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034B" w:rsidP="00FE034B" w:rsidRDefault="000E0997" w14:paraId="672A6659" w14:textId="77777777">
      <w:pPr>
        <w:tabs>
          <w:tab w:val="right" w:pos="9638"/>
        </w:tabs>
        <w:jc w:val="right"/>
        <w:rPr>
          <w:rFonts w:cs="Arial"/>
          <w:noProof/>
        </w:rPr>
      </w:pPr>
      <w:r>
        <w:rPr>
          <w:noProof/>
        </w:rPr>
        <w:drawing>
          <wp:inline distT="0" distB="0" distL="0" distR="0" wp14:anchorId="69051BA2" wp14:editId="07777777">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rsidR="00FE034B" w:rsidP="00491786" w:rsidRDefault="00FE034B" w14:paraId="0A37501D" w14:textId="77777777">
      <w:pPr>
        <w:tabs>
          <w:tab w:val="right" w:pos="9638"/>
        </w:tabs>
        <w:rPr>
          <w:rStyle w:val="Heading1Char"/>
        </w:rPr>
      </w:pPr>
    </w:p>
    <w:p w:rsidR="001B6DD8" w:rsidP="00491786" w:rsidRDefault="00F32E08" w14:paraId="5EC751FD" w14:textId="77777777">
      <w:pPr>
        <w:tabs>
          <w:tab w:val="right" w:pos="9638"/>
        </w:tabs>
        <w:rPr>
          <w:rFonts w:ascii="Arial" w:hAnsi="Arial" w:cs="Arial"/>
          <w:b/>
        </w:rPr>
      </w:pPr>
      <w:r w:rsidRPr="007F05CB">
        <w:rPr>
          <w:rStyle w:val="Heading1Char"/>
        </w:rPr>
        <w:t>Equality</w:t>
      </w:r>
      <w:r w:rsidRPr="007F05CB" w:rsidR="00C40B01">
        <w:rPr>
          <w:rStyle w:val="Heading1Char"/>
        </w:rPr>
        <w:t xml:space="preserve"> Impact Assessmen</w:t>
      </w:r>
      <w:r w:rsidRPr="007F05CB" w:rsidR="006E2024">
        <w:rPr>
          <w:rStyle w:val="Heading1Char"/>
        </w:rPr>
        <w:t>t Form</w:t>
      </w:r>
      <w:r w:rsidR="006E2024">
        <w:rPr>
          <w:rFonts w:ascii="Arial" w:hAnsi="Arial" w:cs="Arial"/>
          <w:b/>
          <w:sz w:val="28"/>
        </w:rPr>
        <w:t xml:space="preserve"> </w:t>
      </w:r>
      <w:r w:rsidR="001B6DD8">
        <w:rPr>
          <w:rFonts w:ascii="Arial" w:hAnsi="Arial" w:cs="Arial"/>
          <w:b/>
        </w:rPr>
        <w:tab/>
      </w:r>
      <w:r w:rsidRPr="000C4C70" w:rsidR="001B6DD8">
        <w:rPr>
          <w:rFonts w:ascii="Arial" w:hAnsi="Arial" w:cs="Arial"/>
          <w:b/>
        </w:rPr>
        <w:t>Reference</w:t>
      </w:r>
      <w:r w:rsidR="00491786">
        <w:rPr>
          <w:rFonts w:ascii="Arial" w:hAnsi="Arial" w:cs="Arial"/>
          <w:b/>
        </w:rPr>
        <w:t xml:space="preserve"> – </w:t>
      </w:r>
    </w:p>
    <w:p w:rsidR="001B6DD8" w:rsidP="001B6DD8" w:rsidRDefault="001B6DD8" w14:paraId="29D6B04F" w14:textId="77777777">
      <w:pPr>
        <w:tabs>
          <w:tab w:val="right" w:pos="9000"/>
        </w:tabs>
        <w:rPr>
          <w:rFonts w:ascii="Arial" w:hAnsi="Arial" w:cs="Arial"/>
        </w:rPr>
      </w:pPr>
      <w:r>
        <w:rPr>
          <w:rFonts w:ascii="Arial" w:hAnsi="Arial" w:cs="Arial"/>
          <w:b/>
        </w:rPr>
        <w:t xml:space="preserve"> </w:t>
      </w:r>
    </w:p>
    <w:p w:rsidR="00C1127B" w:rsidRDefault="00C1127B" w14:paraId="5DAB6C7B" w14:textId="77777777">
      <w:pPr>
        <w:rPr>
          <w:rFonts w:ascii="Arial" w:hAnsi="Arial" w:cs="Arial"/>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3780"/>
        <w:gridCol w:w="1980"/>
        <w:gridCol w:w="1800"/>
      </w:tblGrid>
      <w:tr w:rsidRPr="00C901EA" w:rsidR="00C1127B" w:rsidTr="00C901EA" w14:paraId="732DD2D7" w14:textId="77777777">
        <w:tc>
          <w:tcPr>
            <w:tcW w:w="1980" w:type="dxa"/>
            <w:shd w:val="clear" w:color="auto" w:fill="auto"/>
          </w:tcPr>
          <w:p w:rsidRPr="00C901EA" w:rsidR="00C1127B" w:rsidP="00C901EA" w:rsidRDefault="00C1127B" w14:paraId="135D37DF" w14:textId="77777777">
            <w:pPr>
              <w:spacing w:before="60" w:after="60"/>
              <w:rPr>
                <w:rFonts w:ascii="Arial" w:hAnsi="Arial" w:cs="Arial"/>
                <w:b/>
              </w:rPr>
            </w:pPr>
            <w:r w:rsidRPr="00C901EA">
              <w:rPr>
                <w:rFonts w:ascii="Arial" w:hAnsi="Arial" w:cs="Arial"/>
                <w:b/>
              </w:rPr>
              <w:t>Department</w:t>
            </w:r>
          </w:p>
        </w:tc>
        <w:tc>
          <w:tcPr>
            <w:tcW w:w="3780" w:type="dxa"/>
            <w:shd w:val="clear" w:color="auto" w:fill="auto"/>
          </w:tcPr>
          <w:p w:rsidRPr="00C901EA" w:rsidR="00C1127B" w:rsidP="00C901EA" w:rsidRDefault="00B56E74" w14:paraId="6D4F0972" w14:textId="77777777">
            <w:pPr>
              <w:spacing w:before="60" w:after="60"/>
              <w:rPr>
                <w:rFonts w:ascii="Arial" w:hAnsi="Arial" w:cs="Arial"/>
              </w:rPr>
            </w:pPr>
            <w:r>
              <w:rPr>
                <w:rFonts w:ascii="Arial" w:hAnsi="Arial" w:cs="Arial"/>
              </w:rPr>
              <w:t>Human Resources</w:t>
            </w:r>
          </w:p>
        </w:tc>
        <w:tc>
          <w:tcPr>
            <w:tcW w:w="1980" w:type="dxa"/>
            <w:shd w:val="clear" w:color="auto" w:fill="auto"/>
          </w:tcPr>
          <w:p w:rsidRPr="00C901EA" w:rsidR="00C1127B" w:rsidP="00C901EA" w:rsidRDefault="00C1127B" w14:paraId="1091134C" w14:textId="77777777">
            <w:pPr>
              <w:spacing w:before="60" w:after="60"/>
              <w:rPr>
                <w:rFonts w:ascii="Arial" w:hAnsi="Arial" w:cs="Arial"/>
                <w:b/>
              </w:rPr>
            </w:pPr>
            <w:r w:rsidRPr="00C901EA">
              <w:rPr>
                <w:rFonts w:ascii="Arial" w:hAnsi="Arial" w:cs="Arial"/>
                <w:b/>
              </w:rPr>
              <w:t>Version no</w:t>
            </w:r>
          </w:p>
        </w:tc>
        <w:tc>
          <w:tcPr>
            <w:tcW w:w="1800" w:type="dxa"/>
            <w:shd w:val="clear" w:color="auto" w:fill="auto"/>
          </w:tcPr>
          <w:p w:rsidRPr="00C901EA" w:rsidR="00C1127B" w:rsidP="00C901EA" w:rsidRDefault="00C1127B" w14:paraId="02EB378F" w14:textId="77777777">
            <w:pPr>
              <w:spacing w:before="60" w:after="60"/>
              <w:rPr>
                <w:rFonts w:ascii="Arial" w:hAnsi="Arial" w:cs="Arial"/>
              </w:rPr>
            </w:pPr>
          </w:p>
        </w:tc>
      </w:tr>
      <w:tr w:rsidRPr="00C901EA" w:rsidR="00C1127B" w:rsidTr="00C901EA" w14:paraId="5B239B9A" w14:textId="77777777">
        <w:tc>
          <w:tcPr>
            <w:tcW w:w="1980" w:type="dxa"/>
            <w:shd w:val="clear" w:color="auto" w:fill="auto"/>
          </w:tcPr>
          <w:p w:rsidRPr="00C901EA" w:rsidR="00C1127B" w:rsidP="00C901EA" w:rsidRDefault="00C1127B" w14:paraId="432F82A8" w14:textId="77777777">
            <w:pPr>
              <w:spacing w:before="60" w:after="60"/>
              <w:rPr>
                <w:rFonts w:ascii="Arial" w:hAnsi="Arial" w:cs="Arial"/>
                <w:b/>
              </w:rPr>
            </w:pPr>
            <w:r w:rsidRPr="00C901EA">
              <w:rPr>
                <w:rFonts w:ascii="Arial" w:hAnsi="Arial" w:cs="Arial"/>
                <w:b/>
              </w:rPr>
              <w:t>Assessed by</w:t>
            </w:r>
          </w:p>
        </w:tc>
        <w:tc>
          <w:tcPr>
            <w:tcW w:w="3780" w:type="dxa"/>
            <w:shd w:val="clear" w:color="auto" w:fill="auto"/>
          </w:tcPr>
          <w:p w:rsidRPr="00C901EA" w:rsidR="00C1127B" w:rsidP="00C901EA" w:rsidRDefault="00B56E74" w14:paraId="0BB6C4C3" w14:textId="77777777">
            <w:pPr>
              <w:spacing w:before="60" w:after="60"/>
              <w:rPr>
                <w:rFonts w:ascii="Arial" w:hAnsi="Arial" w:cs="Arial"/>
              </w:rPr>
            </w:pPr>
            <w:r>
              <w:rPr>
                <w:rFonts w:ascii="Arial" w:hAnsi="Arial" w:cs="Arial"/>
              </w:rPr>
              <w:t>Nick Smith</w:t>
            </w:r>
          </w:p>
        </w:tc>
        <w:tc>
          <w:tcPr>
            <w:tcW w:w="1980" w:type="dxa"/>
            <w:shd w:val="clear" w:color="auto" w:fill="auto"/>
          </w:tcPr>
          <w:p w:rsidRPr="00C901EA" w:rsidR="00C1127B" w:rsidP="00C901EA" w:rsidRDefault="00C1127B" w14:paraId="3BCED571" w14:textId="77777777">
            <w:pPr>
              <w:spacing w:before="60" w:after="60"/>
              <w:rPr>
                <w:rFonts w:ascii="Arial" w:hAnsi="Arial" w:cs="Arial"/>
                <w:b/>
              </w:rPr>
            </w:pPr>
            <w:r w:rsidRPr="00C901EA">
              <w:rPr>
                <w:rFonts w:ascii="Arial" w:hAnsi="Arial" w:cs="Arial"/>
                <w:b/>
              </w:rPr>
              <w:t>Date created</w:t>
            </w:r>
          </w:p>
        </w:tc>
        <w:tc>
          <w:tcPr>
            <w:tcW w:w="1800" w:type="dxa"/>
            <w:shd w:val="clear" w:color="auto" w:fill="auto"/>
          </w:tcPr>
          <w:p w:rsidRPr="00C901EA" w:rsidR="00C1127B" w:rsidP="00C901EA" w:rsidRDefault="007F755C" w14:paraId="1D7DAE25" w14:textId="77777777">
            <w:pPr>
              <w:spacing w:before="60" w:after="60"/>
              <w:rPr>
                <w:rFonts w:ascii="Arial" w:hAnsi="Arial" w:cs="Arial"/>
              </w:rPr>
            </w:pPr>
            <w:r>
              <w:rPr>
                <w:rFonts w:ascii="Arial" w:hAnsi="Arial" w:cs="Arial"/>
              </w:rPr>
              <w:t>11.12.2023</w:t>
            </w:r>
          </w:p>
        </w:tc>
      </w:tr>
      <w:tr w:rsidRPr="00C901EA" w:rsidR="00C1127B" w:rsidTr="00C901EA" w14:paraId="7F1AB97D" w14:textId="77777777">
        <w:tc>
          <w:tcPr>
            <w:tcW w:w="1980" w:type="dxa"/>
            <w:shd w:val="clear" w:color="auto" w:fill="auto"/>
          </w:tcPr>
          <w:p w:rsidRPr="00C901EA" w:rsidR="00C1127B" w:rsidP="00C901EA" w:rsidRDefault="00C1127B" w14:paraId="344E8418" w14:textId="77777777">
            <w:pPr>
              <w:spacing w:before="60" w:after="60"/>
              <w:rPr>
                <w:rFonts w:ascii="Arial" w:hAnsi="Arial" w:cs="Arial"/>
                <w:b/>
              </w:rPr>
            </w:pPr>
            <w:r w:rsidRPr="00C901EA">
              <w:rPr>
                <w:rFonts w:ascii="Arial" w:hAnsi="Arial" w:cs="Arial"/>
                <w:b/>
              </w:rPr>
              <w:t>Approved by</w:t>
            </w:r>
          </w:p>
        </w:tc>
        <w:tc>
          <w:tcPr>
            <w:tcW w:w="3780" w:type="dxa"/>
            <w:shd w:val="clear" w:color="auto" w:fill="auto"/>
          </w:tcPr>
          <w:p w:rsidRPr="00C901EA" w:rsidR="00C1127B" w:rsidP="00C901EA" w:rsidRDefault="00C1127B" w14:paraId="6A05A809" w14:textId="77777777">
            <w:pPr>
              <w:spacing w:before="60" w:after="60"/>
              <w:rPr>
                <w:rFonts w:ascii="Arial" w:hAnsi="Arial" w:cs="Arial"/>
              </w:rPr>
            </w:pPr>
          </w:p>
        </w:tc>
        <w:tc>
          <w:tcPr>
            <w:tcW w:w="1980" w:type="dxa"/>
            <w:shd w:val="clear" w:color="auto" w:fill="auto"/>
          </w:tcPr>
          <w:p w:rsidRPr="00C901EA" w:rsidR="00C1127B" w:rsidP="00C901EA" w:rsidRDefault="00C1127B" w14:paraId="6E1BA05C" w14:textId="77777777">
            <w:pPr>
              <w:spacing w:before="60" w:after="60"/>
              <w:rPr>
                <w:rFonts w:ascii="Arial" w:hAnsi="Arial" w:cs="Arial"/>
                <w:b/>
              </w:rPr>
            </w:pPr>
            <w:r w:rsidRPr="00C901EA">
              <w:rPr>
                <w:rFonts w:ascii="Arial" w:hAnsi="Arial" w:cs="Arial"/>
                <w:b/>
              </w:rPr>
              <w:t>Date approved</w:t>
            </w:r>
          </w:p>
        </w:tc>
        <w:tc>
          <w:tcPr>
            <w:tcW w:w="1800" w:type="dxa"/>
            <w:shd w:val="clear" w:color="auto" w:fill="auto"/>
          </w:tcPr>
          <w:p w:rsidRPr="00C901EA" w:rsidR="00C1127B" w:rsidP="00C901EA" w:rsidRDefault="00C1127B" w14:paraId="5A39BBE3" w14:textId="77777777">
            <w:pPr>
              <w:spacing w:before="60" w:after="60"/>
              <w:rPr>
                <w:rFonts w:ascii="Arial" w:hAnsi="Arial" w:cs="Arial"/>
              </w:rPr>
            </w:pPr>
          </w:p>
        </w:tc>
      </w:tr>
      <w:tr w:rsidRPr="00C901EA" w:rsidR="00C1127B" w:rsidTr="00C901EA" w14:paraId="7B428098" w14:textId="77777777">
        <w:tc>
          <w:tcPr>
            <w:tcW w:w="1980" w:type="dxa"/>
            <w:shd w:val="clear" w:color="auto" w:fill="auto"/>
          </w:tcPr>
          <w:p w:rsidRPr="00C901EA" w:rsidR="00C1127B" w:rsidP="00C901EA" w:rsidRDefault="00C1127B" w14:paraId="7B758C5F" w14:textId="77777777">
            <w:pPr>
              <w:spacing w:before="60" w:after="60"/>
              <w:rPr>
                <w:rFonts w:ascii="Arial" w:hAnsi="Arial" w:cs="Arial"/>
                <w:b/>
              </w:rPr>
            </w:pPr>
            <w:r w:rsidRPr="00C901EA">
              <w:rPr>
                <w:rFonts w:ascii="Arial" w:hAnsi="Arial" w:cs="Arial"/>
                <w:b/>
              </w:rPr>
              <w:t>Updated by</w:t>
            </w:r>
          </w:p>
        </w:tc>
        <w:tc>
          <w:tcPr>
            <w:tcW w:w="3780" w:type="dxa"/>
            <w:shd w:val="clear" w:color="auto" w:fill="auto"/>
          </w:tcPr>
          <w:p w:rsidRPr="00C901EA" w:rsidR="00C1127B" w:rsidP="00C901EA" w:rsidRDefault="00C1127B" w14:paraId="41C8F396" w14:textId="77777777">
            <w:pPr>
              <w:spacing w:before="60" w:after="60"/>
              <w:rPr>
                <w:rFonts w:ascii="Arial" w:hAnsi="Arial" w:cs="Arial"/>
              </w:rPr>
            </w:pPr>
          </w:p>
        </w:tc>
        <w:tc>
          <w:tcPr>
            <w:tcW w:w="1980" w:type="dxa"/>
            <w:shd w:val="clear" w:color="auto" w:fill="auto"/>
          </w:tcPr>
          <w:p w:rsidRPr="00C901EA" w:rsidR="00C1127B" w:rsidP="00C901EA" w:rsidRDefault="00C1127B" w14:paraId="716E44D9" w14:textId="77777777">
            <w:pPr>
              <w:spacing w:before="60" w:after="60"/>
              <w:rPr>
                <w:rFonts w:ascii="Arial" w:hAnsi="Arial" w:cs="Arial"/>
                <w:b/>
              </w:rPr>
            </w:pPr>
            <w:r w:rsidRPr="00C901EA">
              <w:rPr>
                <w:rFonts w:ascii="Arial" w:hAnsi="Arial" w:cs="Arial"/>
                <w:b/>
              </w:rPr>
              <w:t>Date update</w:t>
            </w:r>
            <w:r w:rsidRPr="00C901EA" w:rsidR="000D35A4">
              <w:rPr>
                <w:rFonts w:ascii="Arial" w:hAnsi="Arial" w:cs="Arial"/>
                <w:b/>
              </w:rPr>
              <w:t>d</w:t>
            </w:r>
          </w:p>
        </w:tc>
        <w:tc>
          <w:tcPr>
            <w:tcW w:w="1800" w:type="dxa"/>
            <w:shd w:val="clear" w:color="auto" w:fill="auto"/>
          </w:tcPr>
          <w:p w:rsidRPr="00C901EA" w:rsidR="00C1127B" w:rsidP="00C901EA" w:rsidRDefault="00C1127B" w14:paraId="72A3D3EC" w14:textId="77777777">
            <w:pPr>
              <w:spacing w:before="60" w:after="60"/>
              <w:rPr>
                <w:rFonts w:ascii="Arial" w:hAnsi="Arial" w:cs="Arial"/>
              </w:rPr>
            </w:pPr>
          </w:p>
        </w:tc>
      </w:tr>
      <w:tr w:rsidRPr="00C901EA" w:rsidR="00C1127B" w:rsidTr="00C901EA" w14:paraId="43907BDB" w14:textId="77777777">
        <w:tc>
          <w:tcPr>
            <w:tcW w:w="1980" w:type="dxa"/>
            <w:shd w:val="clear" w:color="auto" w:fill="auto"/>
          </w:tcPr>
          <w:p w:rsidRPr="00C901EA" w:rsidR="00C1127B" w:rsidP="00C901EA" w:rsidRDefault="00C1127B" w14:paraId="7FED3FE2" w14:textId="77777777">
            <w:pPr>
              <w:spacing w:before="60" w:after="60"/>
              <w:rPr>
                <w:rFonts w:ascii="Arial" w:hAnsi="Arial" w:cs="Arial"/>
                <w:b/>
              </w:rPr>
            </w:pPr>
            <w:r w:rsidRPr="00C901EA">
              <w:rPr>
                <w:rFonts w:ascii="Arial" w:hAnsi="Arial" w:cs="Arial"/>
                <w:b/>
              </w:rPr>
              <w:t>Final approval</w:t>
            </w:r>
          </w:p>
        </w:tc>
        <w:tc>
          <w:tcPr>
            <w:tcW w:w="3780" w:type="dxa"/>
            <w:shd w:val="clear" w:color="auto" w:fill="auto"/>
          </w:tcPr>
          <w:p w:rsidRPr="00C901EA" w:rsidR="00C1127B" w:rsidP="00C901EA" w:rsidRDefault="00C1127B" w14:paraId="0D0B940D" w14:textId="77777777">
            <w:pPr>
              <w:spacing w:before="60" w:after="60"/>
              <w:rPr>
                <w:rFonts w:ascii="Arial" w:hAnsi="Arial" w:cs="Arial"/>
              </w:rPr>
            </w:pPr>
          </w:p>
        </w:tc>
        <w:tc>
          <w:tcPr>
            <w:tcW w:w="1980" w:type="dxa"/>
            <w:shd w:val="clear" w:color="auto" w:fill="auto"/>
          </w:tcPr>
          <w:p w:rsidRPr="00C901EA" w:rsidR="00C1127B" w:rsidP="00C901EA" w:rsidRDefault="00C1127B" w14:paraId="0AA054E7" w14:textId="77777777">
            <w:pPr>
              <w:spacing w:before="60" w:after="60"/>
              <w:rPr>
                <w:rFonts w:ascii="Arial" w:hAnsi="Arial" w:cs="Arial"/>
                <w:b/>
              </w:rPr>
            </w:pPr>
            <w:r w:rsidRPr="00C901EA">
              <w:rPr>
                <w:rFonts w:ascii="Arial" w:hAnsi="Arial" w:cs="Arial"/>
                <w:b/>
              </w:rPr>
              <w:t>Date signed off</w:t>
            </w:r>
          </w:p>
        </w:tc>
        <w:tc>
          <w:tcPr>
            <w:tcW w:w="1800" w:type="dxa"/>
            <w:shd w:val="clear" w:color="auto" w:fill="auto"/>
          </w:tcPr>
          <w:p w:rsidRPr="00C901EA" w:rsidR="00C1127B" w:rsidP="00C901EA" w:rsidRDefault="00C1127B" w14:paraId="0E27B00A" w14:textId="77777777">
            <w:pPr>
              <w:spacing w:before="60" w:after="60"/>
              <w:rPr>
                <w:rFonts w:ascii="Arial" w:hAnsi="Arial" w:cs="Arial"/>
              </w:rPr>
            </w:pPr>
          </w:p>
        </w:tc>
      </w:tr>
    </w:tbl>
    <w:p w:rsidR="00C1127B" w:rsidRDefault="00C1127B" w14:paraId="60061E4C" w14:textId="77777777">
      <w:pPr>
        <w:rPr>
          <w:rFonts w:ascii="Arial" w:hAnsi="Arial" w:cs="Arial"/>
        </w:rPr>
      </w:pPr>
    </w:p>
    <w:p w:rsidR="00C1127B" w:rsidRDefault="000E0997" w14:paraId="14863182" w14:textId="77777777">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664C45A8"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F9627F7">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6E1A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rsidRPr="00ED2926" w:rsidR="00ED2926" w:rsidP="00ED2926" w:rsidRDefault="00ED2926" w14:paraId="1C0860B6" w14:textId="77777777">
      <w:pPr>
        <w:tabs>
          <w:tab w:val="num" w:pos="12"/>
        </w:tabs>
        <w:ind w:left="12" w:hanging="12"/>
        <w:rPr>
          <w:rFonts w:ascii="Arial" w:hAnsi="Arial" w:cs="Arial"/>
        </w:rPr>
      </w:pPr>
      <w:r w:rsidRPr="00ED2926">
        <w:rPr>
          <w:rFonts w:ascii="Arial" w:hAnsi="Arial" w:eastAsia="Arial" w:cs="Arial"/>
        </w:rPr>
        <w:t xml:space="preserve">The Equality Act 2010 </w:t>
      </w:r>
      <w:r w:rsidRPr="00ED2926">
        <w:rPr>
          <w:rFonts w:ascii="Arial" w:hAnsi="Arial" w:cs="Arial"/>
        </w:rPr>
        <w:t xml:space="preserve">requires the Council to have due regard to the need to </w:t>
      </w:r>
    </w:p>
    <w:p w:rsidRPr="00ED2926" w:rsidR="00ED2926" w:rsidP="00ED2926" w:rsidRDefault="00ED2926" w14:paraId="16092B9D" w14:textId="77777777">
      <w:pPr>
        <w:numPr>
          <w:ilvl w:val="0"/>
          <w:numId w:val="11"/>
        </w:numPr>
        <w:spacing w:before="120"/>
        <w:ind w:left="714" w:hanging="357"/>
        <w:rPr>
          <w:rFonts w:ascii="Arial" w:hAnsi="Arial" w:cs="Arial"/>
        </w:rPr>
      </w:pPr>
      <w:r w:rsidRPr="00ED2926">
        <w:rPr>
          <w:rFonts w:ascii="Arial" w:hAnsi="Arial" w:cs="Arial"/>
        </w:rPr>
        <w:t>eliminate unlawful discrimination, harassment and victimisation;</w:t>
      </w:r>
    </w:p>
    <w:p w:rsidRPr="00ED2926" w:rsidR="00ED2926" w:rsidP="00ED2926" w:rsidRDefault="00ED2926" w14:paraId="20CAB3CA" w14:textId="77777777">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rsidRPr="00ED2926" w:rsidR="00ED2926" w:rsidP="00ED2926" w:rsidRDefault="00ED2926" w14:paraId="7E3314B2" w14:textId="77777777">
      <w:pPr>
        <w:numPr>
          <w:ilvl w:val="0"/>
          <w:numId w:val="11"/>
        </w:numPr>
        <w:spacing w:before="120"/>
        <w:ind w:left="714" w:hanging="357"/>
        <w:rPr>
          <w:rFonts w:ascii="Arial" w:hAnsi="Arial" w:cs="Arial"/>
        </w:rPr>
      </w:pPr>
      <w:r w:rsidRPr="00ED2926">
        <w:rPr>
          <w:rFonts w:ascii="Arial" w:hAnsi="Arial" w:cs="Arial"/>
        </w:rPr>
        <w:t>foster good relations between different groups</w:t>
      </w:r>
    </w:p>
    <w:p w:rsidR="00ED2926" w:rsidP="00ED2926" w:rsidRDefault="00ED2926" w14:paraId="44EAFD9C" w14:textId="77777777">
      <w:pPr>
        <w:rPr>
          <w:rFonts w:ascii="Arial" w:hAnsi="Arial" w:cs="Arial"/>
        </w:rPr>
      </w:pPr>
    </w:p>
    <w:p w:rsidRPr="00C1127B" w:rsidR="0030130F" w:rsidP="007F05CB" w:rsidRDefault="00C1127B" w14:paraId="6330ED29" w14:textId="77777777">
      <w:pPr>
        <w:pStyle w:val="Heading1"/>
      </w:pPr>
      <w:r w:rsidRPr="00C1127B">
        <w:t xml:space="preserve">Section 1: </w:t>
      </w:r>
      <w:r w:rsidR="00CF1EC6">
        <w:t>W</w:t>
      </w:r>
      <w:r w:rsidRPr="00C1127B">
        <w:t>hat is being assessed</w:t>
      </w:r>
      <w:r w:rsidR="006B48F1">
        <w:t>?</w:t>
      </w:r>
    </w:p>
    <w:p w:rsidR="000C4C70" w:rsidRDefault="000C4C70" w14:paraId="4B94D5A5" w14:textId="77777777">
      <w:pPr>
        <w:rPr>
          <w:rFonts w:ascii="Arial" w:hAnsi="Arial" w:cs="Arial"/>
        </w:rPr>
      </w:pPr>
    </w:p>
    <w:p w:rsidR="007F05CB" w:rsidP="007F05CB" w:rsidRDefault="00C1127B" w14:paraId="0B985B52" w14:textId="77777777">
      <w:pPr>
        <w:rPr>
          <w:rFonts w:ascii="Arial" w:hAnsi="Arial" w:cs="Arial"/>
          <w:b/>
          <w:color w:val="000080"/>
        </w:rPr>
      </w:pPr>
      <w:r>
        <w:rPr>
          <w:rFonts w:ascii="Arial" w:hAnsi="Arial" w:cs="Arial"/>
          <w:b/>
          <w:color w:val="000080"/>
        </w:rPr>
        <w:t>1.1</w:t>
      </w:r>
      <w:r>
        <w:rPr>
          <w:rFonts w:ascii="Arial" w:hAnsi="Arial" w:cs="Arial"/>
          <w:b/>
          <w:color w:val="000080"/>
        </w:rPr>
        <w:tab/>
      </w:r>
      <w:r>
        <w:rPr>
          <w:rFonts w:ascii="Arial" w:hAnsi="Arial" w:cs="Arial"/>
          <w:b/>
          <w:color w:val="000080"/>
        </w:rPr>
        <w:t>Name of p</w:t>
      </w:r>
      <w:r w:rsidRPr="000C4C70" w:rsidR="0030130F">
        <w:rPr>
          <w:rFonts w:ascii="Arial" w:hAnsi="Arial" w:cs="Arial"/>
          <w:b/>
          <w:color w:val="000080"/>
        </w:rPr>
        <w:t xml:space="preserve">roposal to </w:t>
      </w:r>
      <w:r w:rsidR="00ED2926">
        <w:rPr>
          <w:rFonts w:ascii="Arial" w:hAnsi="Arial" w:cs="Arial"/>
          <w:b/>
          <w:color w:val="000080"/>
        </w:rPr>
        <w:t>be assessed.</w:t>
      </w:r>
    </w:p>
    <w:p w:rsidRPr="00607D1D" w:rsidR="001B5907" w:rsidP="001B5907" w:rsidRDefault="001B5907" w14:paraId="3DEEC669" w14:textId="77777777">
      <w:pPr>
        <w:rPr>
          <w:rFonts w:ascii="Arial" w:hAnsi="Arial" w:cs="Arial"/>
          <w:color w:val="000080"/>
        </w:rPr>
      </w:pPr>
    </w:p>
    <w:p w:rsidRPr="007F755C" w:rsidR="001B5907" w:rsidP="001B5907" w:rsidRDefault="007F755C" w14:paraId="27308C8B" w14:textId="77777777">
      <w:pPr>
        <w:rPr>
          <w:rFonts w:ascii="Arial" w:hAnsi="Arial" w:cs="Arial"/>
          <w:b w:val="0"/>
          <w:bCs w:val="0"/>
          <w:color w:val="000080"/>
        </w:rPr>
      </w:pPr>
      <w:r w:rsidRPr="4C532580" w:rsidR="007F755C">
        <w:rPr>
          <w:rFonts w:ascii="Arial" w:hAnsi="Arial" w:cs="Arial"/>
          <w:b w:val="0"/>
          <w:bCs w:val="0"/>
        </w:rPr>
        <w:t>Savings to be made with placing no adverts with Media.com</w:t>
      </w:r>
    </w:p>
    <w:p w:rsidRPr="00607D1D" w:rsidR="001B5907" w:rsidP="001B5907" w:rsidRDefault="001B5907" w14:paraId="3656B9AB" w14:textId="77777777">
      <w:pPr>
        <w:rPr>
          <w:rFonts w:ascii="Arial" w:hAnsi="Arial" w:cs="Arial"/>
          <w:color w:val="000080"/>
        </w:rPr>
      </w:pPr>
    </w:p>
    <w:p w:rsidRPr="000C4C70" w:rsidR="0030130F" w:rsidP="0062128B" w:rsidRDefault="00C1127B" w14:paraId="24531214" w14:textId="77777777">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Pr="000C4C70" w:rsidR="0030130F">
        <w:rPr>
          <w:rFonts w:ascii="Arial" w:hAnsi="Arial" w:cs="Arial"/>
          <w:b/>
          <w:color w:val="000080"/>
        </w:rPr>
        <w:t xml:space="preserve">Describe the proposal under assessment and what change it </w:t>
      </w:r>
      <w:r w:rsidR="0062128B">
        <w:rPr>
          <w:rFonts w:ascii="Arial" w:hAnsi="Arial" w:cs="Arial"/>
          <w:b/>
          <w:color w:val="000080"/>
        </w:rPr>
        <w:t>would</w:t>
      </w:r>
      <w:r w:rsidRPr="000C4C70" w:rsidR="0030130F">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rsidRPr="00607D1D" w:rsidR="001B5907" w:rsidP="001B5907" w:rsidRDefault="001B5907" w14:paraId="45FB0818" w14:textId="77777777">
      <w:pPr>
        <w:rPr>
          <w:rFonts w:ascii="Arial" w:hAnsi="Arial" w:cs="Arial"/>
          <w:color w:val="000080"/>
        </w:rPr>
      </w:pPr>
    </w:p>
    <w:p w:rsidRPr="007F755C" w:rsidR="007F755C" w:rsidP="007F755C" w:rsidRDefault="007F755C" w14:paraId="53BF4D3A" w14:textId="77777777">
      <w:pPr>
        <w:rPr>
          <w:rFonts w:ascii="Arial" w:hAnsi="Arial" w:cs="Arial"/>
          <w:bCs/>
        </w:rPr>
      </w:pPr>
      <w:r w:rsidRPr="007F755C">
        <w:rPr>
          <w:rFonts w:ascii="Arial" w:hAnsi="Arial" w:cs="Arial"/>
          <w:bCs/>
        </w:rPr>
        <w:t>Bradford Council currently has a service contract with media.com to be able to access to various job vacancy advertising platforms, such as professional body publications and national newspapers.</w:t>
      </w:r>
    </w:p>
    <w:p w:rsidRPr="007F755C" w:rsidR="007F755C" w:rsidP="007F755C" w:rsidRDefault="007F755C" w14:paraId="049F31CB" w14:textId="77777777">
      <w:pPr>
        <w:rPr>
          <w:rFonts w:ascii="Arial" w:hAnsi="Arial" w:cs="Arial"/>
          <w:bCs/>
        </w:rPr>
      </w:pPr>
    </w:p>
    <w:p w:rsidRPr="007F755C" w:rsidR="007F755C" w:rsidP="007F755C" w:rsidRDefault="007F755C" w14:paraId="65499C00" w14:textId="77777777">
      <w:pPr>
        <w:rPr>
          <w:rFonts w:ascii="Arial" w:hAnsi="Arial" w:cs="Arial"/>
          <w:b/>
        </w:rPr>
      </w:pPr>
      <w:r w:rsidRPr="007F755C">
        <w:rPr>
          <w:rFonts w:ascii="Arial" w:hAnsi="Arial" w:cs="Arial"/>
          <w:bCs/>
        </w:rPr>
        <w:t>This proposal is to cease all advertising of roles within BMDC with Media.com.  We are currently in contract with media.com until April 2024, however additional advertising of roles equates to a further amount for each advert placed on top of a yearly contract figure.  This is paid from departmental budgets who instruct HR to place the adverts on the various advertising sites.  The aim would be to communicate with all departments to state that no advertising would be allowed on any other recruitment platforms other than through Bradford Council’s social media platforms.  HR would stop processing any advert requests to go on external vacancy websites that incur a charge.</w:t>
      </w:r>
    </w:p>
    <w:p w:rsidRPr="006F2E56" w:rsidR="000705A4" w:rsidP="00491786" w:rsidRDefault="000705A4" w14:paraId="53128261" w14:textId="77777777">
      <w:pPr>
        <w:spacing w:after="120"/>
        <w:rPr>
          <w:rFonts w:ascii="Arial" w:hAnsi="Arial" w:cs="Arial"/>
          <w:b/>
        </w:rPr>
      </w:pPr>
    </w:p>
    <w:p w:rsidRPr="00491786" w:rsidR="00491786" w:rsidP="007F05CB" w:rsidRDefault="00491786" w14:paraId="6B1C8819" w14:textId="77777777">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rsidR="00E82A09" w:rsidP="00E82A09" w:rsidRDefault="00E82A09" w14:paraId="62486C05" w14:textId="77777777">
      <w:pPr>
        <w:rPr>
          <w:rFonts w:ascii="Arial" w:hAnsi="Arial" w:cs="Arial"/>
          <w:b/>
          <w:color w:val="000080"/>
        </w:rPr>
      </w:pPr>
    </w:p>
    <w:p w:rsidRPr="001A7399" w:rsidR="001A7399" w:rsidP="001A7399" w:rsidRDefault="001A7399" w14:paraId="0557310F" w14:textId="77777777">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rsidR="001A7399" w:rsidP="001A7399" w:rsidRDefault="001A7399" w14:paraId="4101652C" w14:textId="77777777">
      <w:pPr>
        <w:rPr>
          <w:rFonts w:ascii="Arial" w:hAnsi="Arial" w:cs="Arial"/>
          <w:b/>
          <w:color w:val="000080"/>
        </w:rPr>
      </w:pPr>
    </w:p>
    <w:p w:rsidR="001A7399" w:rsidP="54826C7A" w:rsidRDefault="000D5A0A" w14:paraId="65804BD3" w14:textId="6230BDEA">
      <w:pPr>
        <w:pStyle w:val="Normal"/>
        <w:rPr>
          <w:rFonts w:ascii="Arial" w:hAnsi="Arial" w:cs="Arial"/>
          <w:noProof w:val="0"/>
          <w:sz w:val="24"/>
          <w:szCs w:val="24"/>
          <w:lang w:val="en-GB" w:eastAsia="en-GB"/>
        </w:rPr>
      </w:pPr>
      <w:r w:rsidRPr="54826C7A" w:rsidR="6A0AC184">
        <w:rPr>
          <w:rFonts w:ascii="Arial" w:hAnsi="Arial" w:cs="Arial"/>
          <w:noProof w:val="0"/>
          <w:sz w:val="24"/>
          <w:szCs w:val="24"/>
          <w:lang w:val="en-GB" w:eastAsia="en-GB"/>
        </w:rPr>
        <w:t xml:space="preserve">No. </w:t>
      </w:r>
    </w:p>
    <w:p w:rsidR="001A7399" w:rsidP="001A7399" w:rsidRDefault="001A7399" w14:paraId="4B99056E" w14:textId="77777777">
      <w:pPr>
        <w:rPr>
          <w:rFonts w:ascii="Arial" w:hAnsi="Arial" w:cs="Arial"/>
          <w:b/>
          <w:color w:val="000080"/>
        </w:rPr>
      </w:pPr>
    </w:p>
    <w:p w:rsidRPr="001A7399" w:rsidR="001A7399" w:rsidP="001A7399" w:rsidRDefault="001A7399" w14:paraId="1299C43A" w14:textId="77777777">
      <w:pPr>
        <w:rPr>
          <w:rFonts w:ascii="Arial" w:hAnsi="Arial" w:cs="Arial"/>
          <w:b/>
          <w:color w:val="000080"/>
        </w:rPr>
      </w:pPr>
    </w:p>
    <w:p w:rsidRPr="001A7399" w:rsidR="00DE56FE" w:rsidP="17F9FE09" w:rsidRDefault="001A7399" w14:paraId="76BE1415" w14:textId="77777777">
      <w:pPr>
        <w:numPr>
          <w:ilvl w:val="1"/>
          <w:numId w:val="20"/>
        </w:numPr>
        <w:rPr>
          <w:rFonts w:ascii="Arial" w:hAnsi="Arial" w:cs="Arial"/>
          <w:b w:val="1"/>
          <w:bCs w:val="1"/>
          <w:color w:val="000080"/>
        </w:rPr>
      </w:pPr>
      <w:r w:rsidRPr="17F9FE09" w:rsidR="001A7399">
        <w:rPr>
          <w:rFonts w:ascii="Arial" w:hAnsi="Arial" w:cs="Arial"/>
          <w:b w:val="1"/>
          <w:bCs w:val="1"/>
          <w:color w:val="000080"/>
        </w:rPr>
        <w:t xml:space="preserve">Will this proposal have a positive impact and help to </w:t>
      </w:r>
      <w:r w:rsidRPr="17F9FE09" w:rsidR="001A7399">
        <w:rPr>
          <w:rFonts w:ascii="Arial" w:hAnsi="Arial" w:cs="Arial"/>
          <w:b w:val="1"/>
          <w:bCs w:val="1"/>
          <w:color w:val="000080"/>
          <w:u w:val="single"/>
        </w:rPr>
        <w:t>eliminate</w:t>
      </w:r>
      <w:r w:rsidRPr="17F9FE09" w:rsidR="001A7399">
        <w:rPr>
          <w:rFonts w:ascii="Arial" w:hAnsi="Arial" w:cs="Arial"/>
          <w:b w:val="1"/>
          <w:bCs w:val="1"/>
          <w:color w:val="000080"/>
          <w:u w:val="single"/>
        </w:rPr>
        <w:t xml:space="preserve"> discrimination and harassment against, or the victimisation</w:t>
      </w:r>
      <w:r w:rsidRPr="17F9FE09" w:rsidR="001A7399">
        <w:rPr>
          <w:rFonts w:ascii="Arial" w:hAnsi="Arial" w:cs="Arial"/>
          <w:b w:val="1"/>
          <w:bCs w:val="1"/>
          <w:color w:val="000080"/>
        </w:rPr>
        <w:t xml:space="preserve"> of people who share a protected characteristic? If yes, please explain further.</w:t>
      </w:r>
    </w:p>
    <w:p w:rsidRPr="001A7399" w:rsidR="00DE56FE" w:rsidP="1C2A8BAC" w:rsidRDefault="00DE56FE" w14:paraId="6C9CC449" w14:textId="41E9F63A">
      <w:pPr>
        <w:pStyle w:val="Normal"/>
        <w:ind w:left="0"/>
        <w:rPr>
          <w:rFonts w:ascii="Arial" w:hAnsi="Arial" w:cs="Arial"/>
          <w:b w:val="1"/>
          <w:bCs w:val="1"/>
          <w:color w:val="000080"/>
          <w:sz w:val="24"/>
          <w:szCs w:val="24"/>
        </w:rPr>
      </w:pPr>
    </w:p>
    <w:p w:rsidRPr="001A7399" w:rsidR="00DE56FE" w:rsidP="54826C7A" w:rsidRDefault="00DE56FE" w14:paraId="4DDBEF00" w14:textId="352F9204">
      <w:pPr>
        <w:pStyle w:val="Normal"/>
        <w:ind w:left="720" w:hanging="720"/>
        <w:rPr>
          <w:rFonts w:ascii="Arial" w:hAnsi="Arial" w:cs="Arial"/>
          <w:b w:val="0"/>
          <w:bCs w:val="0"/>
          <w:color w:val="auto"/>
        </w:rPr>
      </w:pPr>
      <w:r w:rsidRPr="54826C7A" w:rsidR="517EE281">
        <w:rPr>
          <w:rFonts w:ascii="Arial" w:hAnsi="Arial" w:cs="Arial"/>
          <w:b w:val="0"/>
          <w:bCs w:val="0"/>
          <w:color w:val="auto"/>
        </w:rPr>
        <w:t>No</w:t>
      </w:r>
    </w:p>
    <w:p w:rsidRPr="001A7399" w:rsidR="00DE56FE" w:rsidP="17F9FE09" w:rsidRDefault="00DE56FE" w14:paraId="0FB78278" w14:textId="2600C659">
      <w:pPr>
        <w:pStyle w:val="Normal"/>
        <w:ind w:left="720" w:hanging="720"/>
        <w:rPr>
          <w:rFonts w:ascii="Arial" w:hAnsi="Arial" w:cs="Arial"/>
          <w:b w:val="1"/>
          <w:bCs w:val="1"/>
          <w:color w:val="000080"/>
        </w:rPr>
      </w:pPr>
    </w:p>
    <w:p w:rsidRPr="001A7399" w:rsidR="00E82A09" w:rsidP="00E82A09" w:rsidRDefault="001A7399" w14:paraId="09C4A9B3" w14:textId="77777777">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Pr="001A7399" w:rsidR="00E82A09">
        <w:rPr>
          <w:rFonts w:ascii="Arial" w:hAnsi="Arial" w:cs="Arial"/>
          <w:b/>
          <w:color w:val="000080"/>
        </w:rPr>
        <w:t xml:space="preserve"> </w:t>
      </w:r>
    </w:p>
    <w:p w:rsidR="004A5C0B" w:rsidP="17F9FE09" w:rsidRDefault="004A5C0B" w14:paraId="1FC39945" w14:textId="77777777">
      <w:pPr>
        <w:rPr>
          <w:rFonts w:ascii="Arial" w:hAnsi="Arial" w:cs="Arial"/>
          <w:b w:val="1"/>
          <w:bCs w:val="1"/>
          <w:color w:val="000080"/>
        </w:rPr>
      </w:pPr>
    </w:p>
    <w:p w:rsidRPr="000D5A0A" w:rsidR="000D5A0A" w:rsidP="4C532580" w:rsidRDefault="000D5A0A" w14:paraId="17435117" w14:textId="7ECCD078">
      <w:pPr>
        <w:pStyle w:val="Normal"/>
        <w:suppressLineNumbers w:val="0"/>
        <w:bidi w:val="0"/>
        <w:spacing w:before="0" w:beforeAutospacing="off" w:after="0" w:afterAutospacing="off" w:line="259" w:lineRule="auto"/>
        <w:ind w:left="0" w:right="0"/>
        <w:jc w:val="left"/>
        <w:rPr>
          <w:rFonts w:ascii="Arial" w:hAnsi="Arial" w:cs="Arial"/>
          <w:noProof w:val="0"/>
          <w:sz w:val="24"/>
          <w:szCs w:val="24"/>
          <w:lang w:val="en-GB" w:eastAsia="en-GB"/>
        </w:rPr>
      </w:pPr>
      <w:r w:rsidRPr="54826C7A" w:rsidR="30D1551A">
        <w:rPr>
          <w:rFonts w:ascii="Arial" w:hAnsi="Arial" w:cs="Arial"/>
          <w:noProof w:val="0"/>
          <w:sz w:val="24"/>
          <w:szCs w:val="24"/>
          <w:lang w:val="en-GB" w:eastAsia="en-GB"/>
        </w:rPr>
        <w:t xml:space="preserve">Yes. </w:t>
      </w:r>
      <w:r w:rsidRPr="54826C7A" w:rsidR="015AC065">
        <w:rPr>
          <w:rFonts w:ascii="Arial" w:hAnsi="Arial" w:cs="Arial"/>
          <w:noProof w:val="0"/>
          <w:sz w:val="24"/>
          <w:szCs w:val="24"/>
          <w:lang w:val="en-GB" w:eastAsia="en-GB"/>
        </w:rPr>
        <w:t>We are not withdrawing a mechanism to apply, simply in some cases the breadth of the advertising on certain</w:t>
      </w:r>
      <w:r w:rsidRPr="54826C7A" w:rsidR="6EA07B17">
        <w:rPr>
          <w:rFonts w:ascii="Arial" w:hAnsi="Arial" w:cs="Arial"/>
          <w:noProof w:val="0"/>
          <w:sz w:val="24"/>
          <w:szCs w:val="24"/>
          <w:lang w:val="en-GB" w:eastAsia="en-GB"/>
        </w:rPr>
        <w:t xml:space="preserve"> paid for advertising</w:t>
      </w:r>
      <w:r w:rsidRPr="54826C7A" w:rsidR="015AC065">
        <w:rPr>
          <w:rFonts w:ascii="Arial" w:hAnsi="Arial" w:cs="Arial"/>
          <w:noProof w:val="0"/>
          <w:sz w:val="24"/>
          <w:szCs w:val="24"/>
          <w:lang w:val="en-GB" w:eastAsia="en-GB"/>
        </w:rPr>
        <w:t xml:space="preserve"> sites.</w:t>
      </w:r>
      <w:r w:rsidRPr="54826C7A" w:rsidR="03DACD0D">
        <w:rPr>
          <w:rFonts w:ascii="Arial" w:hAnsi="Arial" w:cs="Arial"/>
          <w:noProof w:val="0"/>
          <w:sz w:val="24"/>
          <w:szCs w:val="24"/>
          <w:lang w:val="en-GB" w:eastAsia="en-GB"/>
        </w:rPr>
        <w:t xml:space="preserve"> This could potentially </w:t>
      </w:r>
      <w:r w:rsidRPr="54826C7A" w:rsidR="03DACD0D">
        <w:rPr>
          <w:rFonts w:ascii="Arial" w:hAnsi="Arial" w:cs="Arial"/>
          <w:noProof w:val="0"/>
          <w:sz w:val="24"/>
          <w:szCs w:val="24"/>
          <w:lang w:val="en-GB" w:eastAsia="en-GB"/>
        </w:rPr>
        <w:t>impact</w:t>
      </w:r>
      <w:r w:rsidRPr="54826C7A" w:rsidR="03DACD0D">
        <w:rPr>
          <w:rFonts w:ascii="Arial" w:hAnsi="Arial" w:cs="Arial"/>
          <w:noProof w:val="0"/>
          <w:sz w:val="24"/>
          <w:szCs w:val="24"/>
          <w:lang w:val="en-GB" w:eastAsia="en-GB"/>
        </w:rPr>
        <w:t xml:space="preserve"> our reach into marginalised </w:t>
      </w:r>
      <w:r w:rsidRPr="54826C7A" w:rsidR="0706FBB2">
        <w:rPr>
          <w:rFonts w:ascii="Arial" w:hAnsi="Arial" w:cs="Arial"/>
          <w:noProof w:val="0"/>
          <w:sz w:val="24"/>
          <w:szCs w:val="24"/>
          <w:lang w:val="en-GB" w:eastAsia="en-GB"/>
        </w:rPr>
        <w:t xml:space="preserve">and </w:t>
      </w:r>
      <w:r w:rsidRPr="54826C7A" w:rsidR="0706FBB2">
        <w:rPr>
          <w:rFonts w:ascii="Arial" w:hAnsi="Arial" w:cs="Arial"/>
          <w:noProof w:val="0"/>
          <w:sz w:val="24"/>
          <w:szCs w:val="24"/>
          <w:lang w:val="en-GB" w:eastAsia="en-GB"/>
        </w:rPr>
        <w:t>underrepresented</w:t>
      </w:r>
      <w:r w:rsidRPr="54826C7A" w:rsidR="0706FBB2">
        <w:rPr>
          <w:rFonts w:ascii="Arial" w:hAnsi="Arial" w:cs="Arial"/>
          <w:noProof w:val="0"/>
          <w:sz w:val="24"/>
          <w:szCs w:val="24"/>
          <w:lang w:val="en-GB" w:eastAsia="en-GB"/>
        </w:rPr>
        <w:t xml:space="preserve"> </w:t>
      </w:r>
      <w:r w:rsidRPr="54826C7A" w:rsidR="03DACD0D">
        <w:rPr>
          <w:rFonts w:ascii="Arial" w:hAnsi="Arial" w:cs="Arial"/>
          <w:noProof w:val="0"/>
          <w:sz w:val="24"/>
          <w:szCs w:val="24"/>
          <w:lang w:val="en-GB" w:eastAsia="en-GB"/>
        </w:rPr>
        <w:t>communities, but this can be addressed by using other advertising and promotion rout</w:t>
      </w:r>
      <w:r w:rsidRPr="54826C7A" w:rsidR="75DCD0AF">
        <w:rPr>
          <w:rFonts w:ascii="Arial" w:hAnsi="Arial" w:cs="Arial"/>
          <w:noProof w:val="0"/>
          <w:sz w:val="24"/>
          <w:szCs w:val="24"/>
          <w:lang w:val="en-GB" w:eastAsia="en-GB"/>
        </w:rPr>
        <w:t>es that may incur less or no cost.</w:t>
      </w:r>
    </w:p>
    <w:p w:rsidRPr="000D5A0A" w:rsidR="000D5A0A" w:rsidP="4C532580" w:rsidRDefault="000D5A0A" w14:paraId="1A09B756" w14:textId="0684F5F9">
      <w:pPr>
        <w:pStyle w:val="Normal"/>
        <w:suppressLineNumbers w:val="0"/>
        <w:bidi w:val="0"/>
        <w:spacing w:before="0" w:beforeAutospacing="off" w:after="0" w:afterAutospacing="off" w:line="259" w:lineRule="auto"/>
        <w:ind w:left="0" w:right="0"/>
        <w:jc w:val="left"/>
        <w:rPr>
          <w:rFonts w:ascii="Arial" w:hAnsi="Arial" w:cs="Arial"/>
          <w:sz w:val="24"/>
          <w:szCs w:val="24"/>
          <w:lang w:eastAsia="en-GB"/>
        </w:rPr>
      </w:pPr>
    </w:p>
    <w:p w:rsidRPr="00607D1D" w:rsidR="001A2A4E" w:rsidP="17F9FE09" w:rsidRDefault="001A2A4E" w14:paraId="62EBF3C5" w14:textId="7A91D9BA">
      <w:pPr>
        <w:pStyle w:val="Normal"/>
        <w:rPr>
          <w:rFonts w:ascii="Arial" w:hAnsi="Arial" w:cs="Arial"/>
          <w:color w:val="000080"/>
        </w:rPr>
      </w:pPr>
    </w:p>
    <w:p w:rsidRPr="00512DBA" w:rsidR="00491786" w:rsidP="00AB3D62" w:rsidRDefault="001B0349" w14:paraId="0923559F" w14:textId="77777777">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Pr="006B48F1" w:rsid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Pr="00512DBA" w:rsidR="00491786">
        <w:rPr>
          <w:rFonts w:ascii="Arial" w:hAnsi="Arial" w:cs="Arial"/>
          <w:b/>
          <w:color w:val="000080"/>
        </w:rPr>
        <w:t>protected characteristics?</w:t>
      </w:r>
    </w:p>
    <w:p w:rsidRPr="001A7399" w:rsidR="00491786" w:rsidP="00491786" w:rsidRDefault="00491786" w14:paraId="671DC21D" w14:textId="77777777">
      <w:pPr>
        <w:ind w:firstLine="720"/>
        <w:rPr>
          <w:rFonts w:ascii="Arial" w:hAnsi="Arial" w:cs="Arial"/>
          <w:i/>
        </w:rPr>
      </w:pPr>
      <w:r w:rsidRPr="001A7399">
        <w:rPr>
          <w:rFonts w:ascii="Arial" w:hAnsi="Arial" w:cs="Arial"/>
          <w:color w:val="000080"/>
        </w:rPr>
        <w:t>(</w:t>
      </w:r>
      <w:r w:rsidRPr="001A7399" w:rsidR="00512DBA">
        <w:rPr>
          <w:rFonts w:ascii="Arial" w:hAnsi="Arial" w:cs="Arial"/>
          <w:color w:val="000080"/>
        </w:rPr>
        <w:t>Ple</w:t>
      </w:r>
      <w:r w:rsidRPr="001A7399" w:rsidR="000D6D03">
        <w:rPr>
          <w:rFonts w:ascii="Arial" w:hAnsi="Arial" w:cs="Arial"/>
          <w:color w:val="000080"/>
        </w:rPr>
        <w:t>ase indicate high (H)</w:t>
      </w:r>
      <w:r w:rsidRPr="001A7399" w:rsidR="00512DBA">
        <w:rPr>
          <w:rFonts w:ascii="Arial" w:hAnsi="Arial" w:cs="Arial"/>
          <w:color w:val="000080"/>
        </w:rPr>
        <w:t xml:space="preserve">, </w:t>
      </w:r>
      <w:r w:rsidRPr="001A7399" w:rsidR="00E82A09">
        <w:rPr>
          <w:rFonts w:ascii="Arial" w:hAnsi="Arial" w:cs="Arial"/>
          <w:color w:val="000080"/>
        </w:rPr>
        <w:t xml:space="preserve">medium (M), </w:t>
      </w:r>
      <w:r w:rsidRPr="001A7399" w:rsidR="00512DBA">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rsidRPr="001A7399" w:rsidR="00D81901" w:rsidP="00491786" w:rsidRDefault="00D81901" w14:paraId="6D98A12B" w14:textId="77777777">
      <w:pPr>
        <w:ind w:firstLine="720"/>
        <w:rPr>
          <w:rFonts w:ascii="Arial" w:hAnsi="Arial" w:cs="Arial"/>
          <w:color w:val="00008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970"/>
        <w:gridCol w:w="2490"/>
      </w:tblGrid>
      <w:tr w:rsidRPr="00F106C5" w:rsidR="00D81901" w:rsidTr="54826C7A" w14:paraId="1F06F7AA" w14:textId="77777777">
        <w:trPr>
          <w:trHeight w:val="537" w:hRule="exact"/>
          <w:jc w:val="center"/>
        </w:trPr>
        <w:tc>
          <w:tcPr>
            <w:tcW w:w="5970" w:type="dxa"/>
            <w:shd w:val="clear" w:color="auto" w:fill="DDFFFF"/>
            <w:tcMar/>
            <w:vAlign w:val="center"/>
          </w:tcPr>
          <w:p w:rsidRPr="001A7399" w:rsidR="00D81901" w:rsidP="00F2035A" w:rsidRDefault="00D81901" w14:paraId="6F5015BE" w14:textId="77777777">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tcMar/>
            <w:vAlign w:val="center"/>
          </w:tcPr>
          <w:p w:rsidRPr="001A7399" w:rsidR="00D81901" w:rsidP="00F2035A" w:rsidRDefault="00D81901" w14:paraId="0590C468" w14:textId="77777777">
            <w:pPr>
              <w:jc w:val="center"/>
              <w:rPr>
                <w:rFonts w:ascii="Arial" w:hAnsi="Arial" w:cs="Arial"/>
                <w:b/>
                <w:color w:val="0000FF"/>
              </w:rPr>
            </w:pPr>
            <w:r w:rsidRPr="001A7399">
              <w:rPr>
                <w:rFonts w:ascii="Arial" w:hAnsi="Arial" w:cs="Arial"/>
                <w:b/>
                <w:color w:val="0000FF"/>
              </w:rPr>
              <w:t>Impact</w:t>
            </w:r>
          </w:p>
          <w:p w:rsidRPr="00DD675A" w:rsidR="00D81901" w:rsidP="00F2035A" w:rsidRDefault="000D6D03" w14:paraId="2D659D37" w14:textId="77777777">
            <w:pPr>
              <w:jc w:val="center"/>
              <w:rPr>
                <w:rFonts w:ascii="Arial" w:hAnsi="Arial" w:cs="Arial"/>
                <w:color w:val="0000FF"/>
              </w:rPr>
            </w:pPr>
            <w:r w:rsidRPr="001A7399">
              <w:rPr>
                <w:rFonts w:ascii="Arial" w:hAnsi="Arial" w:cs="Arial"/>
                <w:color w:val="0000FF"/>
              </w:rPr>
              <w:t>(H,</w:t>
            </w:r>
            <w:r w:rsidRPr="001A7399" w:rsidR="00D81901">
              <w:rPr>
                <w:rFonts w:ascii="Arial" w:hAnsi="Arial" w:cs="Arial"/>
                <w:color w:val="0000FF"/>
              </w:rPr>
              <w:t xml:space="preserve"> </w:t>
            </w:r>
            <w:r w:rsidRPr="001A7399" w:rsidR="00E82A09">
              <w:rPr>
                <w:rFonts w:ascii="Arial" w:hAnsi="Arial" w:cs="Arial"/>
                <w:color w:val="0000FF"/>
              </w:rPr>
              <w:t xml:space="preserve">M, </w:t>
            </w:r>
            <w:r w:rsidRPr="001A7399" w:rsidR="00D81901">
              <w:rPr>
                <w:rFonts w:ascii="Arial" w:hAnsi="Arial" w:cs="Arial"/>
                <w:color w:val="0000FF"/>
              </w:rPr>
              <w:t>L, N)</w:t>
            </w:r>
          </w:p>
        </w:tc>
      </w:tr>
      <w:tr w:rsidRPr="00F106C5" w:rsidR="00D81901" w:rsidTr="54826C7A" w14:paraId="69186221" w14:textId="77777777">
        <w:trPr>
          <w:trHeight w:val="428"/>
          <w:jc w:val="center"/>
        </w:trPr>
        <w:tc>
          <w:tcPr>
            <w:tcW w:w="5970" w:type="dxa"/>
            <w:shd w:val="clear" w:color="auto" w:fill="DDFFFF"/>
            <w:tcMar/>
            <w:vAlign w:val="center"/>
          </w:tcPr>
          <w:p w:rsidRPr="00F106C5" w:rsidR="00D81901" w:rsidP="00C05493" w:rsidRDefault="00D81901" w14:paraId="2DB1BF02" w14:textId="77777777">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Mar/>
          </w:tcPr>
          <w:p w:rsidRPr="00F106C5" w:rsidR="00D81901" w:rsidP="00951D8F" w:rsidRDefault="000D5A0A" w14:paraId="350C21BE" w14:textId="77777777">
            <w:pPr>
              <w:spacing w:line="360" w:lineRule="auto"/>
              <w:jc w:val="center"/>
              <w:rPr>
                <w:rFonts w:ascii="Arial" w:hAnsi="Arial" w:cs="Arial"/>
                <w:color w:val="0000FF"/>
              </w:rPr>
            </w:pPr>
            <w:r>
              <w:rPr>
                <w:rFonts w:ascii="Arial" w:hAnsi="Arial" w:cs="Arial"/>
                <w:color w:val="0000FF"/>
              </w:rPr>
              <w:t>N</w:t>
            </w:r>
          </w:p>
        </w:tc>
      </w:tr>
      <w:tr w:rsidRPr="00F106C5" w:rsidR="00D81901" w:rsidTr="54826C7A" w14:paraId="4F349EF9" w14:textId="77777777">
        <w:trPr>
          <w:trHeight w:val="428"/>
          <w:jc w:val="center"/>
        </w:trPr>
        <w:tc>
          <w:tcPr>
            <w:tcW w:w="5970" w:type="dxa"/>
            <w:shd w:val="clear" w:color="auto" w:fill="DDFFFF"/>
            <w:tcMar/>
            <w:vAlign w:val="center"/>
          </w:tcPr>
          <w:p w:rsidRPr="00F106C5" w:rsidR="00D81901" w:rsidP="00C05493" w:rsidRDefault="00D81901" w14:paraId="3196EC1C" w14:textId="77777777">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Mar/>
          </w:tcPr>
          <w:p w:rsidRPr="00F106C5" w:rsidR="00D81901" w:rsidP="00951D8F" w:rsidRDefault="000D5A0A" w14:paraId="13F9A875" w14:textId="77777777">
            <w:pPr>
              <w:jc w:val="center"/>
              <w:rPr>
                <w:rFonts w:ascii="Arial" w:hAnsi="Arial" w:cs="Arial"/>
                <w:color w:val="0000FF"/>
              </w:rPr>
            </w:pPr>
            <w:r>
              <w:rPr>
                <w:rFonts w:ascii="Arial" w:hAnsi="Arial" w:cs="Arial"/>
                <w:color w:val="0000FF"/>
              </w:rPr>
              <w:t>N</w:t>
            </w:r>
          </w:p>
        </w:tc>
      </w:tr>
      <w:tr w:rsidRPr="00F106C5" w:rsidR="000D5A0A" w:rsidTr="54826C7A" w14:paraId="25908BDE" w14:textId="77777777">
        <w:trPr>
          <w:trHeight w:val="428"/>
          <w:jc w:val="center"/>
        </w:trPr>
        <w:tc>
          <w:tcPr>
            <w:tcW w:w="5970" w:type="dxa"/>
            <w:shd w:val="clear" w:color="auto" w:fill="DDFFFF"/>
            <w:tcMar/>
            <w:vAlign w:val="center"/>
          </w:tcPr>
          <w:p w:rsidRPr="00F106C5" w:rsidR="000D5A0A" w:rsidP="000D5A0A" w:rsidRDefault="000D5A0A" w14:paraId="3C006327" w14:textId="77777777">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Mar/>
          </w:tcPr>
          <w:p w:rsidRPr="00F106C5" w:rsidR="000D5A0A" w:rsidP="000D5A0A" w:rsidRDefault="000D5A0A" w14:paraId="0957B6BD" w14:textId="77777777">
            <w:pPr>
              <w:spacing w:line="360" w:lineRule="auto"/>
              <w:jc w:val="center"/>
              <w:rPr>
                <w:rFonts w:ascii="Arial" w:hAnsi="Arial" w:cs="Arial"/>
                <w:color w:val="0000FF"/>
              </w:rPr>
            </w:pPr>
            <w:r>
              <w:rPr>
                <w:rFonts w:ascii="Arial" w:hAnsi="Arial" w:cs="Arial"/>
                <w:color w:val="0000FF"/>
              </w:rPr>
              <w:t>N</w:t>
            </w:r>
          </w:p>
        </w:tc>
      </w:tr>
      <w:tr w:rsidRPr="00F106C5" w:rsidR="000D5A0A" w:rsidTr="54826C7A" w14:paraId="1D6E7720" w14:textId="77777777">
        <w:trPr>
          <w:trHeight w:val="428"/>
          <w:jc w:val="center"/>
        </w:trPr>
        <w:tc>
          <w:tcPr>
            <w:tcW w:w="5970" w:type="dxa"/>
            <w:shd w:val="clear" w:color="auto" w:fill="DDFFFF"/>
            <w:tcMar/>
            <w:vAlign w:val="center"/>
          </w:tcPr>
          <w:p w:rsidRPr="00F106C5" w:rsidR="000D5A0A" w:rsidP="000D5A0A" w:rsidRDefault="000D5A0A" w14:paraId="487A3927" w14:textId="77777777">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Mar/>
          </w:tcPr>
          <w:p w:rsidRPr="00F106C5" w:rsidR="000D5A0A" w:rsidP="000D5A0A" w:rsidRDefault="000D5A0A" w14:paraId="05628F02" w14:textId="2F5555D8">
            <w:pPr>
              <w:jc w:val="center"/>
              <w:rPr>
                <w:rFonts w:ascii="Arial" w:hAnsi="Arial" w:cs="Arial"/>
                <w:color w:val="0000FF"/>
              </w:rPr>
            </w:pPr>
            <w:r w:rsidRPr="54826C7A" w:rsidR="194093B4">
              <w:rPr>
                <w:rFonts w:ascii="Arial" w:hAnsi="Arial" w:cs="Arial"/>
                <w:color w:val="0000FF"/>
              </w:rPr>
              <w:t>M</w:t>
            </w:r>
          </w:p>
        </w:tc>
      </w:tr>
      <w:tr w:rsidRPr="00F106C5" w:rsidR="000D5A0A" w:rsidTr="54826C7A" w14:paraId="0CFC8260" w14:textId="77777777">
        <w:trPr>
          <w:trHeight w:val="428"/>
          <w:jc w:val="center"/>
        </w:trPr>
        <w:tc>
          <w:tcPr>
            <w:tcW w:w="5970" w:type="dxa"/>
            <w:shd w:val="clear" w:color="auto" w:fill="DDFFFF"/>
            <w:tcMar/>
            <w:vAlign w:val="center"/>
          </w:tcPr>
          <w:p w:rsidRPr="00F106C5" w:rsidR="000D5A0A" w:rsidP="000D5A0A" w:rsidRDefault="000D5A0A" w14:paraId="5920EB66" w14:textId="77777777">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Mar/>
          </w:tcPr>
          <w:p w:rsidRPr="00F106C5" w:rsidR="000D5A0A" w:rsidP="000D5A0A" w:rsidRDefault="000D5A0A" w14:paraId="3FA15983" w14:textId="77777777">
            <w:pPr>
              <w:spacing w:line="360" w:lineRule="auto"/>
              <w:jc w:val="center"/>
              <w:rPr>
                <w:rFonts w:ascii="Arial" w:hAnsi="Arial" w:cs="Arial"/>
                <w:color w:val="0000FF"/>
              </w:rPr>
            </w:pPr>
            <w:r>
              <w:rPr>
                <w:rFonts w:ascii="Arial" w:hAnsi="Arial" w:cs="Arial"/>
                <w:color w:val="0000FF"/>
              </w:rPr>
              <w:t>N</w:t>
            </w:r>
          </w:p>
        </w:tc>
      </w:tr>
      <w:tr w:rsidRPr="00F106C5" w:rsidR="000D5A0A" w:rsidTr="54826C7A" w14:paraId="2EBEF372" w14:textId="77777777">
        <w:trPr>
          <w:trHeight w:val="428"/>
          <w:jc w:val="center"/>
        </w:trPr>
        <w:tc>
          <w:tcPr>
            <w:tcW w:w="5970" w:type="dxa"/>
            <w:shd w:val="clear" w:color="auto" w:fill="DDFFFF"/>
            <w:tcMar/>
            <w:vAlign w:val="center"/>
          </w:tcPr>
          <w:p w:rsidRPr="00F106C5" w:rsidR="000D5A0A" w:rsidP="000D5A0A" w:rsidRDefault="000D5A0A" w14:paraId="549BE6C6" w14:textId="77777777">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Mar/>
          </w:tcPr>
          <w:p w:rsidRPr="00F106C5" w:rsidR="000D5A0A" w:rsidP="000D5A0A" w:rsidRDefault="000D5A0A" w14:paraId="15DC2D20" w14:textId="77777777">
            <w:pPr>
              <w:jc w:val="center"/>
              <w:rPr>
                <w:rFonts w:ascii="Arial" w:hAnsi="Arial" w:cs="Arial"/>
                <w:color w:val="0000FF"/>
              </w:rPr>
            </w:pPr>
            <w:r>
              <w:rPr>
                <w:rFonts w:ascii="Arial" w:hAnsi="Arial" w:cs="Arial"/>
                <w:color w:val="0000FF"/>
              </w:rPr>
              <w:t>N</w:t>
            </w:r>
          </w:p>
        </w:tc>
      </w:tr>
      <w:tr w:rsidRPr="00F106C5" w:rsidR="000D5A0A" w:rsidTr="54826C7A" w14:paraId="3CE628EB" w14:textId="77777777">
        <w:trPr>
          <w:trHeight w:val="428"/>
          <w:jc w:val="center"/>
        </w:trPr>
        <w:tc>
          <w:tcPr>
            <w:tcW w:w="5970" w:type="dxa"/>
            <w:shd w:val="clear" w:color="auto" w:fill="DDFFFF"/>
            <w:tcMar/>
            <w:vAlign w:val="center"/>
          </w:tcPr>
          <w:p w:rsidRPr="00F106C5" w:rsidR="000D5A0A" w:rsidP="000D5A0A" w:rsidRDefault="000D5A0A" w14:paraId="3C34B011" w14:textId="77777777">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color="auto" w:sz="6" w:space="0"/>
            </w:tcBorders>
            <w:shd w:val="clear" w:color="auto" w:fill="auto"/>
            <w:tcMar/>
          </w:tcPr>
          <w:p w:rsidRPr="00F106C5" w:rsidR="000D5A0A" w:rsidP="000D5A0A" w:rsidRDefault="000D5A0A" w14:paraId="46B703C4" w14:textId="5BFE2E69">
            <w:pPr>
              <w:spacing w:line="360" w:lineRule="auto"/>
              <w:jc w:val="center"/>
              <w:rPr>
                <w:rFonts w:ascii="Arial" w:hAnsi="Arial" w:cs="Arial"/>
                <w:color w:val="0000FF"/>
              </w:rPr>
            </w:pPr>
            <w:r w:rsidRPr="54826C7A" w:rsidR="3CA1D11A">
              <w:rPr>
                <w:rFonts w:ascii="Arial" w:hAnsi="Arial" w:cs="Arial"/>
                <w:color w:val="0000FF"/>
              </w:rPr>
              <w:t>M</w:t>
            </w:r>
          </w:p>
        </w:tc>
      </w:tr>
      <w:tr w:rsidRPr="00F106C5" w:rsidR="000D5A0A" w:rsidTr="54826C7A" w14:paraId="6C182828" w14:textId="77777777">
        <w:trPr>
          <w:trHeight w:val="428"/>
          <w:jc w:val="center"/>
        </w:trPr>
        <w:tc>
          <w:tcPr>
            <w:tcW w:w="5970" w:type="dxa"/>
            <w:tcBorders>
              <w:bottom w:val="single" w:color="auto" w:sz="6" w:space="0"/>
            </w:tcBorders>
            <w:shd w:val="clear" w:color="auto" w:fill="DDFFFF"/>
            <w:tcMar/>
            <w:vAlign w:val="center"/>
          </w:tcPr>
          <w:p w:rsidRPr="00F106C5" w:rsidR="000D5A0A" w:rsidP="000D5A0A" w:rsidRDefault="000D5A0A" w14:paraId="1A7FF3C2" w14:textId="77777777">
            <w:pPr>
              <w:ind w:left="1092" w:hanging="372"/>
              <w:rPr>
                <w:rFonts w:ascii="Arial" w:hAnsi="Arial" w:cs="Arial"/>
                <w:color w:val="0000FF"/>
              </w:rPr>
            </w:pPr>
            <w:r w:rsidRPr="00F106C5">
              <w:rPr>
                <w:rFonts w:ascii="Arial" w:hAnsi="Arial" w:cs="Arial"/>
                <w:color w:val="0000FF"/>
              </w:rPr>
              <w:t>Sex</w:t>
            </w:r>
          </w:p>
        </w:tc>
        <w:tc>
          <w:tcPr>
            <w:tcW w:w="2490" w:type="dxa"/>
            <w:tcBorders>
              <w:bottom w:val="single" w:color="auto" w:sz="6" w:space="0"/>
            </w:tcBorders>
            <w:shd w:val="clear" w:color="auto" w:fill="auto"/>
            <w:tcMar/>
          </w:tcPr>
          <w:p w:rsidRPr="00F106C5" w:rsidR="000D5A0A" w:rsidP="000D5A0A" w:rsidRDefault="000D5A0A" w14:paraId="2E2CB9BC" w14:textId="77777777">
            <w:pPr>
              <w:jc w:val="center"/>
              <w:rPr>
                <w:rFonts w:ascii="Arial" w:hAnsi="Arial" w:cs="Arial"/>
                <w:color w:val="0000FF"/>
              </w:rPr>
            </w:pPr>
            <w:r>
              <w:rPr>
                <w:rFonts w:ascii="Arial" w:hAnsi="Arial" w:cs="Arial"/>
                <w:color w:val="0000FF"/>
              </w:rPr>
              <w:t>N</w:t>
            </w:r>
          </w:p>
        </w:tc>
      </w:tr>
      <w:tr w:rsidRPr="00F106C5" w:rsidR="000D5A0A" w:rsidTr="54826C7A" w14:paraId="3BCEEC0F" w14:textId="77777777">
        <w:trPr>
          <w:trHeight w:val="428"/>
          <w:jc w:val="center"/>
        </w:trPr>
        <w:tc>
          <w:tcPr>
            <w:tcW w:w="5970" w:type="dxa"/>
            <w:shd w:val="clear" w:color="auto" w:fill="DDFFFF"/>
            <w:tcMar/>
            <w:vAlign w:val="center"/>
          </w:tcPr>
          <w:p w:rsidRPr="00F106C5" w:rsidR="000D5A0A" w:rsidP="000D5A0A" w:rsidRDefault="000D5A0A" w14:paraId="5588D65F" w14:textId="77777777">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Mar/>
          </w:tcPr>
          <w:p w:rsidRPr="00F106C5" w:rsidR="000D5A0A" w:rsidP="000D5A0A" w:rsidRDefault="000D5A0A" w14:paraId="7FE981A3" w14:textId="77777777">
            <w:pPr>
              <w:jc w:val="center"/>
              <w:rPr>
                <w:rFonts w:ascii="Arial" w:hAnsi="Arial" w:cs="Arial"/>
                <w:color w:val="0000FF"/>
              </w:rPr>
            </w:pPr>
            <w:r>
              <w:rPr>
                <w:rFonts w:ascii="Arial" w:hAnsi="Arial" w:cs="Arial"/>
                <w:color w:val="0000FF"/>
              </w:rPr>
              <w:t>N</w:t>
            </w:r>
          </w:p>
        </w:tc>
      </w:tr>
      <w:tr w:rsidRPr="00F106C5" w:rsidR="000D5A0A" w:rsidTr="54826C7A" w14:paraId="3D5E36AA" w14:textId="77777777">
        <w:trPr>
          <w:trHeight w:val="428"/>
          <w:jc w:val="center"/>
        </w:trPr>
        <w:tc>
          <w:tcPr>
            <w:tcW w:w="5970" w:type="dxa"/>
            <w:shd w:val="clear" w:color="auto" w:fill="DDFFFF"/>
            <w:tcMar/>
            <w:vAlign w:val="center"/>
          </w:tcPr>
          <w:p w:rsidRPr="00F106C5" w:rsidR="000D5A0A" w:rsidP="000D5A0A" w:rsidRDefault="000D5A0A" w14:paraId="6D61794E" w14:textId="77777777">
            <w:pPr>
              <w:rPr>
                <w:rFonts w:ascii="Arial" w:hAnsi="Arial" w:cs="Arial"/>
                <w:color w:val="0000FF"/>
              </w:rPr>
            </w:pPr>
            <w:r>
              <w:rPr>
                <w:rFonts w:ascii="Arial" w:hAnsi="Arial" w:cs="Arial"/>
                <w:b/>
                <w:color w:val="0000FF"/>
              </w:rPr>
              <w:t>Additional Consideration:</w:t>
            </w:r>
          </w:p>
        </w:tc>
        <w:tc>
          <w:tcPr>
            <w:tcW w:w="2490" w:type="dxa"/>
            <w:shd w:val="clear" w:color="auto" w:fill="auto"/>
            <w:tcMar/>
          </w:tcPr>
          <w:p w:rsidRPr="00F106C5" w:rsidR="000D5A0A" w:rsidP="000D5A0A" w:rsidRDefault="000D5A0A" w14:paraId="2946DB82" w14:textId="77777777">
            <w:pPr>
              <w:jc w:val="center"/>
              <w:rPr>
                <w:rFonts w:ascii="Arial" w:hAnsi="Arial" w:cs="Arial"/>
                <w:color w:val="0000FF"/>
              </w:rPr>
            </w:pPr>
          </w:p>
        </w:tc>
      </w:tr>
      <w:tr w:rsidRPr="00F106C5" w:rsidR="000D5A0A" w:rsidTr="54826C7A" w14:paraId="6312C372" w14:textId="77777777">
        <w:trPr>
          <w:trHeight w:val="428"/>
          <w:jc w:val="center"/>
        </w:trPr>
        <w:tc>
          <w:tcPr>
            <w:tcW w:w="5970" w:type="dxa"/>
            <w:shd w:val="clear" w:color="auto" w:fill="DDFFFF"/>
            <w:tcMar/>
            <w:vAlign w:val="center"/>
          </w:tcPr>
          <w:p w:rsidRPr="00F106C5" w:rsidR="000D5A0A" w:rsidP="000D5A0A" w:rsidRDefault="000D5A0A" w14:paraId="39D06010" w14:textId="77777777">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Mar/>
          </w:tcPr>
          <w:p w:rsidRPr="00F106C5" w:rsidR="000D5A0A" w:rsidP="000D5A0A" w:rsidRDefault="000D5A0A" w14:paraId="321BDFF8" w14:textId="77777777">
            <w:pPr>
              <w:jc w:val="center"/>
              <w:rPr>
                <w:rFonts w:ascii="Arial" w:hAnsi="Arial" w:cs="Arial"/>
                <w:color w:val="0000FF"/>
              </w:rPr>
            </w:pPr>
            <w:r>
              <w:rPr>
                <w:rFonts w:ascii="Arial" w:hAnsi="Arial" w:cs="Arial"/>
                <w:color w:val="0000FF"/>
              </w:rPr>
              <w:t>N</w:t>
            </w:r>
          </w:p>
        </w:tc>
      </w:tr>
    </w:tbl>
    <w:p w:rsidR="003809F0" w:rsidP="00512DBA" w:rsidRDefault="003809F0" w14:paraId="5997CC1D" w14:textId="77777777">
      <w:pPr>
        <w:rPr>
          <w:rFonts w:ascii="Arial" w:hAnsi="Arial" w:cs="Arial"/>
          <w:b/>
          <w:color w:val="000080"/>
        </w:rPr>
      </w:pPr>
    </w:p>
    <w:p w:rsidR="000705A4" w:rsidP="000705A4" w:rsidRDefault="000705A4" w14:paraId="110FFD37" w14:textId="77777777">
      <w:pPr>
        <w:rPr>
          <w:rFonts w:ascii="Arial" w:hAnsi="Arial" w:cs="Arial"/>
        </w:rPr>
      </w:pPr>
    </w:p>
    <w:p w:rsidRPr="002B692D" w:rsidR="00DE56FE" w:rsidP="008F247C" w:rsidRDefault="008F247C" w14:paraId="55A32118" w14:textId="77777777">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Pr="002B692D" w:rsidR="005E7DC8">
        <w:rPr>
          <w:rFonts w:ascii="Arial" w:hAnsi="Arial" w:cs="Arial"/>
          <w:b/>
          <w:color w:val="000080"/>
        </w:rPr>
        <w:t xml:space="preserve">How could </w:t>
      </w:r>
      <w:r w:rsidRPr="002B692D" w:rsidR="007C71DF">
        <w:rPr>
          <w:rFonts w:ascii="Arial" w:hAnsi="Arial" w:cs="Arial"/>
          <w:b/>
          <w:color w:val="000080"/>
        </w:rPr>
        <w:t xml:space="preserve">the disproportionate </w:t>
      </w:r>
      <w:r w:rsidRPr="002B692D" w:rsidR="005E7DC8">
        <w:rPr>
          <w:rFonts w:ascii="Arial" w:hAnsi="Arial" w:cs="Arial"/>
          <w:b/>
          <w:color w:val="000080"/>
        </w:rPr>
        <w:t xml:space="preserve">negative </w:t>
      </w:r>
      <w:r w:rsidRPr="002B692D" w:rsidR="007C71DF">
        <w:rPr>
          <w:rFonts w:ascii="Arial" w:hAnsi="Arial" w:cs="Arial"/>
          <w:b/>
          <w:color w:val="000080"/>
        </w:rPr>
        <w:t>impacts</w:t>
      </w:r>
      <w:r w:rsidRPr="002B692D" w:rsidR="00857A35">
        <w:rPr>
          <w:rFonts w:ascii="Arial" w:hAnsi="Arial" w:cs="Arial"/>
          <w:b/>
          <w:color w:val="000080"/>
        </w:rPr>
        <w:t xml:space="preserve"> be mitigated or eliminated</w:t>
      </w:r>
      <w:r w:rsidRPr="002B692D" w:rsidR="003809F0">
        <w:rPr>
          <w:rFonts w:ascii="Arial" w:hAnsi="Arial" w:cs="Arial"/>
          <w:b/>
          <w:color w:val="000080"/>
        </w:rPr>
        <w:t>?</w:t>
      </w:r>
      <w:r w:rsidRPr="002B692D" w:rsidR="004804CE">
        <w:rPr>
          <w:rFonts w:ascii="Arial" w:hAnsi="Arial" w:cs="Arial"/>
          <w:b/>
          <w:color w:val="000080"/>
        </w:rPr>
        <w:t xml:space="preserve"> </w:t>
      </w:r>
    </w:p>
    <w:p w:rsidRPr="002B692D" w:rsidR="001A7399" w:rsidP="00BB2135" w:rsidRDefault="00540730" w14:paraId="05755577" w14:textId="77777777">
      <w:pPr>
        <w:rPr>
          <w:rFonts w:ascii="Arial" w:hAnsi="Arial" w:cs="Arial"/>
          <w:color w:val="000080"/>
        </w:rPr>
      </w:pPr>
      <w:r w:rsidRPr="002B692D">
        <w:rPr>
          <w:rFonts w:ascii="Arial" w:hAnsi="Arial" w:cs="Arial"/>
          <w:color w:val="000080"/>
        </w:rPr>
        <w:t xml:space="preserve">(Note: </w:t>
      </w:r>
      <w:r w:rsidRPr="002B692D" w:rsidR="00DF1CA9">
        <w:rPr>
          <w:rFonts w:ascii="Arial" w:hAnsi="Arial" w:cs="Arial"/>
          <w:color w:val="000080"/>
        </w:rPr>
        <w:t>L</w:t>
      </w:r>
      <w:r w:rsidRPr="002B692D">
        <w:rPr>
          <w:rFonts w:ascii="Arial" w:hAnsi="Arial" w:cs="Arial"/>
          <w:color w:val="000080"/>
        </w:rPr>
        <w:t>egislation and best practice</w:t>
      </w:r>
      <w:r w:rsidRPr="002B692D" w:rsidR="00DF1CA9">
        <w:rPr>
          <w:rFonts w:ascii="Arial" w:hAnsi="Arial" w:cs="Arial"/>
          <w:color w:val="000080"/>
        </w:rPr>
        <w:t xml:space="preserve"> require</w:t>
      </w:r>
      <w:r w:rsidRPr="002B692D">
        <w:rPr>
          <w:rFonts w:ascii="Arial" w:hAnsi="Arial" w:cs="Arial"/>
          <w:color w:val="000080"/>
        </w:rPr>
        <w:t xml:space="preserve"> mitigations to be considered, </w:t>
      </w:r>
      <w:r w:rsidRPr="002B692D" w:rsidR="00DF1CA9">
        <w:rPr>
          <w:rFonts w:ascii="Arial" w:hAnsi="Arial" w:cs="Arial"/>
          <w:color w:val="000080"/>
        </w:rPr>
        <w:t xml:space="preserve">but need </w:t>
      </w:r>
      <w:r w:rsidRPr="002B692D">
        <w:rPr>
          <w:rFonts w:ascii="Arial" w:hAnsi="Arial" w:cs="Arial"/>
          <w:color w:val="000080"/>
        </w:rPr>
        <w:t xml:space="preserve">only </w:t>
      </w:r>
      <w:r w:rsidRPr="002B692D" w:rsidR="00DF1CA9">
        <w:rPr>
          <w:rFonts w:ascii="Arial" w:hAnsi="Arial" w:cs="Arial"/>
          <w:color w:val="000080"/>
        </w:rPr>
        <w:t xml:space="preserve">be </w:t>
      </w:r>
      <w:r w:rsidRPr="002B692D">
        <w:rPr>
          <w:rFonts w:ascii="Arial" w:hAnsi="Arial" w:cs="Arial"/>
          <w:color w:val="000080"/>
        </w:rPr>
        <w:t xml:space="preserve">put in place </w:t>
      </w:r>
      <w:r w:rsidRPr="002B692D" w:rsidR="00DF1CA9">
        <w:rPr>
          <w:rFonts w:ascii="Arial" w:hAnsi="Arial" w:cs="Arial"/>
          <w:color w:val="000080"/>
        </w:rPr>
        <w:t>if</w:t>
      </w:r>
      <w:r w:rsidRPr="002B692D">
        <w:rPr>
          <w:rFonts w:ascii="Arial" w:hAnsi="Arial" w:cs="Arial"/>
          <w:color w:val="000080"/>
        </w:rPr>
        <w:t xml:space="preserve"> </w:t>
      </w:r>
      <w:r w:rsidRPr="002B692D" w:rsidR="00BB2135">
        <w:rPr>
          <w:rFonts w:ascii="Arial" w:hAnsi="Arial" w:cs="Arial"/>
          <w:color w:val="000080"/>
        </w:rPr>
        <w:t xml:space="preserve">it is </w:t>
      </w:r>
      <w:r w:rsidRPr="002B692D">
        <w:rPr>
          <w:rFonts w:ascii="Arial" w:hAnsi="Arial" w:cs="Arial"/>
          <w:color w:val="000080"/>
        </w:rPr>
        <w:t xml:space="preserve">possible.) </w:t>
      </w:r>
    </w:p>
    <w:p w:rsidRPr="002B692D" w:rsidR="00C51AB0" w:rsidP="004804CE" w:rsidRDefault="00C51AB0" w14:paraId="6B699379" w14:textId="77777777">
      <w:pPr>
        <w:ind w:left="720" w:hanging="720"/>
        <w:rPr>
          <w:rFonts w:ascii="Arial" w:hAnsi="Arial" w:cs="Arial"/>
          <w:color w:val="000080"/>
        </w:rPr>
      </w:pPr>
    </w:p>
    <w:p w:rsidRPr="002B692D" w:rsidR="00ED2926" w:rsidP="54826C7A" w:rsidRDefault="00ED2926" w14:paraId="3077741C" w14:textId="473828D8">
      <w:pPr>
        <w:pStyle w:val="Normal"/>
        <w:rPr>
          <w:rFonts w:ascii="Arial" w:hAnsi="Arial" w:cs="Arial"/>
          <w:noProof w:val="0"/>
          <w:lang w:val="en-GB"/>
        </w:rPr>
      </w:pPr>
      <w:r w:rsidRPr="54826C7A" w:rsidR="2D814B69">
        <w:rPr>
          <w:rFonts w:ascii="Arial" w:hAnsi="Arial" w:cs="Arial"/>
          <w:noProof w:val="0"/>
          <w:sz w:val="24"/>
          <w:szCs w:val="24"/>
          <w:lang w:val="en-GB" w:eastAsia="en-GB"/>
        </w:rPr>
        <w:t xml:space="preserve">All other free mediums of advertising will still be used, so will ensure equal access and opportunity.  In terms of senior recruitment, where possible this will be facilitated ‘in house’ to reduce the need for external recruitment agencies to be employed to support these processes.  </w:t>
      </w:r>
    </w:p>
    <w:p w:rsidRPr="002B692D" w:rsidR="00ED2926" w:rsidP="54826C7A" w:rsidRDefault="00ED2926" w14:paraId="5382D751" w14:textId="69FAEC23">
      <w:pPr>
        <w:pStyle w:val="Normal"/>
        <w:rPr>
          <w:rFonts w:ascii="Arial" w:hAnsi="Arial" w:cs="Arial"/>
          <w:noProof w:val="0"/>
          <w:lang w:val="en-GB"/>
        </w:rPr>
      </w:pPr>
    </w:p>
    <w:p w:rsidRPr="002B692D" w:rsidR="00ED2926" w:rsidP="54826C7A" w:rsidRDefault="00ED2926" w14:paraId="02E8E970" w14:textId="4B7D2F9F">
      <w:pPr>
        <w:pStyle w:val="Normal"/>
        <w:rPr>
          <w:rFonts w:ascii="Arial" w:hAnsi="Arial" w:cs="Arial"/>
          <w:noProof w:val="0"/>
          <w:lang w:val="en-GB"/>
        </w:rPr>
      </w:pPr>
      <w:r w:rsidRPr="54826C7A" w:rsidR="2D814B69">
        <w:rPr>
          <w:rFonts w:ascii="Arial" w:hAnsi="Arial" w:cs="Arial"/>
          <w:noProof w:val="0"/>
          <w:sz w:val="24"/>
          <w:szCs w:val="24"/>
          <w:lang w:val="en-GB" w:eastAsia="en-GB"/>
        </w:rPr>
        <w:t>We could do this in a way which would not preclude or hinder our ability to encourage applications from under-represented groups as there are still a huge amount of free opportunities to advertise roles, particularly through social media and free advertising sites.</w:t>
      </w:r>
    </w:p>
    <w:p w:rsidRPr="002B692D" w:rsidR="00ED2926" w:rsidP="54826C7A" w:rsidRDefault="00ED2926" w14:paraId="1F72F646" w14:textId="4FC47BDD">
      <w:pPr>
        <w:pStyle w:val="Normal"/>
        <w:rPr>
          <w:rFonts w:ascii="Arial" w:hAnsi="Arial" w:cs="Arial"/>
          <w:b w:val="1"/>
          <w:bCs w:val="1"/>
          <w:color w:val="000080"/>
        </w:rPr>
      </w:pPr>
    </w:p>
    <w:p w:rsidRPr="002B692D" w:rsidR="00920F80" w:rsidP="00920F80" w:rsidRDefault="00920F80" w14:paraId="0DCCB4C6" w14:textId="77777777">
      <w:pPr>
        <w:pStyle w:val="Heading1"/>
      </w:pPr>
      <w:r w:rsidRPr="002B692D">
        <w:t>Section 3: Dependencies</w:t>
      </w:r>
      <w:r w:rsidRPr="002B692D" w:rsidR="00540730">
        <w:t xml:space="preserve"> from other proposals</w:t>
      </w:r>
      <w:r w:rsidRPr="002B692D">
        <w:t xml:space="preserve"> </w:t>
      </w:r>
    </w:p>
    <w:p w:rsidRPr="002B692D" w:rsidR="00DF1CA9" w:rsidP="00E87FFE" w:rsidRDefault="00DF1CA9" w14:paraId="08CE6F91" w14:textId="77777777">
      <w:pPr>
        <w:ind w:firstLine="720"/>
        <w:rPr>
          <w:rFonts w:ascii="Arial" w:hAnsi="Arial" w:cs="Arial"/>
          <w:b/>
          <w:color w:val="000080"/>
        </w:rPr>
      </w:pPr>
    </w:p>
    <w:p w:rsidR="00920F80" w:rsidP="00920F80" w:rsidRDefault="00540730" w14:paraId="68255431" w14:textId="77777777">
      <w:pPr>
        <w:rPr>
          <w:rFonts w:ascii="Arial" w:hAnsi="Arial" w:cs="Arial"/>
          <w:b/>
          <w:color w:val="000080"/>
        </w:rPr>
      </w:pPr>
      <w:r w:rsidRPr="002B692D">
        <w:rPr>
          <w:rFonts w:ascii="Arial" w:hAnsi="Arial" w:cs="Arial"/>
          <w:b/>
          <w:color w:val="000080"/>
        </w:rPr>
        <w:t>3.1</w:t>
      </w:r>
      <w:r w:rsidRPr="002B692D">
        <w:rPr>
          <w:rFonts w:ascii="Arial" w:hAnsi="Arial" w:cs="Arial"/>
          <w:b/>
          <w:color w:val="000080"/>
        </w:rPr>
        <w:tab/>
      </w:r>
      <w:r w:rsidRPr="002B692D" w:rsidR="00920F80">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rsidR="000705A4" w:rsidP="00DF1CA9" w:rsidRDefault="000705A4" w14:paraId="61CDCEAD" w14:textId="77777777">
      <w:pPr>
        <w:rPr>
          <w:rFonts w:ascii="Arial" w:hAnsi="Arial" w:cs="Arial"/>
        </w:rPr>
      </w:pPr>
    </w:p>
    <w:p w:rsidRPr="00BA5851" w:rsidR="00ED2926" w:rsidP="4C532580" w:rsidRDefault="00ED2926" w14:paraId="23DE523C" w14:textId="1F8708B2">
      <w:pPr>
        <w:spacing w:after="120"/>
        <w:rPr>
          <w:rFonts w:ascii="Arial" w:hAnsi="Arial" w:cs="Arial"/>
          <w:sz w:val="24"/>
          <w:szCs w:val="24"/>
          <w:lang w:eastAsia="en-GB"/>
        </w:rPr>
      </w:pPr>
      <w:r w:rsidRPr="4C532580" w:rsidR="007F755C">
        <w:rPr>
          <w:rFonts w:ascii="Arial" w:hAnsi="Arial" w:cs="Arial"/>
          <w:sz w:val="24"/>
          <w:szCs w:val="24"/>
          <w:lang w:eastAsia="en-GB"/>
        </w:rPr>
        <w:t>All BMDC services would need to be made aware of these proposals</w:t>
      </w:r>
      <w:r w:rsidRPr="4C532580" w:rsidR="3D57A913">
        <w:rPr>
          <w:rFonts w:ascii="Arial" w:hAnsi="Arial" w:cs="Arial"/>
          <w:sz w:val="24"/>
          <w:szCs w:val="24"/>
          <w:lang w:eastAsia="en-GB"/>
        </w:rPr>
        <w:t>. Staff networks will also be consulted to seek their input and views.</w:t>
      </w:r>
    </w:p>
    <w:p w:rsidRPr="005E7DC8" w:rsidR="005E7DC8" w:rsidP="007F05CB" w:rsidRDefault="00512DBA" w14:paraId="7B9EEC5B" w14:textId="77777777">
      <w:pPr>
        <w:pStyle w:val="Heading1"/>
      </w:pPr>
      <w:r w:rsidRPr="005E7DC8">
        <w:t xml:space="preserve">Section </w:t>
      </w:r>
      <w:r w:rsidR="00540730">
        <w:t>4</w:t>
      </w:r>
      <w:r w:rsidRPr="005E7DC8" w:rsidR="005E7DC8">
        <w:t xml:space="preserve">: </w:t>
      </w:r>
      <w:r w:rsidR="00CF1EC6">
        <w:t>W</w:t>
      </w:r>
      <w:r w:rsidRPr="005E7DC8" w:rsidR="005E7DC8">
        <w:t>hat e</w:t>
      </w:r>
      <w:r w:rsidRPr="005E7DC8" w:rsidR="00F32E08">
        <w:t>vidence</w:t>
      </w:r>
      <w:r w:rsidRPr="005E7DC8" w:rsidR="005E7DC8">
        <w:t xml:space="preserve"> you </w:t>
      </w:r>
      <w:r w:rsidRPr="005E7DC8" w:rsidR="00BE5E5C">
        <w:t xml:space="preserve">have </w:t>
      </w:r>
      <w:r w:rsidR="00BE5E5C">
        <w:t>used</w:t>
      </w:r>
      <w:r w:rsidR="006B48F1">
        <w:t>?</w:t>
      </w:r>
    </w:p>
    <w:p w:rsidR="005E7DC8" w:rsidP="00512DBA" w:rsidRDefault="005E7DC8" w14:paraId="52E56223" w14:textId="77777777">
      <w:pPr>
        <w:rPr>
          <w:rFonts w:ascii="Arial" w:hAnsi="Arial" w:cs="Arial"/>
          <w:b/>
          <w:color w:val="000080"/>
        </w:rPr>
      </w:pPr>
    </w:p>
    <w:p w:rsidR="005E7DC8" w:rsidP="00512DBA" w:rsidRDefault="00540730" w14:paraId="2EA698C6" w14:textId="77777777">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r>
      <w:r w:rsidR="005E7DC8">
        <w:rPr>
          <w:rFonts w:ascii="Arial" w:hAnsi="Arial" w:cs="Arial"/>
          <w:b/>
          <w:color w:val="000080"/>
        </w:rPr>
        <w:t>W</w:t>
      </w:r>
      <w:r w:rsidRPr="000C4C70" w:rsidR="0030130F">
        <w:rPr>
          <w:rFonts w:ascii="Arial" w:hAnsi="Arial" w:cs="Arial"/>
          <w:b/>
          <w:color w:val="000080"/>
        </w:rPr>
        <w:t xml:space="preserve">hat evidence do you hold to back up this </w:t>
      </w:r>
      <w:r w:rsidR="005E7DC8">
        <w:rPr>
          <w:rFonts w:ascii="Arial" w:hAnsi="Arial" w:cs="Arial"/>
          <w:b/>
          <w:color w:val="000080"/>
        </w:rPr>
        <w:t>assessment</w:t>
      </w:r>
      <w:r w:rsidRPr="000C4C70" w:rsidR="0030130F">
        <w:rPr>
          <w:rFonts w:ascii="Arial" w:hAnsi="Arial" w:cs="Arial"/>
          <w:b/>
          <w:color w:val="000080"/>
        </w:rPr>
        <w:t xml:space="preserve">? </w:t>
      </w:r>
    </w:p>
    <w:p w:rsidR="000705A4" w:rsidP="000705A4" w:rsidRDefault="000705A4" w14:paraId="07547A01" w14:textId="77777777">
      <w:pPr>
        <w:rPr>
          <w:rFonts w:ascii="Arial" w:hAnsi="Arial" w:cs="Arial"/>
        </w:rPr>
      </w:pPr>
    </w:p>
    <w:p w:rsidRPr="002D0FA8" w:rsidR="000D5A0A" w:rsidP="4C532580" w:rsidRDefault="007F755C" w14:paraId="607016D5" w14:textId="77777777">
      <w:pPr>
        <w:rPr>
          <w:rFonts w:ascii="Arial" w:hAnsi="Arial" w:cs="Arial"/>
          <w:sz w:val="24"/>
          <w:szCs w:val="24"/>
          <w:lang w:eastAsia="en-GB"/>
        </w:rPr>
      </w:pPr>
      <w:r w:rsidRPr="4C532580" w:rsidR="007F755C">
        <w:rPr>
          <w:rFonts w:ascii="Arial" w:hAnsi="Arial" w:cs="Arial"/>
          <w:sz w:val="24"/>
          <w:szCs w:val="24"/>
          <w:lang w:eastAsia="en-GB"/>
        </w:rPr>
        <w:t>Further</w:t>
      </w:r>
      <w:r w:rsidRPr="4C532580" w:rsidR="007F755C">
        <w:rPr>
          <w:rFonts w:ascii="Arial" w:hAnsi="Arial" w:cs="Arial"/>
          <w:b w:val="1"/>
          <w:bCs w:val="1"/>
          <w:color w:val="2F5496" w:themeColor="accent1" w:themeTint="FF" w:themeShade="BF"/>
        </w:rPr>
        <w:t xml:space="preserve"> </w:t>
      </w:r>
      <w:r w:rsidRPr="4C532580" w:rsidR="007F755C">
        <w:rPr>
          <w:rFonts w:ascii="Arial" w:hAnsi="Arial" w:cs="Arial"/>
          <w:sz w:val="24"/>
          <w:szCs w:val="24"/>
          <w:lang w:eastAsia="en-GB"/>
        </w:rPr>
        <w:t xml:space="preserve">analysis is </w:t>
      </w:r>
      <w:r w:rsidRPr="4C532580" w:rsidR="007F755C">
        <w:rPr>
          <w:rFonts w:ascii="Arial" w:hAnsi="Arial" w:cs="Arial"/>
          <w:sz w:val="24"/>
          <w:szCs w:val="24"/>
          <w:lang w:eastAsia="en-GB"/>
        </w:rPr>
        <w:t>required</w:t>
      </w:r>
      <w:r w:rsidRPr="4C532580" w:rsidR="007F755C">
        <w:rPr>
          <w:rFonts w:ascii="Arial" w:hAnsi="Arial" w:cs="Arial"/>
          <w:sz w:val="24"/>
          <w:szCs w:val="24"/>
          <w:lang w:eastAsia="en-GB"/>
        </w:rPr>
        <w:t xml:space="preserve"> but over the course of </w:t>
      </w:r>
      <w:r w:rsidRPr="4C532580" w:rsidR="007F755C">
        <w:rPr>
          <w:rFonts w:ascii="Arial" w:hAnsi="Arial" w:cs="Arial"/>
          <w:sz w:val="24"/>
          <w:szCs w:val="24"/>
          <w:lang w:eastAsia="en-GB"/>
        </w:rPr>
        <w:t>a financial year</w:t>
      </w:r>
      <w:r w:rsidRPr="4C532580" w:rsidR="007F755C">
        <w:rPr>
          <w:rFonts w:ascii="Arial" w:hAnsi="Arial" w:cs="Arial"/>
          <w:sz w:val="24"/>
          <w:szCs w:val="24"/>
          <w:lang w:eastAsia="en-GB"/>
        </w:rPr>
        <w:t>, many council services will pay for external adverts to be placed with external job vacancy websites.</w:t>
      </w:r>
    </w:p>
    <w:p w:rsidR="000705A4" w:rsidP="000705A4" w:rsidRDefault="000705A4" w14:paraId="5043CB0F" w14:textId="77777777">
      <w:pPr>
        <w:rPr>
          <w:rFonts w:ascii="Arial" w:hAnsi="Arial" w:cs="Arial"/>
        </w:rPr>
      </w:pPr>
    </w:p>
    <w:p w:rsidR="004011A5" w:rsidP="000705A4" w:rsidRDefault="004011A5" w14:paraId="07459315" w14:textId="77777777">
      <w:pPr>
        <w:rPr>
          <w:rFonts w:ascii="Arial" w:hAnsi="Arial" w:cs="Arial"/>
        </w:rPr>
      </w:pPr>
    </w:p>
    <w:p w:rsidR="001A2A4E" w:rsidP="000705A4" w:rsidRDefault="001A2A4E" w14:paraId="6537F28F" w14:textId="77777777">
      <w:pPr>
        <w:rPr>
          <w:rFonts w:ascii="Arial" w:hAnsi="Arial" w:cs="Arial"/>
        </w:rPr>
      </w:pPr>
    </w:p>
    <w:p w:rsidRPr="000C4C70" w:rsidR="0030130F" w:rsidP="00512DBA" w:rsidRDefault="00540730" w14:paraId="2107491C" w14:textId="77777777">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Pr="000C4C70" w:rsidR="0030130F">
        <w:rPr>
          <w:rFonts w:ascii="Arial" w:hAnsi="Arial" w:cs="Arial"/>
          <w:b/>
          <w:color w:val="000080"/>
        </w:rPr>
        <w:t>Do you need further evidence?</w:t>
      </w:r>
    </w:p>
    <w:p w:rsidR="001A2A4E" w:rsidP="001B0349" w:rsidRDefault="001A2A4E" w14:paraId="6DFB9E20" w14:textId="77777777">
      <w:pPr>
        <w:rPr>
          <w:rFonts w:ascii="Arial" w:hAnsi="Arial" w:cs="Arial"/>
        </w:rPr>
      </w:pPr>
    </w:p>
    <w:p w:rsidRPr="002D0FA8" w:rsidR="000705A4" w:rsidP="4C532580" w:rsidRDefault="007F755C" w14:paraId="5F0C8465" w14:textId="1F998EE1">
      <w:pPr>
        <w:pStyle w:val="Normal"/>
        <w:spacing w:after="120"/>
        <w:rPr>
          <w:rFonts w:ascii="Arial" w:hAnsi="Arial" w:cs="Arial"/>
          <w:sz w:val="24"/>
          <w:szCs w:val="24"/>
          <w:lang w:eastAsia="en-GB"/>
        </w:rPr>
      </w:pPr>
      <w:r w:rsidRPr="4C532580" w:rsidR="007F755C">
        <w:rPr>
          <w:rFonts w:ascii="Arial" w:hAnsi="Arial" w:cs="Arial"/>
          <w:sz w:val="24"/>
          <w:szCs w:val="24"/>
          <w:lang w:eastAsia="en-GB"/>
        </w:rPr>
        <w:t>This will need to be gathered</w:t>
      </w:r>
      <w:r w:rsidRPr="4C532580" w:rsidR="007F755C">
        <w:rPr>
          <w:rFonts w:ascii="Arial" w:hAnsi="Arial" w:cs="Arial"/>
          <w:sz w:val="24"/>
          <w:szCs w:val="24"/>
          <w:lang w:eastAsia="en-GB"/>
        </w:rPr>
        <w:t>.</w:t>
      </w:r>
      <w:r w:rsidRPr="4C532580" w:rsidR="694CFD3A">
        <w:rPr>
          <w:rFonts w:ascii="Arial" w:hAnsi="Arial" w:cs="Arial"/>
          <w:sz w:val="24"/>
          <w:szCs w:val="24"/>
          <w:lang w:eastAsia="en-GB"/>
        </w:rPr>
        <w:t xml:space="preserve">  </w:t>
      </w:r>
      <w:r w:rsidRPr="4C532580" w:rsidR="694CFD3A">
        <w:rPr>
          <w:rFonts w:ascii="Arial" w:hAnsi="Arial" w:cs="Arial"/>
          <w:sz w:val="24"/>
          <w:szCs w:val="24"/>
          <w:lang w:eastAsia="en-GB"/>
        </w:rPr>
        <w:t>Staff networks will also be consulted to seek their input and views.</w:t>
      </w:r>
    </w:p>
    <w:p w:rsidRPr="002D0FA8" w:rsidR="000705A4" w:rsidP="4C532580" w:rsidRDefault="007F755C" w14:paraId="7FE6C3DD" w14:textId="74E30E32">
      <w:pPr>
        <w:pStyle w:val="Normal"/>
        <w:rPr>
          <w:rFonts w:ascii="Arial" w:hAnsi="Arial" w:cs="Arial"/>
          <w:sz w:val="24"/>
          <w:szCs w:val="24"/>
          <w:lang w:eastAsia="en-GB"/>
        </w:rPr>
      </w:pPr>
    </w:p>
    <w:p w:rsidR="001B0349" w:rsidP="000705A4" w:rsidRDefault="001B0349" w14:paraId="70DF9E56" w14:textId="77777777">
      <w:pPr>
        <w:rPr>
          <w:rFonts w:ascii="Arial" w:hAnsi="Arial" w:cs="Arial"/>
        </w:rPr>
      </w:pPr>
    </w:p>
    <w:p w:rsidR="00B87831" w:rsidP="000705A4" w:rsidRDefault="00B87831" w14:paraId="44E871BC" w14:textId="77777777">
      <w:pPr>
        <w:rPr>
          <w:rFonts w:ascii="Arial" w:hAnsi="Arial" w:cs="Arial"/>
        </w:rPr>
      </w:pPr>
    </w:p>
    <w:p w:rsidRPr="005E7DC8" w:rsidR="0030130F" w:rsidP="007F05CB" w:rsidRDefault="005E7DC8" w14:paraId="13606000" w14:textId="77777777">
      <w:pPr>
        <w:pStyle w:val="Heading1"/>
      </w:pPr>
      <w:r w:rsidRPr="005E7DC8">
        <w:t xml:space="preserve">Section </w:t>
      </w:r>
      <w:r w:rsidR="00540730">
        <w:t>5</w:t>
      </w:r>
      <w:r w:rsidRPr="005E7DC8">
        <w:t xml:space="preserve">: </w:t>
      </w:r>
      <w:r w:rsidRPr="005E7DC8" w:rsidR="0030130F">
        <w:t>Consultation Feedback</w:t>
      </w:r>
    </w:p>
    <w:p w:rsidR="00C40B01" w:rsidP="00C40B01" w:rsidRDefault="00C40B01" w14:paraId="144A5D23" w14:textId="77777777">
      <w:pPr>
        <w:rPr>
          <w:rFonts w:ascii="Arial" w:hAnsi="Arial" w:cs="Arial"/>
        </w:rPr>
      </w:pPr>
    </w:p>
    <w:p w:rsidRPr="005E7DC8" w:rsidR="0030130F" w:rsidP="005E7DC8" w:rsidRDefault="00540730" w14:paraId="1B39C6D7" w14:textId="77777777">
      <w:pPr>
        <w:rPr>
          <w:rFonts w:ascii="Arial" w:hAnsi="Arial" w:cs="Arial"/>
          <w:b/>
          <w:color w:val="000080"/>
        </w:rPr>
      </w:pPr>
      <w:r>
        <w:rPr>
          <w:rFonts w:ascii="Arial" w:hAnsi="Arial" w:cs="Arial"/>
          <w:b/>
          <w:color w:val="000080"/>
        </w:rPr>
        <w:t>5</w:t>
      </w:r>
      <w:r w:rsidRPr="005E7DC8" w:rsidR="005E7DC8">
        <w:rPr>
          <w:rFonts w:ascii="Arial" w:hAnsi="Arial" w:cs="Arial"/>
          <w:b/>
          <w:color w:val="000080"/>
        </w:rPr>
        <w:t>.1</w:t>
      </w:r>
      <w:r w:rsidRPr="005E7DC8" w:rsidR="005E7DC8">
        <w:rPr>
          <w:rFonts w:ascii="Arial" w:hAnsi="Arial" w:cs="Arial"/>
          <w:b/>
          <w:color w:val="000080"/>
        </w:rPr>
        <w:tab/>
      </w:r>
      <w:r w:rsidR="005E7DC8">
        <w:rPr>
          <w:rFonts w:ascii="Arial" w:hAnsi="Arial" w:cs="Arial"/>
          <w:b/>
          <w:color w:val="000080"/>
        </w:rPr>
        <w:t>R</w:t>
      </w:r>
      <w:r w:rsidRPr="005E7DC8" w:rsidR="0030130F">
        <w:rPr>
          <w:rFonts w:ascii="Arial" w:hAnsi="Arial" w:cs="Arial"/>
          <w:b/>
          <w:color w:val="000080"/>
        </w:rPr>
        <w:t>esu</w:t>
      </w:r>
      <w:r w:rsidRPr="005E7DC8" w:rsidR="00F32E08">
        <w:rPr>
          <w:rFonts w:ascii="Arial" w:hAnsi="Arial" w:cs="Arial"/>
          <w:b/>
          <w:color w:val="000080"/>
        </w:rPr>
        <w:t xml:space="preserve">lts from </w:t>
      </w:r>
      <w:r w:rsidRPr="005E7DC8" w:rsidR="005E7DC8">
        <w:rPr>
          <w:rFonts w:ascii="Arial" w:hAnsi="Arial" w:cs="Arial"/>
          <w:b/>
          <w:color w:val="000080"/>
        </w:rPr>
        <w:t xml:space="preserve">any </w:t>
      </w:r>
      <w:r w:rsidRPr="005E7DC8" w:rsidR="00F32E0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rsidR="0030130F" w:rsidP="00C40B01" w:rsidRDefault="0030130F" w14:paraId="738610EB" w14:textId="77777777">
      <w:pPr>
        <w:rPr>
          <w:rFonts w:ascii="Arial" w:hAnsi="Arial" w:cs="Arial"/>
        </w:rPr>
      </w:pPr>
      <w:bookmarkStart w:name="OLE_LINK1" w:id="0"/>
      <w:bookmarkStart w:name="OLE_LINK2" w:id="1"/>
    </w:p>
    <w:p w:rsidRPr="002D0FA8" w:rsidR="004011A5" w:rsidP="54826C7A" w:rsidRDefault="000D5A0A" w14:paraId="34824FA9" w14:textId="77777777">
      <w:pPr>
        <w:rPr>
          <w:rFonts w:ascii="Arial" w:hAnsi="Arial" w:cs="Arial"/>
          <w:b w:val="1"/>
          <w:bCs w:val="1"/>
          <w:color w:val="auto"/>
        </w:rPr>
      </w:pPr>
      <w:r w:rsidRPr="54826C7A" w:rsidR="000D5A0A">
        <w:rPr>
          <w:rFonts w:ascii="Arial" w:hAnsi="Arial" w:cs="Arial"/>
          <w:b w:val="1"/>
          <w:bCs w:val="1"/>
          <w:color w:val="auto"/>
        </w:rPr>
        <w:t>N/A</w:t>
      </w:r>
    </w:p>
    <w:p w:rsidR="004011A5" w:rsidP="00C40B01" w:rsidRDefault="004011A5" w14:paraId="637805D2" w14:textId="77777777">
      <w:pPr>
        <w:rPr>
          <w:rFonts w:ascii="Arial" w:hAnsi="Arial" w:cs="Arial"/>
        </w:rPr>
      </w:pPr>
    </w:p>
    <w:p w:rsidR="000C4C70" w:rsidP="00C40B01" w:rsidRDefault="000C4C70" w14:paraId="463F29E8" w14:textId="77777777">
      <w:pPr>
        <w:rPr>
          <w:rFonts w:ascii="Arial" w:hAnsi="Arial" w:cs="Arial"/>
        </w:rPr>
      </w:pPr>
    </w:p>
    <w:p w:rsidRPr="004011A5" w:rsidR="00DE56FE" w:rsidP="00C40B01" w:rsidRDefault="005A7B75" w14:paraId="67B46D63" w14:textId="77777777">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r>
      <w:r w:rsidRPr="004011A5">
        <w:rPr>
          <w:rFonts w:ascii="Arial" w:hAnsi="Arial" w:cs="Arial"/>
          <w:b/>
          <w:color w:val="000080"/>
        </w:rPr>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rsidR="00F32E08" w:rsidP="00C40B01" w:rsidRDefault="00F32E08" w14:paraId="3B7B4B86" w14:textId="77777777">
      <w:pPr>
        <w:rPr>
          <w:rFonts w:ascii="Arial" w:hAnsi="Arial" w:cs="Arial"/>
        </w:rPr>
      </w:pPr>
    </w:p>
    <w:p w:rsidRPr="002D0FA8" w:rsidR="00DE56FE" w:rsidP="54826C7A" w:rsidRDefault="000D5A0A" w14:paraId="7546AC13" w14:textId="77777777">
      <w:pPr>
        <w:rPr>
          <w:rFonts w:ascii="Arial" w:hAnsi="Arial" w:cs="Arial"/>
          <w:b w:val="1"/>
          <w:bCs w:val="1"/>
          <w:color w:val="auto"/>
        </w:rPr>
      </w:pPr>
      <w:r w:rsidRPr="54826C7A" w:rsidR="000D5A0A">
        <w:rPr>
          <w:rFonts w:ascii="Arial" w:hAnsi="Arial" w:cs="Arial"/>
          <w:b w:val="1"/>
          <w:bCs w:val="1"/>
          <w:color w:val="auto"/>
        </w:rPr>
        <w:t>N/A</w:t>
      </w:r>
    </w:p>
    <w:p w:rsidR="004011A5" w:rsidP="00C40B01" w:rsidRDefault="004011A5" w14:paraId="3A0FF5F2" w14:textId="77777777">
      <w:pPr>
        <w:rPr>
          <w:rFonts w:ascii="Arial" w:hAnsi="Arial" w:cs="Arial"/>
        </w:rPr>
      </w:pPr>
    </w:p>
    <w:p w:rsidR="004011A5" w:rsidP="00C40B01" w:rsidRDefault="004011A5" w14:paraId="5630AD66" w14:textId="77777777">
      <w:pPr>
        <w:rPr>
          <w:rFonts w:ascii="Arial" w:hAnsi="Arial" w:cs="Arial"/>
        </w:rPr>
      </w:pPr>
    </w:p>
    <w:bookmarkEnd w:id="0"/>
    <w:bookmarkEnd w:id="1"/>
    <w:p w:rsidRPr="005E7DC8" w:rsidR="00C40B01" w:rsidP="00C14541" w:rsidRDefault="00540730" w14:paraId="6C35C62F" w14:textId="77777777">
      <w:pPr>
        <w:ind w:left="720" w:hanging="720"/>
        <w:rPr>
          <w:rFonts w:ascii="Arial" w:hAnsi="Arial" w:cs="Arial"/>
          <w:b/>
          <w:color w:val="000080"/>
        </w:rPr>
      </w:pPr>
      <w:r w:rsidRPr="001C02C6">
        <w:rPr>
          <w:rFonts w:ascii="Arial" w:hAnsi="Arial" w:cs="Arial"/>
          <w:b/>
          <w:color w:val="000080"/>
        </w:rPr>
        <w:t>5</w:t>
      </w:r>
      <w:r w:rsidRPr="001C02C6" w:rsidR="005E7DC8">
        <w:rPr>
          <w:rFonts w:ascii="Arial" w:hAnsi="Arial" w:cs="Arial"/>
          <w:b/>
          <w:color w:val="000080"/>
        </w:rPr>
        <w:t>.</w:t>
      </w:r>
      <w:r w:rsidRPr="001C02C6" w:rsidR="004011A5">
        <w:rPr>
          <w:rFonts w:ascii="Arial" w:hAnsi="Arial" w:cs="Arial"/>
          <w:b/>
          <w:color w:val="000080"/>
        </w:rPr>
        <w:t>3</w:t>
      </w:r>
      <w:r w:rsidRPr="001C02C6" w:rsidR="005E7DC8">
        <w:rPr>
          <w:rFonts w:ascii="Arial" w:hAnsi="Arial" w:cs="Arial"/>
          <w:b/>
          <w:color w:val="000080"/>
        </w:rPr>
        <w:tab/>
      </w:r>
      <w:r w:rsidRPr="001C02C6" w:rsidR="005E7DC8">
        <w:rPr>
          <w:rFonts w:ascii="Arial" w:hAnsi="Arial" w:cs="Arial"/>
          <w:b/>
          <w:color w:val="000080"/>
        </w:rPr>
        <w:t>F</w:t>
      </w:r>
      <w:r w:rsidRPr="001C02C6" w:rsidR="00C0063F">
        <w:rPr>
          <w:rFonts w:ascii="Arial" w:hAnsi="Arial" w:cs="Arial"/>
          <w:b/>
          <w:color w:val="000080"/>
        </w:rPr>
        <w:t xml:space="preserve">eedback from </w:t>
      </w:r>
      <w:r w:rsidRPr="001C02C6" w:rsidR="005E7DC8">
        <w:rPr>
          <w:rFonts w:ascii="Arial" w:hAnsi="Arial" w:cs="Arial"/>
          <w:b/>
          <w:color w:val="000080"/>
        </w:rPr>
        <w:t>current consultation</w:t>
      </w:r>
      <w:r w:rsidRPr="001C02C6" w:rsidR="004011A5">
        <w:rPr>
          <w:rFonts w:ascii="Arial" w:hAnsi="Arial" w:cs="Arial"/>
          <w:b/>
          <w:color w:val="000080"/>
        </w:rPr>
        <w:t xml:space="preserve"> following the proposal </w:t>
      </w:r>
      <w:r w:rsidRPr="001C02C6" w:rsidR="00BB2135">
        <w:rPr>
          <w:rFonts w:ascii="Arial" w:hAnsi="Arial" w:cs="Arial"/>
          <w:b/>
          <w:color w:val="000080"/>
        </w:rPr>
        <w:t>development</w:t>
      </w:r>
      <w:r w:rsidRPr="001C02C6" w:rsidR="00C14541">
        <w:rPr>
          <w:rFonts w:ascii="Arial" w:hAnsi="Arial" w:cs="Arial"/>
          <w:b/>
          <w:color w:val="000080"/>
        </w:rPr>
        <w:t xml:space="preserve"> (e.g. following approval by Executive for budget consultation)</w:t>
      </w:r>
      <w:r w:rsidRPr="001C02C6" w:rsidR="00BB2135">
        <w:rPr>
          <w:rFonts w:ascii="Arial" w:hAnsi="Arial" w:cs="Arial"/>
          <w:b/>
          <w:color w:val="000080"/>
        </w:rPr>
        <w:t>.</w:t>
      </w:r>
    </w:p>
    <w:p w:rsidR="00C40B01" w:rsidP="00C40B01" w:rsidRDefault="00C40B01" w14:paraId="61829076" w14:textId="77777777">
      <w:pPr>
        <w:rPr>
          <w:rFonts w:ascii="Arial" w:hAnsi="Arial" w:cs="Arial"/>
        </w:rPr>
      </w:pPr>
    </w:p>
    <w:p w:rsidRPr="002D0FA8" w:rsidR="00C40B01" w:rsidP="54826C7A" w:rsidRDefault="000D5A0A" w14:paraId="7759889B" w14:textId="77777777">
      <w:pPr>
        <w:rPr>
          <w:rFonts w:ascii="Arial" w:hAnsi="Arial" w:cs="Arial"/>
          <w:b w:val="1"/>
          <w:bCs w:val="1"/>
          <w:color w:val="auto"/>
        </w:rPr>
      </w:pPr>
      <w:r w:rsidRPr="54826C7A" w:rsidR="000D5A0A">
        <w:rPr>
          <w:rFonts w:ascii="Arial" w:hAnsi="Arial" w:cs="Arial"/>
          <w:b w:val="1"/>
          <w:bCs w:val="1"/>
          <w:color w:val="auto"/>
        </w:rPr>
        <w:t>N/A</w:t>
      </w:r>
    </w:p>
    <w:p w:rsidR="000C4C70" w:rsidP="00C40B01" w:rsidRDefault="000C4C70" w14:paraId="2BA226A1" w14:textId="77777777">
      <w:pPr>
        <w:rPr>
          <w:rFonts w:ascii="Arial" w:hAnsi="Arial" w:cs="Arial"/>
        </w:rPr>
      </w:pPr>
    </w:p>
    <w:p w:rsidR="00DE56FE" w:rsidP="00C40B01" w:rsidRDefault="00DE56FE" w14:paraId="17AD93B2" w14:textId="77777777">
      <w:pPr>
        <w:rPr>
          <w:rFonts w:ascii="Arial" w:hAnsi="Arial" w:cs="Arial"/>
        </w:rPr>
      </w:pPr>
    </w:p>
    <w:p w:rsidR="000C4C70" w:rsidP="00607D1D" w:rsidRDefault="00540730" w14:paraId="3213A9FD" w14:textId="77777777">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Pr="005E7DC8" w:rsidR="00C0063F">
        <w:rPr>
          <w:rFonts w:ascii="Arial" w:hAnsi="Arial" w:cs="Arial"/>
          <w:b/>
          <w:color w:val="000080"/>
        </w:rPr>
        <w:t>our d</w:t>
      </w:r>
      <w:r w:rsidRPr="005E7DC8" w:rsidR="0030130F">
        <w:rPr>
          <w:rFonts w:ascii="Arial" w:hAnsi="Arial" w:cs="Arial"/>
          <w:b/>
          <w:color w:val="000080"/>
        </w:rPr>
        <w:t xml:space="preserve">epartmental response to </w:t>
      </w:r>
      <w:r w:rsidRPr="005E7DC8" w:rsidR="00C0063F">
        <w:rPr>
          <w:rFonts w:ascii="Arial" w:hAnsi="Arial" w:cs="Arial"/>
          <w:b/>
          <w:color w:val="000080"/>
        </w:rPr>
        <w:t>th</w:t>
      </w:r>
      <w:r w:rsidR="004011A5">
        <w:rPr>
          <w:rFonts w:ascii="Arial" w:hAnsi="Arial" w:cs="Arial"/>
          <w:b/>
          <w:color w:val="000080"/>
        </w:rPr>
        <w:t>e</w:t>
      </w:r>
      <w:r w:rsidRPr="005E7DC8" w:rsidR="00C0063F">
        <w:rPr>
          <w:rFonts w:ascii="Arial" w:hAnsi="Arial" w:cs="Arial"/>
          <w:b/>
          <w:color w:val="000080"/>
        </w:rPr>
        <w:t xml:space="preserve"> </w:t>
      </w:r>
      <w:r w:rsidRPr="005E7DC8" w:rsidR="0030130F">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Pr="005E7DC8" w:rsidR="0030130F">
        <w:rPr>
          <w:rFonts w:ascii="Arial" w:hAnsi="Arial" w:cs="Arial"/>
          <w:b/>
          <w:color w:val="000080"/>
        </w:rPr>
        <w:t xml:space="preserve"> – include any changes made </w:t>
      </w:r>
      <w:r w:rsidR="0062128B">
        <w:rPr>
          <w:rFonts w:ascii="Arial" w:hAnsi="Arial" w:cs="Arial"/>
          <w:b/>
          <w:color w:val="000080"/>
        </w:rPr>
        <w:t xml:space="preserve">to the proposal </w:t>
      </w:r>
      <w:r w:rsidRPr="005E7DC8" w:rsidR="0030130F">
        <w:rPr>
          <w:rFonts w:ascii="Arial" w:hAnsi="Arial" w:cs="Arial"/>
          <w:b/>
          <w:color w:val="000080"/>
        </w:rPr>
        <w:t>as a result of the feedback</w:t>
      </w:r>
      <w:r w:rsidR="00DF1CA9">
        <w:rPr>
          <w:rFonts w:ascii="Arial" w:hAnsi="Arial" w:cs="Arial"/>
          <w:b/>
          <w:color w:val="000080"/>
        </w:rPr>
        <w:t>.</w:t>
      </w:r>
    </w:p>
    <w:p w:rsidRPr="00607D1D" w:rsidR="00607D1D" w:rsidP="00607D1D" w:rsidRDefault="00607D1D" w14:paraId="0DE4B5B7" w14:textId="77777777">
      <w:pPr>
        <w:rPr>
          <w:rFonts w:ascii="Arial" w:hAnsi="Arial" w:cs="Arial"/>
          <w:color w:val="000080"/>
        </w:rPr>
      </w:pPr>
    </w:p>
    <w:p w:rsidRPr="002D0FA8" w:rsidR="00607D1D" w:rsidP="4C532580" w:rsidRDefault="000D5A0A" w14:paraId="2F5090EE" w14:textId="0A2DA7FF">
      <w:pPr>
        <w:pStyle w:val="Normal"/>
      </w:pPr>
      <w:r w:rsidRPr="4C532580" w:rsidR="4B9B90F0">
        <w:rPr>
          <w:rFonts w:ascii="Arial" w:hAnsi="Arial" w:eastAsia="Arial" w:cs="Arial"/>
          <w:noProof w:val="0"/>
          <w:sz w:val="24"/>
          <w:szCs w:val="24"/>
          <w:lang w:val="en-GB"/>
        </w:rPr>
        <w:t>The consultation feedback will be considered, and in particular any disproportionate impact that potentially could be experienced by any protected characteristic</w:t>
      </w:r>
    </w:p>
    <w:p w:rsidRPr="00607D1D" w:rsidR="00607D1D" w:rsidP="00607D1D" w:rsidRDefault="00607D1D" w14:paraId="66204FF1" w14:textId="77777777">
      <w:pPr>
        <w:rPr>
          <w:rFonts w:ascii="Arial" w:hAnsi="Arial" w:cs="Arial"/>
          <w:color w:val="000080"/>
        </w:rPr>
      </w:pPr>
    </w:p>
    <w:p w:rsidRPr="00607D1D" w:rsidR="00607D1D" w:rsidP="00607D1D" w:rsidRDefault="00607D1D" w14:paraId="2DBF0D7D" w14:textId="77777777">
      <w:pPr>
        <w:rPr>
          <w:rFonts w:ascii="Arial" w:hAnsi="Arial" w:cs="Arial"/>
        </w:rPr>
      </w:pPr>
    </w:p>
    <w:sectPr w:rsidRPr="00607D1D" w:rsidR="00607D1D" w:rsidSect="00FE034B">
      <w:headerReference w:type="even" r:id="rId11"/>
      <w:headerReference w:type="default" r:id="rId12"/>
      <w:footerReference w:type="even" r:id="rId13"/>
      <w:footerReference w:type="default" r:id="rId14"/>
      <w:headerReference w:type="first" r:id="rId15"/>
      <w:footerReference w:type="first" r:id="rId16"/>
      <w:pgSz w:w="11906" w:h="16838" w:orient="portrait"/>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FD4" w:rsidRDefault="00632FD4" w14:paraId="769D0D3C" w14:textId="77777777">
      <w:r>
        <w:separator/>
      </w:r>
    </w:p>
  </w:endnote>
  <w:endnote w:type="continuationSeparator" w:id="0">
    <w:p w:rsidR="00632FD4" w:rsidRDefault="00632FD4" w14:paraId="54CD24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252447" w:rsidRDefault="005961A0" w14:paraId="53928121" w14:textId="4B8C5218">
    <w:pPr>
      <w:pStyle w:val="Footer"/>
      <w:framePr w:wrap="around" w:hAnchor="margin" w:vAnchor="text" w:xAlign="center" w:y="1"/>
      <w:rPr>
        <w:rStyle w:val="PageNumber"/>
      </w:rPr>
    </w:pPr>
    <w:r>
      <w:rPr>
        <w:noProof/>
      </w:rPr>
      <mc:AlternateContent>
        <mc:Choice Requires="wps">
          <w:drawing>
            <wp:anchor distT="0" distB="0" distL="0" distR="0" simplePos="0" relativeHeight="251662336" behindDoc="0" locked="0" layoutInCell="1" allowOverlap="1" wp14:anchorId="613630F1" wp14:editId="77007FAA">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961A0" w:rsidR="005961A0" w:rsidP="005961A0" w:rsidRDefault="005961A0" w14:paraId="3A34931D" w14:textId="0DFCA1FF">
                          <w:pPr>
                            <w:rPr>
                              <w:rFonts w:ascii="Calibri" w:hAnsi="Calibri" w:eastAsia="Calibri" w:cs="Calibri"/>
                              <w:noProof/>
                              <w:color w:val="0000FF"/>
                            </w:rPr>
                          </w:pPr>
                          <w:r w:rsidRPr="005961A0">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98B74C4">
            <v:shapetype id="_x0000_t202" coordsize="21600,21600" o:spt="202" path="m,l,21600r21600,l21600,xe" w14:anchorId="613630F1">
              <v:stroke joinstyle="miter"/>
              <v:path gradientshapeok="t" o:connecttype="rect"/>
            </v:shapetype>
            <v:shape id="Text Box 7"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5961A0" w:rsidR="005961A0" w:rsidP="005961A0" w:rsidRDefault="005961A0" w14:paraId="08CE8BEA" w14:textId="0DFCA1FF">
                    <w:pPr>
                      <w:rPr>
                        <w:rFonts w:ascii="Calibri" w:hAnsi="Calibri" w:eastAsia="Calibri" w:cs="Calibri"/>
                        <w:noProof/>
                        <w:color w:val="0000FF"/>
                      </w:rPr>
                    </w:pPr>
                    <w:r w:rsidRPr="005961A0">
                      <w:rPr>
                        <w:rFonts w:ascii="Calibri" w:hAnsi="Calibri" w:eastAsia="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rsidR="001A7399" w:rsidRDefault="001A7399" w14:paraId="680A4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0C4C70" w:rsidR="001A7399" w:rsidP="00252447" w:rsidRDefault="005961A0" w14:paraId="0364BA1D" w14:textId="26A66AAD">
    <w:pPr>
      <w:pStyle w:val="Footer"/>
      <w:framePr w:wrap="around" w:hAnchor="margin" w:vAnchor="text"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595741CB" wp14:editId="0383E583">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961A0" w:rsidR="005961A0" w:rsidP="005961A0" w:rsidRDefault="005961A0" w14:paraId="3F4E5462" w14:textId="3B081070">
                          <w:pPr>
                            <w:rPr>
                              <w:rFonts w:ascii="Calibri" w:hAnsi="Calibri" w:eastAsia="Calibri" w:cs="Calibri"/>
                              <w:noProof/>
                              <w:color w:val="0000FF"/>
                            </w:rPr>
                          </w:pPr>
                          <w:r w:rsidRPr="005961A0">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30A83E6">
            <v:shapetype id="_x0000_t202" coordsize="21600,21600" o:spt="202" path="m,l,21600r21600,l21600,xe" w14:anchorId="595741CB">
              <v:stroke joinstyle="miter"/>
              <v:path gradientshapeok="t" o:connecttype="rect"/>
            </v:shapetype>
            <v:shape id="Text Box 8"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5961A0" w:rsidR="005961A0" w:rsidP="005961A0" w:rsidRDefault="005961A0" w14:paraId="2CCFEE10" w14:textId="3B081070">
                    <w:pPr>
                      <w:rPr>
                        <w:rFonts w:ascii="Calibri" w:hAnsi="Calibri" w:eastAsia="Calibri" w:cs="Calibri"/>
                        <w:noProof/>
                        <w:color w:val="0000FF"/>
                      </w:rPr>
                    </w:pPr>
                    <w:r w:rsidRPr="005961A0">
                      <w:rPr>
                        <w:rFonts w:ascii="Calibri" w:hAnsi="Calibri" w:eastAsia="Calibri" w:cs="Calibri"/>
                        <w:noProof/>
                        <w:color w:val="0000FF"/>
                      </w:rPr>
                      <w:t>OFFICIAL</w:t>
                    </w:r>
                  </w:p>
                </w:txbxContent>
              </v:textbox>
              <w10:wrap anchorx="page" anchory="page"/>
            </v:shape>
          </w:pict>
        </mc:Fallback>
      </mc:AlternateContent>
    </w:r>
    <w:r w:rsidRPr="000C4C70" w:rsidR="001A7399">
      <w:rPr>
        <w:rStyle w:val="PageNumber"/>
        <w:rFonts w:ascii="Arial" w:hAnsi="Arial" w:cs="Arial"/>
        <w:sz w:val="20"/>
        <w:szCs w:val="20"/>
      </w:rPr>
      <w:fldChar w:fldCharType="begin"/>
    </w:r>
    <w:r w:rsidRPr="000C4C70" w:rsidR="001A7399">
      <w:rPr>
        <w:rStyle w:val="PageNumber"/>
        <w:rFonts w:ascii="Arial" w:hAnsi="Arial" w:cs="Arial"/>
        <w:sz w:val="20"/>
        <w:szCs w:val="20"/>
      </w:rPr>
      <w:instrText xml:space="preserve">PAGE  </w:instrText>
    </w:r>
    <w:r w:rsidRPr="000C4C70" w:rsidR="001A7399">
      <w:rPr>
        <w:rStyle w:val="PageNumber"/>
        <w:rFonts w:ascii="Arial" w:hAnsi="Arial" w:cs="Arial"/>
        <w:sz w:val="20"/>
        <w:szCs w:val="20"/>
      </w:rPr>
      <w:fldChar w:fldCharType="separate"/>
    </w:r>
    <w:r w:rsidR="00FE034B">
      <w:rPr>
        <w:rStyle w:val="PageNumber"/>
        <w:rFonts w:ascii="Arial" w:hAnsi="Arial" w:cs="Arial"/>
        <w:noProof/>
        <w:sz w:val="20"/>
        <w:szCs w:val="20"/>
      </w:rPr>
      <w:t>1</w:t>
    </w:r>
    <w:r w:rsidRPr="000C4C70" w:rsidR="001A7399">
      <w:rPr>
        <w:rStyle w:val="PageNumber"/>
        <w:rFonts w:ascii="Arial" w:hAnsi="Arial" w:cs="Arial"/>
        <w:sz w:val="20"/>
        <w:szCs w:val="20"/>
      </w:rPr>
      <w:fldChar w:fldCharType="end"/>
    </w:r>
  </w:p>
  <w:p w:rsidR="001A7399" w:rsidRDefault="001A7399" w14:paraId="1231BE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5961A0" w:rsidRDefault="005961A0" w14:paraId="4CA1A2B5" w14:textId="47D8E098">
    <w:pPr>
      <w:pStyle w:val="Footer"/>
    </w:pPr>
    <w:r>
      <w:rPr>
        <w:noProof/>
      </w:rPr>
      <mc:AlternateContent>
        <mc:Choice Requires="wps">
          <w:drawing>
            <wp:anchor distT="0" distB="0" distL="0" distR="0" simplePos="0" relativeHeight="251661312" behindDoc="0" locked="0" layoutInCell="1" allowOverlap="1" wp14:anchorId="662D00C2" wp14:editId="6782EEA3">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961A0" w:rsidR="005961A0" w:rsidP="005961A0" w:rsidRDefault="005961A0" w14:paraId="040DB816" w14:textId="1D5BD778">
                          <w:pPr>
                            <w:rPr>
                              <w:rFonts w:ascii="Calibri" w:hAnsi="Calibri" w:eastAsia="Calibri" w:cs="Calibri"/>
                              <w:noProof/>
                              <w:color w:val="0000FF"/>
                            </w:rPr>
                          </w:pPr>
                          <w:r w:rsidRPr="005961A0">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BE3817F">
            <v:shapetype id="_x0000_t202" coordsize="21600,21600" o:spt="202" path="m,l,21600r21600,l21600,xe" w14:anchorId="662D00C2">
              <v:stroke joinstyle="miter"/>
              <v:path gradientshapeok="t" o:connecttype="rect"/>
            </v:shapetype>
            <v:shape id="Text Box 6"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5961A0" w:rsidR="005961A0" w:rsidP="005961A0" w:rsidRDefault="005961A0" w14:paraId="75F360E3" w14:textId="1D5BD778">
                    <w:pPr>
                      <w:rPr>
                        <w:rFonts w:ascii="Calibri" w:hAnsi="Calibri" w:eastAsia="Calibri" w:cs="Calibri"/>
                        <w:noProof/>
                        <w:color w:val="0000FF"/>
                      </w:rPr>
                    </w:pPr>
                    <w:r w:rsidRPr="005961A0">
                      <w:rPr>
                        <w:rFonts w:ascii="Calibri" w:hAnsi="Calibri" w:eastAsia="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FD4" w:rsidRDefault="00632FD4" w14:paraId="6B62F1B3" w14:textId="77777777">
      <w:r>
        <w:separator/>
      </w:r>
    </w:p>
  </w:footnote>
  <w:footnote w:type="continuationSeparator" w:id="0">
    <w:p w:rsidR="00632FD4" w:rsidRDefault="00632FD4" w14:paraId="02F2C3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5961A0" w14:paraId="296FEF7D" w14:textId="74C67AAA">
    <w:pPr>
      <w:pStyle w:val="Header"/>
    </w:pPr>
    <w:r>
      <w:rPr>
        <w:noProof/>
      </w:rPr>
      <mc:AlternateContent>
        <mc:Choice Requires="wps">
          <w:drawing>
            <wp:anchor distT="0" distB="0" distL="0" distR="0" simplePos="0" relativeHeight="251659264" behindDoc="0" locked="0" layoutInCell="1" allowOverlap="1" wp14:anchorId="7D5CCA02" wp14:editId="471235A4">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961A0" w:rsidR="005961A0" w:rsidP="005961A0" w:rsidRDefault="005961A0" w14:paraId="04A08BF9" w14:textId="1E2686E8">
                          <w:pPr>
                            <w:rPr>
                              <w:rFonts w:ascii="Calibri" w:hAnsi="Calibri" w:eastAsia="Calibri" w:cs="Calibri"/>
                              <w:noProof/>
                              <w:color w:val="0000FF"/>
                            </w:rPr>
                          </w:pPr>
                          <w:r w:rsidRPr="005961A0">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4B9D5DCA">
            <v:shapetype id="_x0000_t202" coordsize="21600,21600" o:spt="202" path="m,l,21600r21600,l21600,xe" w14:anchorId="7D5CCA02">
              <v:stroke joinstyle="miter"/>
              <v:path gradientshapeok="t" o:connecttype="rect"/>
            </v:shapetype>
            <v:shape id="Text Box 4"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5961A0" w:rsidR="005961A0" w:rsidP="005961A0" w:rsidRDefault="005961A0" w14:paraId="17D1F485" w14:textId="1E2686E8">
                    <w:pPr>
                      <w:rPr>
                        <w:rFonts w:ascii="Calibri" w:hAnsi="Calibri" w:eastAsia="Calibri" w:cs="Calibri"/>
                        <w:noProof/>
                        <w:color w:val="0000FF"/>
                      </w:rPr>
                    </w:pPr>
                    <w:r w:rsidRPr="005961A0">
                      <w:rPr>
                        <w:rFonts w:ascii="Calibri" w:hAnsi="Calibri" w:eastAsia="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5961A0" w14:paraId="19219836" w14:textId="51021D04">
    <w:pPr>
      <w:pStyle w:val="Header"/>
    </w:pPr>
    <w:r>
      <w:rPr>
        <w:noProof/>
      </w:rPr>
      <mc:AlternateContent>
        <mc:Choice Requires="wps">
          <w:drawing>
            <wp:anchor distT="0" distB="0" distL="0" distR="0" simplePos="0" relativeHeight="251660288" behindDoc="0" locked="0" layoutInCell="1" allowOverlap="1" wp14:anchorId="591FF360" wp14:editId="3BB08093">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961A0" w:rsidR="005961A0" w:rsidP="005961A0" w:rsidRDefault="005961A0" w14:paraId="7E3F78EF" w14:textId="640F5804">
                          <w:pPr>
                            <w:rPr>
                              <w:rFonts w:ascii="Calibri" w:hAnsi="Calibri" w:eastAsia="Calibri" w:cs="Calibri"/>
                              <w:noProof/>
                              <w:color w:val="0000FF"/>
                            </w:rPr>
                          </w:pPr>
                          <w:r w:rsidRPr="005961A0">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0828EF15">
            <v:shapetype id="_x0000_t202" coordsize="21600,21600" o:spt="202" path="m,l,21600r21600,l21600,xe" w14:anchorId="591FF360">
              <v:stroke joinstyle="miter"/>
              <v:path gradientshapeok="t" o:connecttype="rect"/>
            </v:shapetype>
            <v:shape id="Text Box 5"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5961A0" w:rsidR="005961A0" w:rsidP="005961A0" w:rsidRDefault="005961A0" w14:paraId="09E77742" w14:textId="640F5804">
                    <w:pPr>
                      <w:rPr>
                        <w:rFonts w:ascii="Calibri" w:hAnsi="Calibri" w:eastAsia="Calibri" w:cs="Calibri"/>
                        <w:noProof/>
                        <w:color w:val="0000FF"/>
                      </w:rPr>
                    </w:pPr>
                    <w:r w:rsidRPr="005961A0">
                      <w:rPr>
                        <w:rFonts w:ascii="Calibri" w:hAnsi="Calibri" w:eastAsia="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5961A0" w14:paraId="7194DBDC" w14:textId="01307EF9">
    <w:pPr>
      <w:pStyle w:val="Header"/>
    </w:pPr>
    <w:r>
      <w:rPr>
        <w:noProof/>
      </w:rPr>
      <mc:AlternateContent>
        <mc:Choice Requires="wps">
          <w:drawing>
            <wp:anchor distT="0" distB="0" distL="0" distR="0" simplePos="0" relativeHeight="251658240" behindDoc="0" locked="0" layoutInCell="1" allowOverlap="1" wp14:anchorId="3C83C73C" wp14:editId="6558D187">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961A0" w:rsidR="005961A0" w:rsidP="005961A0" w:rsidRDefault="005961A0" w14:paraId="297C6A2F" w14:textId="250253E2">
                          <w:pPr>
                            <w:rPr>
                              <w:rFonts w:ascii="Calibri" w:hAnsi="Calibri" w:eastAsia="Calibri" w:cs="Calibri"/>
                              <w:noProof/>
                              <w:color w:val="0000FF"/>
                            </w:rPr>
                          </w:pPr>
                          <w:r w:rsidRPr="005961A0">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189241BD">
            <v:shapetype id="_x0000_t202" coordsize="21600,21600" o:spt="202" path="m,l,21600r21600,l21600,xe" w14:anchorId="3C83C73C">
              <v:stroke joinstyle="miter"/>
              <v:path gradientshapeok="t" o:connecttype="rect"/>
            </v:shapetype>
            <v:shape id="Text Box 3"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5961A0" w:rsidR="005961A0" w:rsidP="005961A0" w:rsidRDefault="005961A0" w14:paraId="171AAEBA" w14:textId="250253E2">
                    <w:pPr>
                      <w:rPr>
                        <w:rFonts w:ascii="Calibri" w:hAnsi="Calibri" w:eastAsia="Calibri" w:cs="Calibri"/>
                        <w:noProof/>
                        <w:color w:val="0000FF"/>
                      </w:rPr>
                    </w:pPr>
                    <w:r w:rsidRPr="005961A0">
                      <w:rPr>
                        <w:rFonts w:ascii="Calibri" w:hAnsi="Calibri" w:eastAsia="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4747870"/>
    <w:multiLevelType w:val="hybridMultilevel"/>
    <w:tmpl w:val="B81C8098"/>
    <w:lvl w:ilvl="0" w:tplc="08090001">
      <w:start w:val="1"/>
      <w:numFmt w:val="bullet"/>
      <w:lvlText w:val=""/>
      <w:lvlJc w:val="left"/>
      <w:pPr>
        <w:tabs>
          <w:tab w:val="num" w:pos="720"/>
        </w:tabs>
        <w:ind w:left="720" w:hanging="360"/>
      </w:pPr>
      <w:rPr>
        <w:rFonts w:hint="default" w:ascii="Symbol" w:hAnsi="Symbol"/>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751CC9"/>
    <w:multiLevelType w:val="hybridMultilevel"/>
    <w:tmpl w:val="E32ED85E"/>
    <w:lvl w:ilvl="0" w:tplc="9E28D076">
      <w:start w:val="1"/>
      <w:numFmt w:val="bullet"/>
      <w:lvlText w:val=""/>
      <w:lvlJc w:val="left"/>
      <w:pPr>
        <w:tabs>
          <w:tab w:val="num" w:pos="720"/>
        </w:tabs>
        <w:ind w:left="720" w:hanging="360"/>
      </w:pPr>
      <w:rPr>
        <w:rFonts w:hint="default" w:ascii="Symbol" w:hAnsi="Symbol"/>
        <w:color w:val="FFFFFF"/>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79F39D7"/>
    <w:multiLevelType w:val="hybridMultilevel"/>
    <w:tmpl w:val="434625B0"/>
    <w:lvl w:ilvl="0" w:tplc="2E3AE440">
      <w:start w:val="1"/>
      <w:numFmt w:val="bullet"/>
      <w:lvlText w:val=""/>
      <w:lvlJc w:val="left"/>
      <w:pPr>
        <w:tabs>
          <w:tab w:val="num" w:pos="421"/>
        </w:tabs>
        <w:ind w:left="421"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D331F7A"/>
    <w:multiLevelType w:val="multilevel"/>
    <w:tmpl w:val="B81C8098"/>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19"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07618783">
    <w:abstractNumId w:val="6"/>
  </w:num>
  <w:num w:numId="2" w16cid:durableId="46683462">
    <w:abstractNumId w:val="7"/>
  </w:num>
  <w:num w:numId="3" w16cid:durableId="794056022">
    <w:abstractNumId w:val="0"/>
  </w:num>
  <w:num w:numId="4" w16cid:durableId="241377474">
    <w:abstractNumId w:val="4"/>
  </w:num>
  <w:num w:numId="5" w16cid:durableId="1850947824">
    <w:abstractNumId w:val="18"/>
  </w:num>
  <w:num w:numId="6" w16cid:durableId="534930768">
    <w:abstractNumId w:val="11"/>
  </w:num>
  <w:num w:numId="7" w16cid:durableId="1977762675">
    <w:abstractNumId w:val="20"/>
  </w:num>
  <w:num w:numId="8" w16cid:durableId="1369142349">
    <w:abstractNumId w:val="13"/>
  </w:num>
  <w:num w:numId="9" w16cid:durableId="1852378782">
    <w:abstractNumId w:val="5"/>
  </w:num>
  <w:num w:numId="10" w16cid:durableId="28261747">
    <w:abstractNumId w:val="15"/>
  </w:num>
  <w:num w:numId="11" w16cid:durableId="867838585">
    <w:abstractNumId w:val="8"/>
  </w:num>
  <w:num w:numId="12" w16cid:durableId="492375821">
    <w:abstractNumId w:val="14"/>
  </w:num>
  <w:num w:numId="13" w16cid:durableId="175386603">
    <w:abstractNumId w:val="3"/>
  </w:num>
  <w:num w:numId="14" w16cid:durableId="177621480">
    <w:abstractNumId w:val="9"/>
  </w:num>
  <w:num w:numId="15" w16cid:durableId="528227143">
    <w:abstractNumId w:val="2"/>
  </w:num>
  <w:num w:numId="16" w16cid:durableId="671834090">
    <w:abstractNumId w:val="17"/>
  </w:num>
  <w:num w:numId="17" w16cid:durableId="1888908061">
    <w:abstractNumId w:val="10"/>
  </w:num>
  <w:num w:numId="18" w16cid:durableId="1701128025">
    <w:abstractNumId w:val="12"/>
  </w:num>
  <w:num w:numId="19" w16cid:durableId="883954581">
    <w:abstractNumId w:val="16"/>
  </w:num>
  <w:num w:numId="20" w16cid:durableId="2075658232">
    <w:abstractNumId w:val="1"/>
  </w:num>
  <w:num w:numId="21" w16cid:durableId="165664038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1513E"/>
    <w:rsid w:val="000341F9"/>
    <w:rsid w:val="000705A4"/>
    <w:rsid w:val="000C4C70"/>
    <w:rsid w:val="000D35A4"/>
    <w:rsid w:val="000D5A0A"/>
    <w:rsid w:val="000D6D03"/>
    <w:rsid w:val="000E0997"/>
    <w:rsid w:val="000E0FC6"/>
    <w:rsid w:val="000F6658"/>
    <w:rsid w:val="001A2A4E"/>
    <w:rsid w:val="001A7399"/>
    <w:rsid w:val="001B0349"/>
    <w:rsid w:val="001B5907"/>
    <w:rsid w:val="001B6DD8"/>
    <w:rsid w:val="001C02C6"/>
    <w:rsid w:val="00252447"/>
    <w:rsid w:val="00262408"/>
    <w:rsid w:val="00281E41"/>
    <w:rsid w:val="00285A46"/>
    <w:rsid w:val="00292ED9"/>
    <w:rsid w:val="002B692D"/>
    <w:rsid w:val="002D0FA8"/>
    <w:rsid w:val="0030130F"/>
    <w:rsid w:val="00353ADE"/>
    <w:rsid w:val="0036343A"/>
    <w:rsid w:val="003809F0"/>
    <w:rsid w:val="0038543D"/>
    <w:rsid w:val="003D7800"/>
    <w:rsid w:val="004011A5"/>
    <w:rsid w:val="00423485"/>
    <w:rsid w:val="0044376B"/>
    <w:rsid w:val="00467A3A"/>
    <w:rsid w:val="004804CE"/>
    <w:rsid w:val="00484F29"/>
    <w:rsid w:val="00491786"/>
    <w:rsid w:val="004A5C0B"/>
    <w:rsid w:val="004B6240"/>
    <w:rsid w:val="004C6D65"/>
    <w:rsid w:val="004C76A7"/>
    <w:rsid w:val="004D473F"/>
    <w:rsid w:val="00512DBA"/>
    <w:rsid w:val="00512EDE"/>
    <w:rsid w:val="005350A6"/>
    <w:rsid w:val="00540730"/>
    <w:rsid w:val="00567244"/>
    <w:rsid w:val="005824F4"/>
    <w:rsid w:val="005875A5"/>
    <w:rsid w:val="005961A0"/>
    <w:rsid w:val="005A7B75"/>
    <w:rsid w:val="005C4739"/>
    <w:rsid w:val="005D59A5"/>
    <w:rsid w:val="005E3FC0"/>
    <w:rsid w:val="005E7DC8"/>
    <w:rsid w:val="005F7267"/>
    <w:rsid w:val="00607D1D"/>
    <w:rsid w:val="0062128B"/>
    <w:rsid w:val="00632FD4"/>
    <w:rsid w:val="006935F4"/>
    <w:rsid w:val="00693ADB"/>
    <w:rsid w:val="006B48F1"/>
    <w:rsid w:val="006E0E9A"/>
    <w:rsid w:val="006E2024"/>
    <w:rsid w:val="006F2E56"/>
    <w:rsid w:val="006F7B5F"/>
    <w:rsid w:val="007214AD"/>
    <w:rsid w:val="00732F42"/>
    <w:rsid w:val="007465A1"/>
    <w:rsid w:val="00746F8F"/>
    <w:rsid w:val="00785C3E"/>
    <w:rsid w:val="007C71DF"/>
    <w:rsid w:val="007D3C08"/>
    <w:rsid w:val="007F05CB"/>
    <w:rsid w:val="007F755C"/>
    <w:rsid w:val="0080D5C8"/>
    <w:rsid w:val="00857A35"/>
    <w:rsid w:val="00875320"/>
    <w:rsid w:val="00894401"/>
    <w:rsid w:val="008B286A"/>
    <w:rsid w:val="008F247C"/>
    <w:rsid w:val="00920F80"/>
    <w:rsid w:val="009422BC"/>
    <w:rsid w:val="00951D8F"/>
    <w:rsid w:val="00993C6B"/>
    <w:rsid w:val="00A17BB4"/>
    <w:rsid w:val="00A36267"/>
    <w:rsid w:val="00AB3D62"/>
    <w:rsid w:val="00AB75EE"/>
    <w:rsid w:val="00AF5C9D"/>
    <w:rsid w:val="00B56E74"/>
    <w:rsid w:val="00B87831"/>
    <w:rsid w:val="00B934A9"/>
    <w:rsid w:val="00BA5851"/>
    <w:rsid w:val="00BB2135"/>
    <w:rsid w:val="00BE434F"/>
    <w:rsid w:val="00BE5E5C"/>
    <w:rsid w:val="00BF27BA"/>
    <w:rsid w:val="00C0063F"/>
    <w:rsid w:val="00C05493"/>
    <w:rsid w:val="00C1127B"/>
    <w:rsid w:val="00C14541"/>
    <w:rsid w:val="00C26E90"/>
    <w:rsid w:val="00C356A8"/>
    <w:rsid w:val="00C37477"/>
    <w:rsid w:val="00C40B01"/>
    <w:rsid w:val="00C40C46"/>
    <w:rsid w:val="00C51AB0"/>
    <w:rsid w:val="00C901EA"/>
    <w:rsid w:val="00CB3ECA"/>
    <w:rsid w:val="00CE5FC0"/>
    <w:rsid w:val="00CF1EC6"/>
    <w:rsid w:val="00D24130"/>
    <w:rsid w:val="00D81901"/>
    <w:rsid w:val="00DA6A0F"/>
    <w:rsid w:val="00DD2340"/>
    <w:rsid w:val="00DE56FE"/>
    <w:rsid w:val="00DF1CA9"/>
    <w:rsid w:val="00E17872"/>
    <w:rsid w:val="00E44C45"/>
    <w:rsid w:val="00E80B7A"/>
    <w:rsid w:val="00E82A09"/>
    <w:rsid w:val="00E87FFE"/>
    <w:rsid w:val="00EA7D36"/>
    <w:rsid w:val="00ED2926"/>
    <w:rsid w:val="00ED36F1"/>
    <w:rsid w:val="00F2035A"/>
    <w:rsid w:val="00F32E08"/>
    <w:rsid w:val="00F458BD"/>
    <w:rsid w:val="00F812EB"/>
    <w:rsid w:val="00FB69D3"/>
    <w:rsid w:val="00FC41D6"/>
    <w:rsid w:val="00FE034B"/>
    <w:rsid w:val="00FE21C2"/>
    <w:rsid w:val="00FE2307"/>
    <w:rsid w:val="015AC065"/>
    <w:rsid w:val="016CAB35"/>
    <w:rsid w:val="03DACD0D"/>
    <w:rsid w:val="06472CCF"/>
    <w:rsid w:val="0706FBB2"/>
    <w:rsid w:val="072A07F9"/>
    <w:rsid w:val="17F9FE09"/>
    <w:rsid w:val="18E3E9AA"/>
    <w:rsid w:val="194093B4"/>
    <w:rsid w:val="1C2A8BAC"/>
    <w:rsid w:val="1F532B2E"/>
    <w:rsid w:val="1F5D0280"/>
    <w:rsid w:val="24C6692B"/>
    <w:rsid w:val="2D814B69"/>
    <w:rsid w:val="2EA8192D"/>
    <w:rsid w:val="3043E98E"/>
    <w:rsid w:val="308A7C4B"/>
    <w:rsid w:val="30D1551A"/>
    <w:rsid w:val="313EC03B"/>
    <w:rsid w:val="366CE08D"/>
    <w:rsid w:val="367C8B3B"/>
    <w:rsid w:val="369A02B5"/>
    <w:rsid w:val="36C22C52"/>
    <w:rsid w:val="3B907387"/>
    <w:rsid w:val="3CA1D11A"/>
    <w:rsid w:val="3D57A913"/>
    <w:rsid w:val="49D36C3D"/>
    <w:rsid w:val="4B9B90F0"/>
    <w:rsid w:val="4BB9B9D7"/>
    <w:rsid w:val="4C532580"/>
    <w:rsid w:val="4F798A70"/>
    <w:rsid w:val="508BE7B5"/>
    <w:rsid w:val="517EE281"/>
    <w:rsid w:val="544C8F92"/>
    <w:rsid w:val="54826C7A"/>
    <w:rsid w:val="5A0FAFE3"/>
    <w:rsid w:val="64A07DCA"/>
    <w:rsid w:val="6554846F"/>
    <w:rsid w:val="67D81E8C"/>
    <w:rsid w:val="694CFD3A"/>
    <w:rsid w:val="6A0AC184"/>
    <w:rsid w:val="6C926752"/>
    <w:rsid w:val="6EA07B17"/>
    <w:rsid w:val="70A0538D"/>
    <w:rsid w:val="75DCD0AF"/>
    <w:rsid w:val="7A2E0D76"/>
    <w:rsid w:val="7AFD69B0"/>
    <w:rsid w:val="7F1EF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3EA0"/>
  <w15:chartTrackingRefBased/>
  <w15:docId w15:val="{0A788C7A-9B5B-4377-BD27-720280FBA1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40B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styleId="CharCharCharCharCharCharCharCharCharCharCharChar" w:customStyle="1">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styleId="Heading1Char" w:customStyle="1">
    <w:name w:val="Heading 1 Char"/>
    <w:link w:val="Heading1"/>
    <w:rsid w:val="007F05CB"/>
    <w:rPr>
      <w:rFonts w:ascii="Arial" w:hAnsi="Arial" w:cs="Arial"/>
      <w:b/>
      <w:bCs/>
      <w:kern w:val="32"/>
      <w:sz w:val="32"/>
      <w:szCs w:val="3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c02950-8a5e-4700-9a07-7fa79069a301">
      <Value>377</Value>
    </TaxCatchAll>
    <lcf76f155ced4ddcb4097134ff3c332f xmlns="5927e627-29c1-4e6c-bea1-e6fbc7097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456A3-74D3-4363-93A4-0B54391B9A1D}"/>
</file>

<file path=customXml/itemProps2.xml><?xml version="1.0" encoding="utf-8"?>
<ds:datastoreItem xmlns:ds="http://schemas.openxmlformats.org/officeDocument/2006/customXml" ds:itemID="{4280E42D-E363-4CC2-9D37-84D44686858F}">
  <ds:schemaRefs>
    <ds:schemaRef ds:uri="http://schemas.microsoft.com/office/2006/metadata/longProperties"/>
  </ds:schemaRefs>
</ds:datastoreItem>
</file>

<file path=customXml/itemProps3.xml><?xml version="1.0" encoding="utf-8"?>
<ds:datastoreItem xmlns:ds="http://schemas.openxmlformats.org/officeDocument/2006/customXml" ds:itemID="{78665CD3-DD3C-47B8-B9A6-4C4CDDF532D2}">
  <ds:schemaRefs>
    <ds:schemaRef ds:uri="http://schemas.microsoft.com/sharepoint/v3/contenttype/forms"/>
  </ds:schemaRefs>
</ds:datastoreItem>
</file>

<file path=customXml/itemProps4.xml><?xml version="1.0" encoding="utf-8"?>
<ds:datastoreItem xmlns:ds="http://schemas.openxmlformats.org/officeDocument/2006/customXml" ds:itemID="{88FB69F5-1BD6-4704-A788-C4116D6E15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Khalida Ashrafi</cp:lastModifiedBy>
  <cp:revision>8</cp:revision>
  <cp:lastPrinted>2013-11-26T23:40:00Z</cp:lastPrinted>
  <dcterms:created xsi:type="dcterms:W3CDTF">2023-12-21T15:43:00Z</dcterms:created>
  <dcterms:modified xsi:type="dcterms:W3CDTF">2024-01-10T17:04:14Z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ClassificationContentMarkingHeaderShapeIds">
    <vt:lpwstr>3,4,5</vt:lpwstr>
  </property>
  <property fmtid="{D5CDD505-2E9C-101B-9397-08002B2CF9AE}" pid="8" name="ClassificationContentMarkingHeaderFontProps">
    <vt:lpwstr>#0000ff,12,Calibri</vt:lpwstr>
  </property>
  <property fmtid="{D5CDD505-2E9C-101B-9397-08002B2CF9AE}" pid="9" name="ClassificationContentMarkingHeaderText">
    <vt:lpwstr>OFFICIAL</vt:lpwstr>
  </property>
  <property fmtid="{D5CDD505-2E9C-101B-9397-08002B2CF9AE}" pid="10" name="ClassificationContentMarkingFooterShapeIds">
    <vt:lpwstr>6,7,8</vt:lpwstr>
  </property>
  <property fmtid="{D5CDD505-2E9C-101B-9397-08002B2CF9AE}" pid="11" name="ClassificationContentMarkingFooterFontProps">
    <vt:lpwstr>#0000ff,12,Calibri</vt:lpwstr>
  </property>
  <property fmtid="{D5CDD505-2E9C-101B-9397-08002B2CF9AE}" pid="12" name="ClassificationContentMarkingFooterText">
    <vt:lpwstr>OFFICIAL</vt:lpwstr>
  </property>
  <property fmtid="{D5CDD505-2E9C-101B-9397-08002B2CF9AE}" pid="13" name="MSIP_Label_f619c9dd-5e63-409b-a73d-dbfc06f7b763_Enabled">
    <vt:lpwstr>true</vt:lpwstr>
  </property>
  <property fmtid="{D5CDD505-2E9C-101B-9397-08002B2CF9AE}" pid="14" name="MSIP_Label_f619c9dd-5e63-409b-a73d-dbfc06f7b763_SetDate">
    <vt:lpwstr>2023-12-21T15:43:07Z</vt:lpwstr>
  </property>
  <property fmtid="{D5CDD505-2E9C-101B-9397-08002B2CF9AE}" pid="15" name="MSIP_Label_f619c9dd-5e63-409b-a73d-dbfc06f7b763_Method">
    <vt:lpwstr>Standard</vt:lpwstr>
  </property>
  <property fmtid="{D5CDD505-2E9C-101B-9397-08002B2CF9AE}" pid="16" name="MSIP_Label_f619c9dd-5e63-409b-a73d-dbfc06f7b763_Name">
    <vt:lpwstr>OFFICIAL</vt:lpwstr>
  </property>
  <property fmtid="{D5CDD505-2E9C-101B-9397-08002B2CF9AE}" pid="17" name="MSIP_Label_f619c9dd-5e63-409b-a73d-dbfc06f7b763_SiteId">
    <vt:lpwstr>28b8dfd0-aa16-412c-9b26-b845b9acd1a9</vt:lpwstr>
  </property>
  <property fmtid="{D5CDD505-2E9C-101B-9397-08002B2CF9AE}" pid="18" name="MSIP_Label_f619c9dd-5e63-409b-a73d-dbfc06f7b763_ActionId">
    <vt:lpwstr>8016131e-0894-43d1-a132-91534ab8b2b0</vt:lpwstr>
  </property>
  <property fmtid="{D5CDD505-2E9C-101B-9397-08002B2CF9AE}" pid="19" name="MSIP_Label_f619c9dd-5e63-409b-a73d-dbfc06f7b763_ContentBits">
    <vt:lpwstr>3</vt:lpwstr>
  </property>
  <property fmtid="{D5CDD505-2E9C-101B-9397-08002B2CF9AE}" pid="20" name="ContentTypeId">
    <vt:lpwstr>0x0101005E0355790A5F854B9EC6D5FFA608404F</vt:lpwstr>
  </property>
</Properties>
</file>