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FE034B" w:rsidRDefault="00B279E0" w:rsidP="00FE034B">
      <w:pPr>
        <w:tabs>
          <w:tab w:val="right" w:pos="9638"/>
        </w:tabs>
        <w:jc w:val="right"/>
        <w:rPr>
          <w:rFonts w:cs="Arial"/>
          <w:noProof/>
        </w:rPr>
      </w:pPr>
      <w:r>
        <w:rPr>
          <w:noProof/>
        </w:rPr>
        <w:drawing>
          <wp:inline distT="0" distB="0" distL="0" distR="0" wp14:anchorId="111685F3" wp14:editId="505A2BB0">
            <wp:extent cx="2476500" cy="695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0" cy="695325"/>
                    </a:xfrm>
                    <a:prstGeom prst="rect">
                      <a:avLst/>
                    </a:prstGeom>
                    <a:noFill/>
                    <a:ln>
                      <a:noFill/>
                    </a:ln>
                  </pic:spPr>
                </pic:pic>
              </a:graphicData>
            </a:graphic>
          </wp:inline>
        </w:drawing>
      </w:r>
    </w:p>
    <w:p w14:paraId="0A37501D" w14:textId="77777777" w:rsidR="00FE034B" w:rsidRDefault="00FE034B" w:rsidP="00491786">
      <w:pPr>
        <w:tabs>
          <w:tab w:val="right" w:pos="9638"/>
        </w:tabs>
        <w:rPr>
          <w:rStyle w:val="Heading1Char"/>
        </w:rPr>
      </w:pPr>
    </w:p>
    <w:p w14:paraId="5EC751FD" w14:textId="77777777" w:rsidR="001B6DD8" w:rsidRDefault="00F32E08" w:rsidP="00491786">
      <w:pPr>
        <w:tabs>
          <w:tab w:val="right" w:pos="9638"/>
        </w:tabs>
        <w:rPr>
          <w:rFonts w:ascii="Arial" w:hAnsi="Arial" w:cs="Arial"/>
          <w:b/>
        </w:rPr>
      </w:pPr>
      <w:r w:rsidRPr="007F05CB">
        <w:rPr>
          <w:rStyle w:val="Heading1Char"/>
        </w:rPr>
        <w:t>Equality</w:t>
      </w:r>
      <w:r w:rsidR="00C40B01" w:rsidRPr="007F05CB">
        <w:rPr>
          <w:rStyle w:val="Heading1Char"/>
        </w:rPr>
        <w:t xml:space="preserve"> Impact Assessmen</w:t>
      </w:r>
      <w:r w:rsidR="006E2024" w:rsidRPr="007F05CB">
        <w:rPr>
          <w:rStyle w:val="Heading1Char"/>
        </w:rPr>
        <w:t>t Form</w:t>
      </w:r>
      <w:r w:rsidR="006E2024">
        <w:rPr>
          <w:rFonts w:ascii="Arial" w:hAnsi="Arial" w:cs="Arial"/>
          <w:b/>
          <w:sz w:val="28"/>
        </w:rPr>
        <w:t xml:space="preserve"> </w:t>
      </w:r>
      <w:r w:rsidR="001B6DD8">
        <w:rPr>
          <w:rFonts w:ascii="Arial" w:hAnsi="Arial" w:cs="Arial"/>
          <w:b/>
        </w:rPr>
        <w:tab/>
      </w:r>
      <w:r w:rsidR="001B6DD8" w:rsidRPr="000C4C70">
        <w:rPr>
          <w:rFonts w:ascii="Arial" w:hAnsi="Arial" w:cs="Arial"/>
          <w:b/>
        </w:rPr>
        <w:t>Reference</w:t>
      </w:r>
      <w:r w:rsidR="00491786">
        <w:rPr>
          <w:rFonts w:ascii="Arial" w:hAnsi="Arial" w:cs="Arial"/>
          <w:b/>
        </w:rPr>
        <w:t xml:space="preserve"> – </w:t>
      </w:r>
    </w:p>
    <w:p w14:paraId="29D6B04F" w14:textId="77777777" w:rsidR="001B6DD8" w:rsidRDefault="001B6DD8" w:rsidP="001B6DD8">
      <w:pPr>
        <w:tabs>
          <w:tab w:val="right" w:pos="9000"/>
        </w:tabs>
        <w:rPr>
          <w:rFonts w:ascii="Arial" w:hAnsi="Arial" w:cs="Arial"/>
        </w:rPr>
      </w:pPr>
      <w:r>
        <w:rPr>
          <w:rFonts w:ascii="Arial" w:hAnsi="Arial" w:cs="Arial"/>
          <w:b/>
        </w:rPr>
        <w:t xml:space="preserve"> </w:t>
      </w:r>
    </w:p>
    <w:p w14:paraId="5DAB6C7B" w14:textId="77777777" w:rsidR="00C1127B" w:rsidRDefault="00C1127B">
      <w:pPr>
        <w:rPr>
          <w:rFonts w:ascii="Arial" w:hAnsi="Arial" w:cs="Arial"/>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780"/>
        <w:gridCol w:w="1980"/>
        <w:gridCol w:w="1800"/>
      </w:tblGrid>
      <w:tr w:rsidR="00C1127B" w:rsidRPr="00C901EA" w14:paraId="7F4570DD" w14:textId="77777777" w:rsidTr="6E7E94B9">
        <w:tc>
          <w:tcPr>
            <w:tcW w:w="1980" w:type="dxa"/>
            <w:shd w:val="clear" w:color="auto" w:fill="auto"/>
          </w:tcPr>
          <w:p w14:paraId="135D37DF" w14:textId="77777777" w:rsidR="00C1127B" w:rsidRPr="00C901EA" w:rsidRDefault="00C1127B" w:rsidP="00C901EA">
            <w:pPr>
              <w:spacing w:before="60" w:after="60"/>
              <w:rPr>
                <w:rFonts w:ascii="Arial" w:hAnsi="Arial" w:cs="Arial"/>
                <w:b/>
              </w:rPr>
            </w:pPr>
            <w:r w:rsidRPr="00C901EA">
              <w:rPr>
                <w:rFonts w:ascii="Arial" w:hAnsi="Arial" w:cs="Arial"/>
                <w:b/>
              </w:rPr>
              <w:t>Department</w:t>
            </w:r>
          </w:p>
        </w:tc>
        <w:tc>
          <w:tcPr>
            <w:tcW w:w="3780" w:type="dxa"/>
            <w:shd w:val="clear" w:color="auto" w:fill="auto"/>
          </w:tcPr>
          <w:p w14:paraId="7C0513C4" w14:textId="77777777" w:rsidR="002A0E76" w:rsidRPr="00C901EA" w:rsidRDefault="00E01B44" w:rsidP="00C901EA">
            <w:pPr>
              <w:spacing w:before="60" w:after="60"/>
              <w:rPr>
                <w:rFonts w:ascii="Arial" w:hAnsi="Arial" w:cs="Arial"/>
              </w:rPr>
            </w:pPr>
            <w:r>
              <w:rPr>
                <w:rFonts w:ascii="Arial" w:hAnsi="Arial" w:cs="Arial"/>
              </w:rPr>
              <w:t>Corporate Resources</w:t>
            </w:r>
          </w:p>
        </w:tc>
        <w:tc>
          <w:tcPr>
            <w:tcW w:w="1980" w:type="dxa"/>
            <w:shd w:val="clear" w:color="auto" w:fill="auto"/>
          </w:tcPr>
          <w:p w14:paraId="1091134C" w14:textId="77777777" w:rsidR="00C1127B" w:rsidRPr="00C901EA" w:rsidRDefault="00C1127B" w:rsidP="00C901EA">
            <w:pPr>
              <w:spacing w:before="60" w:after="60"/>
              <w:rPr>
                <w:rFonts w:ascii="Arial" w:hAnsi="Arial" w:cs="Arial"/>
                <w:b/>
              </w:rPr>
            </w:pPr>
            <w:r w:rsidRPr="00C901EA">
              <w:rPr>
                <w:rFonts w:ascii="Arial" w:hAnsi="Arial" w:cs="Arial"/>
                <w:b/>
              </w:rPr>
              <w:t>Version no</w:t>
            </w:r>
          </w:p>
        </w:tc>
        <w:tc>
          <w:tcPr>
            <w:tcW w:w="1800" w:type="dxa"/>
            <w:shd w:val="clear" w:color="auto" w:fill="auto"/>
          </w:tcPr>
          <w:p w14:paraId="4B3AA50C" w14:textId="77777777" w:rsidR="00C1127B" w:rsidRPr="00C901EA" w:rsidRDefault="00E01B44" w:rsidP="00C901EA">
            <w:pPr>
              <w:spacing w:before="60" w:after="60"/>
              <w:rPr>
                <w:rFonts w:ascii="Arial" w:hAnsi="Arial" w:cs="Arial"/>
              </w:rPr>
            </w:pPr>
            <w:r>
              <w:rPr>
                <w:rFonts w:ascii="Arial" w:hAnsi="Arial" w:cs="Arial"/>
              </w:rPr>
              <w:t>1.0</w:t>
            </w:r>
          </w:p>
        </w:tc>
      </w:tr>
      <w:tr w:rsidR="00C1127B" w:rsidRPr="00C901EA" w14:paraId="4CF57079" w14:textId="77777777" w:rsidTr="6E7E94B9">
        <w:tc>
          <w:tcPr>
            <w:tcW w:w="1980" w:type="dxa"/>
            <w:shd w:val="clear" w:color="auto" w:fill="auto"/>
          </w:tcPr>
          <w:p w14:paraId="432F82A8" w14:textId="77777777" w:rsidR="00C1127B" w:rsidRPr="00C901EA" w:rsidRDefault="00C1127B" w:rsidP="00C901EA">
            <w:pPr>
              <w:spacing w:before="60" w:after="60"/>
              <w:rPr>
                <w:rFonts w:ascii="Arial" w:hAnsi="Arial" w:cs="Arial"/>
                <w:b/>
              </w:rPr>
            </w:pPr>
            <w:r w:rsidRPr="00C901EA">
              <w:rPr>
                <w:rFonts w:ascii="Arial" w:hAnsi="Arial" w:cs="Arial"/>
                <w:b/>
              </w:rPr>
              <w:t>Assessed by</w:t>
            </w:r>
          </w:p>
        </w:tc>
        <w:tc>
          <w:tcPr>
            <w:tcW w:w="3780" w:type="dxa"/>
            <w:shd w:val="clear" w:color="auto" w:fill="auto"/>
          </w:tcPr>
          <w:p w14:paraId="02EDF119" w14:textId="77777777" w:rsidR="00C1127B" w:rsidRPr="00C901EA" w:rsidRDefault="00E01B44" w:rsidP="00C901EA">
            <w:pPr>
              <w:spacing w:before="60" w:after="60"/>
              <w:rPr>
                <w:rFonts w:ascii="Arial" w:hAnsi="Arial" w:cs="Arial"/>
              </w:rPr>
            </w:pPr>
            <w:r>
              <w:rPr>
                <w:rFonts w:ascii="Arial" w:hAnsi="Arial" w:cs="Arial"/>
              </w:rPr>
              <w:t>Caroline Lee</w:t>
            </w:r>
          </w:p>
        </w:tc>
        <w:tc>
          <w:tcPr>
            <w:tcW w:w="1980" w:type="dxa"/>
            <w:shd w:val="clear" w:color="auto" w:fill="auto"/>
          </w:tcPr>
          <w:p w14:paraId="3BCED571" w14:textId="77777777" w:rsidR="00C1127B" w:rsidRPr="00C901EA" w:rsidRDefault="00C1127B" w:rsidP="00C901EA">
            <w:pPr>
              <w:spacing w:before="60" w:after="60"/>
              <w:rPr>
                <w:rFonts w:ascii="Arial" w:hAnsi="Arial" w:cs="Arial"/>
                <w:b/>
              </w:rPr>
            </w:pPr>
            <w:r w:rsidRPr="00C901EA">
              <w:rPr>
                <w:rFonts w:ascii="Arial" w:hAnsi="Arial" w:cs="Arial"/>
                <w:b/>
              </w:rPr>
              <w:t>Date created</w:t>
            </w:r>
          </w:p>
        </w:tc>
        <w:tc>
          <w:tcPr>
            <w:tcW w:w="1800" w:type="dxa"/>
            <w:shd w:val="clear" w:color="auto" w:fill="auto"/>
          </w:tcPr>
          <w:p w14:paraId="6B320BED" w14:textId="77777777" w:rsidR="00C1127B" w:rsidRPr="00C901EA" w:rsidRDefault="00E01B44" w:rsidP="00C901EA">
            <w:pPr>
              <w:spacing w:before="60" w:after="60"/>
              <w:rPr>
                <w:rFonts w:ascii="Arial" w:hAnsi="Arial" w:cs="Arial"/>
              </w:rPr>
            </w:pPr>
            <w:r>
              <w:rPr>
                <w:rFonts w:ascii="Arial" w:hAnsi="Arial" w:cs="Arial"/>
              </w:rPr>
              <w:t>9.11.2023</w:t>
            </w:r>
          </w:p>
        </w:tc>
      </w:tr>
      <w:tr w:rsidR="00C1127B" w:rsidRPr="00C901EA" w14:paraId="7F1AB97D" w14:textId="77777777" w:rsidTr="6E7E94B9">
        <w:tc>
          <w:tcPr>
            <w:tcW w:w="1980" w:type="dxa"/>
            <w:shd w:val="clear" w:color="auto" w:fill="auto"/>
          </w:tcPr>
          <w:p w14:paraId="344E8418" w14:textId="77777777" w:rsidR="00C1127B" w:rsidRPr="00C901EA" w:rsidRDefault="00C1127B" w:rsidP="00C901EA">
            <w:pPr>
              <w:spacing w:before="60" w:after="60"/>
              <w:rPr>
                <w:rFonts w:ascii="Arial" w:hAnsi="Arial" w:cs="Arial"/>
                <w:b/>
              </w:rPr>
            </w:pPr>
            <w:r w:rsidRPr="00C901EA">
              <w:rPr>
                <w:rFonts w:ascii="Arial" w:hAnsi="Arial" w:cs="Arial"/>
                <w:b/>
              </w:rPr>
              <w:t>Approved by</w:t>
            </w:r>
          </w:p>
        </w:tc>
        <w:tc>
          <w:tcPr>
            <w:tcW w:w="3780" w:type="dxa"/>
            <w:shd w:val="clear" w:color="auto" w:fill="auto"/>
          </w:tcPr>
          <w:p w14:paraId="02EB378F" w14:textId="77777777" w:rsidR="00C1127B" w:rsidRPr="00C901EA" w:rsidRDefault="00C1127B" w:rsidP="00C901EA">
            <w:pPr>
              <w:spacing w:before="60" w:after="60"/>
              <w:rPr>
                <w:rFonts w:ascii="Arial" w:hAnsi="Arial" w:cs="Arial"/>
              </w:rPr>
            </w:pPr>
          </w:p>
        </w:tc>
        <w:tc>
          <w:tcPr>
            <w:tcW w:w="1980" w:type="dxa"/>
            <w:shd w:val="clear" w:color="auto" w:fill="auto"/>
          </w:tcPr>
          <w:p w14:paraId="6E1BA05C" w14:textId="77777777" w:rsidR="00C1127B" w:rsidRPr="00C901EA" w:rsidRDefault="00C1127B" w:rsidP="00C901EA">
            <w:pPr>
              <w:spacing w:before="60" w:after="60"/>
              <w:rPr>
                <w:rFonts w:ascii="Arial" w:hAnsi="Arial" w:cs="Arial"/>
                <w:b/>
              </w:rPr>
            </w:pPr>
            <w:r w:rsidRPr="00C901EA">
              <w:rPr>
                <w:rFonts w:ascii="Arial" w:hAnsi="Arial" w:cs="Arial"/>
                <w:b/>
              </w:rPr>
              <w:t>Date approved</w:t>
            </w:r>
          </w:p>
        </w:tc>
        <w:tc>
          <w:tcPr>
            <w:tcW w:w="1800" w:type="dxa"/>
            <w:shd w:val="clear" w:color="auto" w:fill="auto"/>
          </w:tcPr>
          <w:p w14:paraId="6A05A809" w14:textId="77777777" w:rsidR="00C1127B" w:rsidRPr="00C901EA" w:rsidRDefault="00C1127B" w:rsidP="00C901EA">
            <w:pPr>
              <w:spacing w:before="60" w:after="60"/>
              <w:rPr>
                <w:rFonts w:ascii="Arial" w:hAnsi="Arial" w:cs="Arial"/>
              </w:rPr>
            </w:pPr>
          </w:p>
        </w:tc>
      </w:tr>
      <w:tr w:rsidR="00C1127B" w:rsidRPr="00C901EA" w14:paraId="7B428098" w14:textId="77777777" w:rsidTr="6E7E94B9">
        <w:tc>
          <w:tcPr>
            <w:tcW w:w="1980" w:type="dxa"/>
            <w:shd w:val="clear" w:color="auto" w:fill="auto"/>
          </w:tcPr>
          <w:p w14:paraId="7B758C5F" w14:textId="77777777" w:rsidR="00C1127B" w:rsidRPr="00C901EA" w:rsidRDefault="00C1127B" w:rsidP="00C901EA">
            <w:pPr>
              <w:spacing w:before="60" w:after="60"/>
              <w:rPr>
                <w:rFonts w:ascii="Arial" w:hAnsi="Arial" w:cs="Arial"/>
                <w:b/>
              </w:rPr>
            </w:pPr>
            <w:r w:rsidRPr="00C901EA">
              <w:rPr>
                <w:rFonts w:ascii="Arial" w:hAnsi="Arial" w:cs="Arial"/>
                <w:b/>
              </w:rPr>
              <w:t>Updated by</w:t>
            </w:r>
          </w:p>
        </w:tc>
        <w:tc>
          <w:tcPr>
            <w:tcW w:w="3780" w:type="dxa"/>
            <w:shd w:val="clear" w:color="auto" w:fill="auto"/>
          </w:tcPr>
          <w:p w14:paraId="5A39BBE3" w14:textId="0743ED7D" w:rsidR="00C1127B" w:rsidRPr="00C901EA" w:rsidRDefault="6C5CEE81" w:rsidP="00C901EA">
            <w:pPr>
              <w:spacing w:before="60" w:after="60"/>
              <w:rPr>
                <w:rFonts w:ascii="Arial" w:hAnsi="Arial" w:cs="Arial"/>
              </w:rPr>
            </w:pPr>
            <w:r w:rsidRPr="6E7E94B9">
              <w:rPr>
                <w:rFonts w:ascii="Arial" w:hAnsi="Arial" w:cs="Arial"/>
              </w:rPr>
              <w:t>1.1.2024</w:t>
            </w:r>
          </w:p>
        </w:tc>
        <w:tc>
          <w:tcPr>
            <w:tcW w:w="1980" w:type="dxa"/>
            <w:shd w:val="clear" w:color="auto" w:fill="auto"/>
          </w:tcPr>
          <w:p w14:paraId="716E44D9" w14:textId="77777777" w:rsidR="00C1127B" w:rsidRPr="00C901EA" w:rsidRDefault="00C1127B" w:rsidP="00C901EA">
            <w:pPr>
              <w:spacing w:before="60" w:after="60"/>
              <w:rPr>
                <w:rFonts w:ascii="Arial" w:hAnsi="Arial" w:cs="Arial"/>
                <w:b/>
              </w:rPr>
            </w:pPr>
            <w:r w:rsidRPr="00C901EA">
              <w:rPr>
                <w:rFonts w:ascii="Arial" w:hAnsi="Arial" w:cs="Arial"/>
                <w:b/>
              </w:rPr>
              <w:t>Date update</w:t>
            </w:r>
            <w:r w:rsidR="000D35A4" w:rsidRPr="00C901EA">
              <w:rPr>
                <w:rFonts w:ascii="Arial" w:hAnsi="Arial" w:cs="Arial"/>
                <w:b/>
              </w:rPr>
              <w:t>d</w:t>
            </w:r>
          </w:p>
        </w:tc>
        <w:tc>
          <w:tcPr>
            <w:tcW w:w="1800" w:type="dxa"/>
            <w:shd w:val="clear" w:color="auto" w:fill="auto"/>
          </w:tcPr>
          <w:p w14:paraId="41C8F396" w14:textId="1132EC0A" w:rsidR="00C1127B" w:rsidRPr="00C901EA" w:rsidRDefault="2EC078E2" w:rsidP="00C901EA">
            <w:pPr>
              <w:spacing w:before="60" w:after="60"/>
              <w:rPr>
                <w:rFonts w:ascii="Arial" w:hAnsi="Arial" w:cs="Arial"/>
              </w:rPr>
            </w:pPr>
            <w:r w:rsidRPr="7E59D7ED">
              <w:rPr>
                <w:rFonts w:ascii="Arial" w:hAnsi="Arial" w:cs="Arial"/>
              </w:rPr>
              <w:t>1.1.2024</w:t>
            </w:r>
          </w:p>
        </w:tc>
      </w:tr>
      <w:tr w:rsidR="00C1127B" w:rsidRPr="00C901EA" w14:paraId="43907BDB" w14:textId="77777777" w:rsidTr="6E7E94B9">
        <w:tc>
          <w:tcPr>
            <w:tcW w:w="1980" w:type="dxa"/>
            <w:shd w:val="clear" w:color="auto" w:fill="auto"/>
          </w:tcPr>
          <w:p w14:paraId="7FED3FE2" w14:textId="77777777" w:rsidR="00C1127B" w:rsidRPr="00C901EA" w:rsidRDefault="00C1127B" w:rsidP="00C901EA">
            <w:pPr>
              <w:spacing w:before="60" w:after="60"/>
              <w:rPr>
                <w:rFonts w:ascii="Arial" w:hAnsi="Arial" w:cs="Arial"/>
                <w:b/>
              </w:rPr>
            </w:pPr>
            <w:r w:rsidRPr="00C901EA">
              <w:rPr>
                <w:rFonts w:ascii="Arial" w:hAnsi="Arial" w:cs="Arial"/>
                <w:b/>
              </w:rPr>
              <w:t>Final approval</w:t>
            </w:r>
          </w:p>
        </w:tc>
        <w:tc>
          <w:tcPr>
            <w:tcW w:w="3780" w:type="dxa"/>
            <w:shd w:val="clear" w:color="auto" w:fill="auto"/>
          </w:tcPr>
          <w:p w14:paraId="72A3D3EC" w14:textId="77777777" w:rsidR="00C1127B" w:rsidRPr="00C901EA" w:rsidRDefault="00C1127B" w:rsidP="00C901EA">
            <w:pPr>
              <w:spacing w:before="60" w:after="60"/>
              <w:rPr>
                <w:rFonts w:ascii="Arial" w:hAnsi="Arial" w:cs="Arial"/>
              </w:rPr>
            </w:pPr>
          </w:p>
        </w:tc>
        <w:tc>
          <w:tcPr>
            <w:tcW w:w="1980" w:type="dxa"/>
            <w:shd w:val="clear" w:color="auto" w:fill="auto"/>
          </w:tcPr>
          <w:p w14:paraId="0AA054E7" w14:textId="77777777" w:rsidR="00C1127B" w:rsidRPr="00C901EA" w:rsidRDefault="00C1127B" w:rsidP="00C901EA">
            <w:pPr>
              <w:spacing w:before="60" w:after="60"/>
              <w:rPr>
                <w:rFonts w:ascii="Arial" w:hAnsi="Arial" w:cs="Arial"/>
                <w:b/>
              </w:rPr>
            </w:pPr>
            <w:r w:rsidRPr="00C901EA">
              <w:rPr>
                <w:rFonts w:ascii="Arial" w:hAnsi="Arial" w:cs="Arial"/>
                <w:b/>
              </w:rPr>
              <w:t>Date signed off</w:t>
            </w:r>
          </w:p>
        </w:tc>
        <w:tc>
          <w:tcPr>
            <w:tcW w:w="1800" w:type="dxa"/>
            <w:shd w:val="clear" w:color="auto" w:fill="auto"/>
          </w:tcPr>
          <w:p w14:paraId="0D0B940D" w14:textId="77777777" w:rsidR="00C1127B" w:rsidRPr="00C901EA" w:rsidRDefault="00C1127B" w:rsidP="00C901EA">
            <w:pPr>
              <w:spacing w:before="60" w:after="60"/>
              <w:rPr>
                <w:rFonts w:ascii="Arial" w:hAnsi="Arial" w:cs="Arial"/>
              </w:rPr>
            </w:pPr>
          </w:p>
        </w:tc>
      </w:tr>
    </w:tbl>
    <w:p w14:paraId="0E27B00A" w14:textId="77777777" w:rsidR="00C1127B" w:rsidRDefault="00C1127B">
      <w:pPr>
        <w:rPr>
          <w:rFonts w:ascii="Arial" w:hAnsi="Arial" w:cs="Arial"/>
        </w:rPr>
      </w:pPr>
    </w:p>
    <w:p w14:paraId="14863182" w14:textId="77777777" w:rsidR="00BF5064" w:rsidRDefault="00B279E0" w:rsidP="00EC72CA">
      <w:pPr>
        <w:rPr>
          <w:rFonts w:ascii="Arial" w:eastAsia="Arial" w:hAnsi="Arial" w:cs="Arial"/>
        </w:rPr>
      </w:pPr>
      <w:r>
        <w:rPr>
          <w:rFonts w:ascii="Arial" w:hAnsi="Arial" w:cs="Arial"/>
          <w:noProof/>
        </w:rPr>
        <mc:AlternateContent>
          <mc:Choice Requires="wps">
            <w:drawing>
              <wp:anchor distT="0" distB="0" distL="114300" distR="114300" simplePos="0" relativeHeight="251657728" behindDoc="0" locked="0" layoutInCell="1" allowOverlap="1" wp14:anchorId="67D51E30" wp14:editId="07777777">
                <wp:simplePos x="0" y="0"/>
                <wp:positionH relativeFrom="column">
                  <wp:posOffset>0</wp:posOffset>
                </wp:positionH>
                <wp:positionV relativeFrom="paragraph">
                  <wp:posOffset>26670</wp:posOffset>
                </wp:positionV>
                <wp:extent cx="6071870" cy="0"/>
                <wp:effectExtent l="19050" t="26670" r="24130" b="20955"/>
                <wp:wrapSquare wrapText="bothSides"/>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87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91F6D"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478.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" strokeweight="3pt">
                <w10:wrap type="square"/>
              </v:line>
            </w:pict>
          </mc:Fallback>
        </mc:AlternateContent>
      </w:r>
    </w:p>
    <w:p w14:paraId="1C0860B6" w14:textId="77777777" w:rsidR="00ED2926" w:rsidRPr="00ED2926" w:rsidRDefault="00ED2926" w:rsidP="00ED2926">
      <w:pPr>
        <w:tabs>
          <w:tab w:val="num" w:pos="12"/>
        </w:tabs>
        <w:ind w:left="12" w:hanging="12"/>
        <w:rPr>
          <w:rFonts w:ascii="Arial" w:hAnsi="Arial" w:cs="Arial"/>
        </w:rPr>
      </w:pPr>
      <w:r w:rsidRPr="00ED2926">
        <w:rPr>
          <w:rFonts w:ascii="Arial" w:eastAsia="Arial" w:hAnsi="Arial" w:cs="Arial"/>
        </w:rPr>
        <w:t xml:space="preserve">The Equality Act 2010 </w:t>
      </w:r>
      <w:r w:rsidRPr="00ED2926">
        <w:rPr>
          <w:rFonts w:ascii="Arial" w:hAnsi="Arial" w:cs="Arial"/>
        </w:rPr>
        <w:t xml:space="preserve">requires the Council to have </w:t>
      </w:r>
      <w:r w:rsidRPr="00BF5064">
        <w:rPr>
          <w:rFonts w:ascii="Arial" w:hAnsi="Arial" w:cs="Arial"/>
          <w:b/>
          <w:bCs/>
        </w:rPr>
        <w:t>due regard</w:t>
      </w:r>
      <w:r w:rsidRPr="00ED2926">
        <w:rPr>
          <w:rFonts w:ascii="Arial" w:hAnsi="Arial" w:cs="Arial"/>
        </w:rPr>
        <w:t xml:space="preserve"> to the need to </w:t>
      </w:r>
    </w:p>
    <w:p w14:paraId="16092B9D" w14:textId="77777777" w:rsidR="00ED2926" w:rsidRPr="00ED2926" w:rsidRDefault="00ED2926" w:rsidP="00ED2926">
      <w:pPr>
        <w:numPr>
          <w:ilvl w:val="0"/>
          <w:numId w:val="11"/>
        </w:numPr>
        <w:spacing w:before="120"/>
        <w:ind w:left="714" w:hanging="357"/>
        <w:rPr>
          <w:rFonts w:ascii="Arial" w:hAnsi="Arial" w:cs="Arial"/>
        </w:rPr>
      </w:pPr>
      <w:r w:rsidRPr="00ED2926">
        <w:rPr>
          <w:rFonts w:ascii="Arial" w:hAnsi="Arial" w:cs="Arial"/>
        </w:rPr>
        <w:t xml:space="preserve">eliminate unlawful discrimination, harassment and </w:t>
      </w:r>
      <w:proofErr w:type="gramStart"/>
      <w:r w:rsidRPr="00ED2926">
        <w:rPr>
          <w:rFonts w:ascii="Arial" w:hAnsi="Arial" w:cs="Arial"/>
        </w:rPr>
        <w:t>victimisation;</w:t>
      </w:r>
      <w:proofErr w:type="gramEnd"/>
    </w:p>
    <w:p w14:paraId="20CAB3CA" w14:textId="77777777" w:rsidR="00ED2926" w:rsidRPr="00ED2926" w:rsidRDefault="00ED2926" w:rsidP="00ED2926">
      <w:pPr>
        <w:numPr>
          <w:ilvl w:val="0"/>
          <w:numId w:val="11"/>
        </w:numPr>
        <w:spacing w:before="120"/>
        <w:ind w:left="714" w:hanging="357"/>
        <w:rPr>
          <w:rFonts w:ascii="Arial" w:hAnsi="Arial" w:cs="Arial"/>
        </w:rPr>
      </w:pPr>
      <w:r w:rsidRPr="00ED2926">
        <w:rPr>
          <w:rFonts w:ascii="Arial" w:hAnsi="Arial" w:cs="Arial"/>
        </w:rPr>
        <w:t>advance equality of opportunity between different groups; and</w:t>
      </w:r>
    </w:p>
    <w:p w14:paraId="7E3314B2" w14:textId="77777777" w:rsidR="00ED2926" w:rsidRPr="00ED2926" w:rsidRDefault="00ED2926" w:rsidP="00ED2926">
      <w:pPr>
        <w:numPr>
          <w:ilvl w:val="0"/>
          <w:numId w:val="11"/>
        </w:numPr>
        <w:spacing w:before="120"/>
        <w:ind w:left="714" w:hanging="357"/>
        <w:rPr>
          <w:rFonts w:ascii="Arial" w:hAnsi="Arial" w:cs="Arial"/>
        </w:rPr>
      </w:pPr>
      <w:r w:rsidRPr="00ED2926">
        <w:rPr>
          <w:rFonts w:ascii="Arial" w:hAnsi="Arial" w:cs="Arial"/>
        </w:rPr>
        <w:t xml:space="preserve">foster good relations between different </w:t>
      </w:r>
      <w:proofErr w:type="gramStart"/>
      <w:r w:rsidRPr="00ED2926">
        <w:rPr>
          <w:rFonts w:ascii="Arial" w:hAnsi="Arial" w:cs="Arial"/>
        </w:rPr>
        <w:t>groups</w:t>
      </w:r>
      <w:proofErr w:type="gramEnd"/>
    </w:p>
    <w:p w14:paraId="60061E4C" w14:textId="77777777" w:rsidR="00ED2926" w:rsidRDefault="00ED2926" w:rsidP="00ED2926">
      <w:pPr>
        <w:rPr>
          <w:rFonts w:ascii="Arial" w:hAnsi="Arial" w:cs="Arial"/>
        </w:rPr>
      </w:pPr>
    </w:p>
    <w:p w14:paraId="6330ED29" w14:textId="77777777" w:rsidR="0030130F" w:rsidRDefault="00C1127B" w:rsidP="007F05CB">
      <w:pPr>
        <w:pStyle w:val="Heading1"/>
      </w:pPr>
      <w:r w:rsidRPr="00C1127B">
        <w:t xml:space="preserve">Section 1: </w:t>
      </w:r>
      <w:r w:rsidR="00CF1EC6">
        <w:t>W</w:t>
      </w:r>
      <w:r w:rsidRPr="00C1127B">
        <w:t>hat is being assessed</w:t>
      </w:r>
      <w:r w:rsidR="006B48F1">
        <w:t>?</w:t>
      </w:r>
    </w:p>
    <w:p w14:paraId="44EAFD9C" w14:textId="77777777" w:rsidR="00BF5064" w:rsidRDefault="00BF5064" w:rsidP="00BF5064"/>
    <w:p w14:paraId="4B94D5A5" w14:textId="77777777" w:rsidR="000C4C70" w:rsidRDefault="000C4C70">
      <w:pPr>
        <w:rPr>
          <w:rFonts w:ascii="Arial" w:hAnsi="Arial" w:cs="Arial"/>
        </w:rPr>
      </w:pPr>
    </w:p>
    <w:p w14:paraId="26590BA1" w14:textId="77777777" w:rsidR="007F05CB" w:rsidRDefault="00C1127B" w:rsidP="00E01B44">
      <w:pPr>
        <w:numPr>
          <w:ilvl w:val="1"/>
          <w:numId w:val="22"/>
        </w:numPr>
        <w:rPr>
          <w:rFonts w:ascii="Arial" w:hAnsi="Arial" w:cs="Arial"/>
          <w:b/>
          <w:color w:val="000080"/>
        </w:rPr>
      </w:pPr>
      <w:r>
        <w:rPr>
          <w:rFonts w:ascii="Arial" w:hAnsi="Arial" w:cs="Arial"/>
          <w:b/>
          <w:color w:val="000080"/>
        </w:rPr>
        <w:t>Name of p</w:t>
      </w:r>
      <w:r w:rsidR="0030130F" w:rsidRPr="000C4C70">
        <w:rPr>
          <w:rFonts w:ascii="Arial" w:hAnsi="Arial" w:cs="Arial"/>
          <w:b/>
          <w:color w:val="000080"/>
        </w:rPr>
        <w:t xml:space="preserve">roposal to </w:t>
      </w:r>
      <w:r w:rsidR="00ED2926">
        <w:rPr>
          <w:rFonts w:ascii="Arial" w:hAnsi="Arial" w:cs="Arial"/>
          <w:b/>
          <w:color w:val="000080"/>
        </w:rPr>
        <w:t>be assessed.</w:t>
      </w:r>
    </w:p>
    <w:p w14:paraId="3DEEC669" w14:textId="77777777" w:rsidR="00E01B44" w:rsidRDefault="00E01B44" w:rsidP="00E01B44">
      <w:pPr>
        <w:ind w:left="720"/>
        <w:rPr>
          <w:rFonts w:ascii="Arial" w:hAnsi="Arial" w:cs="Arial"/>
          <w:b/>
          <w:color w:val="000080"/>
        </w:rPr>
      </w:pPr>
    </w:p>
    <w:p w14:paraId="119782AD" w14:textId="5E988DD6" w:rsidR="001B5907" w:rsidRPr="00944D7E" w:rsidRDefault="02E072CF" w:rsidP="00944D7E">
      <w:pPr>
        <w:ind w:left="720"/>
        <w:rPr>
          <w:rFonts w:ascii="Arial" w:hAnsi="Arial" w:cs="Arial"/>
        </w:rPr>
      </w:pPr>
      <w:r w:rsidRPr="6E7E94B9">
        <w:rPr>
          <w:rFonts w:ascii="Arial" w:hAnsi="Arial" w:cs="Arial"/>
        </w:rPr>
        <w:t>The</w:t>
      </w:r>
      <w:r w:rsidR="5C37D70E" w:rsidRPr="6E7E94B9">
        <w:rPr>
          <w:rFonts w:ascii="Arial" w:hAnsi="Arial" w:cs="Arial"/>
        </w:rPr>
        <w:t xml:space="preserve"> administration costs needed to deliver the</w:t>
      </w:r>
      <w:r w:rsidRPr="6E7E94B9">
        <w:rPr>
          <w:rFonts w:ascii="Arial" w:hAnsi="Arial" w:cs="Arial"/>
        </w:rPr>
        <w:t xml:space="preserve"> Assisted Purchase Scheme and Fuel Top up scheme</w:t>
      </w:r>
      <w:r w:rsidR="5C37D70E" w:rsidRPr="6E7E94B9">
        <w:rPr>
          <w:rFonts w:ascii="Arial" w:hAnsi="Arial" w:cs="Arial"/>
        </w:rPr>
        <w:t>s</w:t>
      </w:r>
      <w:r w:rsidRPr="6E7E94B9">
        <w:rPr>
          <w:rFonts w:ascii="Arial" w:hAnsi="Arial" w:cs="Arial"/>
        </w:rPr>
        <w:t xml:space="preserve"> to be entirely externally funded.</w:t>
      </w:r>
    </w:p>
    <w:p w14:paraId="3656B9AB" w14:textId="77777777" w:rsidR="001B5907" w:rsidRDefault="001B5907" w:rsidP="001B5907">
      <w:pPr>
        <w:rPr>
          <w:rFonts w:ascii="Arial" w:hAnsi="Arial" w:cs="Arial"/>
          <w:color w:val="000080"/>
        </w:rPr>
      </w:pPr>
    </w:p>
    <w:p w14:paraId="45FB0818" w14:textId="77777777" w:rsidR="001B5907" w:rsidRPr="00607D1D" w:rsidRDefault="001B5907" w:rsidP="001B5907">
      <w:pPr>
        <w:rPr>
          <w:rFonts w:ascii="Arial" w:hAnsi="Arial" w:cs="Arial"/>
          <w:color w:val="000080"/>
        </w:rPr>
      </w:pPr>
    </w:p>
    <w:p w14:paraId="24531214" w14:textId="77777777" w:rsidR="0030130F" w:rsidRDefault="00C1127B" w:rsidP="0062128B">
      <w:pPr>
        <w:ind w:left="720" w:hanging="720"/>
        <w:rPr>
          <w:rFonts w:ascii="Arial" w:hAnsi="Arial" w:cs="Arial"/>
          <w:b/>
          <w:color w:val="000080"/>
        </w:rPr>
      </w:pPr>
      <w:r>
        <w:rPr>
          <w:rFonts w:ascii="Arial" w:hAnsi="Arial" w:cs="Arial"/>
          <w:b/>
          <w:color w:val="000080"/>
        </w:rPr>
        <w:t>1.2</w:t>
      </w:r>
      <w:r>
        <w:rPr>
          <w:rFonts w:ascii="Arial" w:hAnsi="Arial" w:cs="Arial"/>
          <w:b/>
          <w:color w:val="000080"/>
        </w:rPr>
        <w:tab/>
      </w:r>
      <w:r w:rsidR="0030130F" w:rsidRPr="000C4C70">
        <w:rPr>
          <w:rFonts w:ascii="Arial" w:hAnsi="Arial" w:cs="Arial"/>
          <w:b/>
          <w:color w:val="000080"/>
        </w:rPr>
        <w:t xml:space="preserve">Describe the proposal under assessment and what change it </w:t>
      </w:r>
      <w:r w:rsidR="0062128B">
        <w:rPr>
          <w:rFonts w:ascii="Arial" w:hAnsi="Arial" w:cs="Arial"/>
          <w:b/>
          <w:color w:val="000080"/>
        </w:rPr>
        <w:t>would</w:t>
      </w:r>
      <w:r w:rsidR="0030130F" w:rsidRPr="000C4C70">
        <w:rPr>
          <w:rFonts w:ascii="Arial" w:hAnsi="Arial" w:cs="Arial"/>
          <w:b/>
          <w:color w:val="000080"/>
        </w:rPr>
        <w:t xml:space="preserve"> result in</w:t>
      </w:r>
      <w:r w:rsidR="0062128B">
        <w:rPr>
          <w:rFonts w:ascii="Arial" w:hAnsi="Arial" w:cs="Arial"/>
          <w:b/>
          <w:color w:val="000080"/>
        </w:rPr>
        <w:t xml:space="preserve"> if implemented</w:t>
      </w:r>
      <w:r w:rsidR="00ED2926">
        <w:rPr>
          <w:rFonts w:ascii="Arial" w:hAnsi="Arial" w:cs="Arial"/>
          <w:b/>
          <w:color w:val="000080"/>
        </w:rPr>
        <w:t>.</w:t>
      </w:r>
    </w:p>
    <w:p w14:paraId="049F31CB" w14:textId="77777777" w:rsidR="00BF5064" w:rsidRPr="000C4C70" w:rsidRDefault="00BF5064" w:rsidP="0062128B">
      <w:pPr>
        <w:ind w:left="720" w:hanging="720"/>
        <w:rPr>
          <w:rFonts w:ascii="Arial" w:hAnsi="Arial" w:cs="Arial"/>
          <w:b/>
          <w:color w:val="000080"/>
        </w:rPr>
      </w:pPr>
    </w:p>
    <w:p w14:paraId="7F15EC72" w14:textId="40B830D6" w:rsidR="00036E78" w:rsidRDefault="02E072CF" w:rsidP="6E7E94B9">
      <w:pPr>
        <w:ind w:left="709"/>
        <w:rPr>
          <w:rFonts w:ascii="Arial" w:hAnsi="Arial" w:cs="Arial"/>
        </w:rPr>
      </w:pPr>
      <w:r w:rsidRPr="00944D7E">
        <w:rPr>
          <w:rFonts w:ascii="Arial" w:hAnsi="Arial" w:cs="Arial"/>
        </w:rPr>
        <w:t xml:space="preserve">The Council’s Assisted Purchase Scheme and Fuel Top Up Scheme supports </w:t>
      </w:r>
      <w:r w:rsidR="4F8D7321" w:rsidRPr="00944D7E">
        <w:rPr>
          <w:rFonts w:ascii="Arial" w:hAnsi="Arial" w:cs="Arial"/>
        </w:rPr>
        <w:t>low-income</w:t>
      </w:r>
      <w:r w:rsidRPr="00944D7E">
        <w:rPr>
          <w:rFonts w:ascii="Arial" w:hAnsi="Arial" w:cs="Arial"/>
        </w:rPr>
        <w:t xml:space="preserve"> households with the cost of white goods and essential household items and with the costs of fuel. This scheme has been funded by a Local Welfare Provision reserve budget which is likely to expire in 2024/25. </w:t>
      </w:r>
    </w:p>
    <w:p w14:paraId="53128261" w14:textId="77777777" w:rsidR="00036E78" w:rsidRDefault="00036E78" w:rsidP="00944D7E">
      <w:pPr>
        <w:ind w:left="709"/>
        <w:rPr>
          <w:rFonts w:ascii="Arial" w:hAnsi="Arial" w:cs="Arial"/>
        </w:rPr>
      </w:pPr>
    </w:p>
    <w:p w14:paraId="1D2EB2E3" w14:textId="77777777" w:rsidR="00036E78" w:rsidRDefault="00944D7E" w:rsidP="00944D7E">
      <w:pPr>
        <w:ind w:left="709"/>
        <w:rPr>
          <w:rFonts w:ascii="Arial" w:hAnsi="Arial" w:cs="Arial"/>
        </w:rPr>
      </w:pPr>
      <w:r w:rsidRPr="00944D7E">
        <w:rPr>
          <w:rFonts w:ascii="Arial" w:hAnsi="Arial" w:cs="Arial"/>
        </w:rPr>
        <w:t xml:space="preserve">There is no Council revenue budget to deliver the cost of the goods/fuel vouchers offered under the scheme. </w:t>
      </w:r>
    </w:p>
    <w:p w14:paraId="62486C05" w14:textId="77777777" w:rsidR="00036E78" w:rsidRDefault="00036E78" w:rsidP="00944D7E">
      <w:pPr>
        <w:ind w:left="709"/>
        <w:rPr>
          <w:rFonts w:ascii="Arial" w:hAnsi="Arial" w:cs="Arial"/>
        </w:rPr>
      </w:pPr>
    </w:p>
    <w:p w14:paraId="08D71920" w14:textId="7177D1F2" w:rsidR="00036E78" w:rsidRDefault="02E072CF" w:rsidP="00944D7E">
      <w:pPr>
        <w:ind w:left="709"/>
        <w:rPr>
          <w:rFonts w:ascii="Arial" w:hAnsi="Arial" w:cs="Arial"/>
        </w:rPr>
      </w:pPr>
      <w:r w:rsidRPr="6E7E94B9">
        <w:rPr>
          <w:rFonts w:ascii="Arial" w:hAnsi="Arial" w:cs="Arial"/>
        </w:rPr>
        <w:t>The ability to continue to operate the scheme in 2024/25 will depend on external funding</w:t>
      </w:r>
      <w:r w:rsidR="5C37D70E" w:rsidRPr="6E7E94B9">
        <w:rPr>
          <w:rFonts w:ascii="Arial" w:hAnsi="Arial" w:cs="Arial"/>
        </w:rPr>
        <w:t xml:space="preserve"> to cover the on-going costs of administration</w:t>
      </w:r>
      <w:r w:rsidR="02DCE522" w:rsidRPr="6E7E94B9">
        <w:rPr>
          <w:rFonts w:ascii="Arial" w:hAnsi="Arial" w:cs="Arial"/>
        </w:rPr>
        <w:t xml:space="preserve"> and the delivery of support provided to residents under the scheme unless an alternative source of funding can be found</w:t>
      </w:r>
      <w:r w:rsidRPr="6E7E94B9">
        <w:rPr>
          <w:rFonts w:ascii="Arial" w:hAnsi="Arial" w:cs="Arial"/>
        </w:rPr>
        <w:t>.</w:t>
      </w:r>
    </w:p>
    <w:p w14:paraId="4101652C" w14:textId="77777777" w:rsidR="00036E78" w:rsidRDefault="00036E78" w:rsidP="00944D7E">
      <w:pPr>
        <w:ind w:left="709"/>
        <w:rPr>
          <w:rFonts w:ascii="Arial" w:hAnsi="Arial" w:cs="Arial"/>
        </w:rPr>
      </w:pPr>
    </w:p>
    <w:p w14:paraId="3F2F065E" w14:textId="387C3CD4" w:rsidR="00036E78" w:rsidRDefault="02E072CF" w:rsidP="00944D7E">
      <w:pPr>
        <w:ind w:left="709"/>
        <w:rPr>
          <w:rFonts w:ascii="Arial" w:hAnsi="Arial" w:cs="Arial"/>
        </w:rPr>
      </w:pPr>
      <w:r w:rsidRPr="6E7E94B9">
        <w:rPr>
          <w:rFonts w:ascii="Arial" w:hAnsi="Arial" w:cs="Arial"/>
        </w:rPr>
        <w:lastRenderedPageBreak/>
        <w:t xml:space="preserve">The current external fund most likely to support this activity is the Department for Work and Pension’s Household Support Fund. This is only offered as </w:t>
      </w:r>
      <w:r w:rsidR="5C37D70E" w:rsidRPr="6E7E94B9">
        <w:rPr>
          <w:rFonts w:ascii="Arial" w:hAnsi="Arial" w:cs="Arial"/>
        </w:rPr>
        <w:t>short-term</w:t>
      </w:r>
      <w:r w:rsidRPr="6E7E94B9">
        <w:rPr>
          <w:rFonts w:ascii="Arial" w:hAnsi="Arial" w:cs="Arial"/>
        </w:rPr>
        <w:t xml:space="preserve"> funding (every 6 months initially rising to 1-year funding pots from last year)</w:t>
      </w:r>
      <w:r w:rsidR="155F5DEA" w:rsidRPr="6E7E94B9">
        <w:rPr>
          <w:rFonts w:ascii="Arial" w:hAnsi="Arial" w:cs="Arial"/>
        </w:rPr>
        <w:t xml:space="preserve"> The Chancellor did not announce an extension to the Household Support fund in the 2023 Autumn Statement. </w:t>
      </w:r>
      <w:r w:rsidR="718368A5" w:rsidRPr="6E7E94B9">
        <w:rPr>
          <w:rFonts w:ascii="Arial" w:hAnsi="Arial" w:cs="Arial"/>
        </w:rPr>
        <w:t>If a late announcement is not made in the last quarter of 2023/24 or alternative funding sought, both schemes will end.</w:t>
      </w:r>
    </w:p>
    <w:p w14:paraId="4B99056E" w14:textId="77777777" w:rsidR="00036E78" w:rsidRDefault="00036E78" w:rsidP="00944D7E">
      <w:pPr>
        <w:ind w:left="709"/>
        <w:rPr>
          <w:rFonts w:ascii="Arial" w:hAnsi="Arial" w:cs="Arial"/>
        </w:rPr>
      </w:pPr>
    </w:p>
    <w:p w14:paraId="0108D128" w14:textId="77777777" w:rsidR="00036E78" w:rsidRDefault="00944D7E" w:rsidP="00944D7E">
      <w:pPr>
        <w:ind w:left="709"/>
        <w:rPr>
          <w:rFonts w:ascii="Arial" w:hAnsi="Arial" w:cs="Arial"/>
        </w:rPr>
      </w:pPr>
      <w:r w:rsidRPr="00944D7E">
        <w:rPr>
          <w:rFonts w:ascii="Arial" w:hAnsi="Arial" w:cs="Arial"/>
        </w:rPr>
        <w:t xml:space="preserve">As the Council will only have certainty about the means to operate these schemes, once it is fully aware of the external resources to deliver the scheme, there is a need to build in the temporary nature of funding into the Council’s revenue budget. </w:t>
      </w:r>
    </w:p>
    <w:p w14:paraId="1299C43A" w14:textId="77777777" w:rsidR="00036E78" w:rsidRDefault="00036E78" w:rsidP="00944D7E">
      <w:pPr>
        <w:ind w:left="709"/>
        <w:rPr>
          <w:rFonts w:ascii="Arial" w:hAnsi="Arial" w:cs="Arial"/>
        </w:rPr>
      </w:pPr>
    </w:p>
    <w:p w14:paraId="16368B8B" w14:textId="77777777" w:rsidR="00036E78" w:rsidRDefault="00944D7E" w:rsidP="00944D7E">
      <w:pPr>
        <w:ind w:left="709"/>
        <w:rPr>
          <w:rFonts w:ascii="Arial" w:hAnsi="Arial" w:cs="Arial"/>
        </w:rPr>
      </w:pPr>
      <w:r w:rsidRPr="00944D7E">
        <w:rPr>
          <w:rFonts w:ascii="Arial" w:hAnsi="Arial" w:cs="Arial"/>
        </w:rPr>
        <w:t xml:space="preserve">It is therefore proposed that the revenue costs of staff to deliver the scheme are reduced in the budget for the service. Any future operation of the scheme would require both the cost of administration and of the cost of the service to be fully covered. </w:t>
      </w:r>
    </w:p>
    <w:p w14:paraId="4DDBEF00" w14:textId="77777777" w:rsidR="00036E78" w:rsidRDefault="00036E78" w:rsidP="00944D7E">
      <w:pPr>
        <w:ind w:left="709"/>
        <w:rPr>
          <w:rFonts w:ascii="Arial" w:hAnsi="Arial" w:cs="Arial"/>
        </w:rPr>
      </w:pPr>
    </w:p>
    <w:p w14:paraId="216E483D" w14:textId="77777777" w:rsidR="00036E78" w:rsidRDefault="00944D7E" w:rsidP="00944D7E">
      <w:pPr>
        <w:ind w:left="709"/>
        <w:rPr>
          <w:rFonts w:ascii="Arial" w:hAnsi="Arial" w:cs="Arial"/>
        </w:rPr>
      </w:pPr>
      <w:r w:rsidRPr="00944D7E">
        <w:rPr>
          <w:rFonts w:ascii="Arial" w:hAnsi="Arial" w:cs="Arial"/>
        </w:rPr>
        <w:t xml:space="preserve">The Team carrying out this function is a multifunctional team who carry out statutory and non-statutory functions. The proposal affects the non-statutory work on the team </w:t>
      </w:r>
      <w:r w:rsidR="00036E78" w:rsidRPr="00944D7E">
        <w:rPr>
          <w:rFonts w:ascii="Arial" w:hAnsi="Arial" w:cs="Arial"/>
        </w:rPr>
        <w:t>i.e.,</w:t>
      </w:r>
      <w:r w:rsidRPr="00944D7E">
        <w:rPr>
          <w:rFonts w:ascii="Arial" w:hAnsi="Arial" w:cs="Arial"/>
        </w:rPr>
        <w:t xml:space="preserve"> the delivery of the Council’s Assisted Purchase and Fuel Top Up schemes. </w:t>
      </w:r>
    </w:p>
    <w:p w14:paraId="3461D779" w14:textId="77777777" w:rsidR="00036E78" w:rsidRDefault="00036E78" w:rsidP="00944D7E">
      <w:pPr>
        <w:ind w:left="709"/>
        <w:rPr>
          <w:rFonts w:ascii="Arial" w:hAnsi="Arial" w:cs="Arial"/>
        </w:rPr>
      </w:pPr>
    </w:p>
    <w:p w14:paraId="3DDEF169" w14:textId="77777777" w:rsidR="001B5907" w:rsidRPr="00944D7E" w:rsidRDefault="00944D7E" w:rsidP="00944D7E">
      <w:pPr>
        <w:ind w:left="709"/>
        <w:rPr>
          <w:rFonts w:ascii="Arial" w:hAnsi="Arial" w:cs="Arial"/>
        </w:rPr>
      </w:pPr>
      <w:r w:rsidRPr="00944D7E">
        <w:rPr>
          <w:rFonts w:ascii="Arial" w:hAnsi="Arial" w:cs="Arial"/>
        </w:rPr>
        <w:t>Both schemes currently align with the Council’s Anti-Poverty Strategy.</w:t>
      </w:r>
    </w:p>
    <w:p w14:paraId="6B1C8819" w14:textId="77777777" w:rsidR="00491786" w:rsidRPr="00491786" w:rsidRDefault="00491786" w:rsidP="007F05CB">
      <w:pPr>
        <w:pStyle w:val="Heading1"/>
      </w:pPr>
      <w:r w:rsidRPr="00491786">
        <w:t xml:space="preserve">Section 2: </w:t>
      </w:r>
      <w:r w:rsidR="00CF1EC6">
        <w:t>W</w:t>
      </w:r>
      <w:r w:rsidRPr="00491786">
        <w:t>hat</w:t>
      </w:r>
      <w:r w:rsidR="00CF1EC6">
        <w:t xml:space="preserve"> </w:t>
      </w:r>
      <w:r w:rsidRPr="00491786">
        <w:t>the impact of the proposal</w:t>
      </w:r>
      <w:r w:rsidR="00BE5E5C">
        <w:t xml:space="preserve"> is</w:t>
      </w:r>
      <w:r w:rsidRPr="00491786">
        <w:t xml:space="preserve"> </w:t>
      </w:r>
      <w:r w:rsidR="005E7DC8">
        <w:t>likely to</w:t>
      </w:r>
      <w:r w:rsidRPr="00491786">
        <w:t xml:space="preserve"> </w:t>
      </w:r>
      <w:proofErr w:type="gramStart"/>
      <w:r w:rsidRPr="00491786">
        <w:t>be</w:t>
      </w:r>
      <w:proofErr w:type="gramEnd"/>
    </w:p>
    <w:p w14:paraId="3CF2D8B6" w14:textId="77777777" w:rsidR="00E82A09" w:rsidRDefault="00E82A09" w:rsidP="00E82A09">
      <w:pPr>
        <w:rPr>
          <w:rFonts w:ascii="Arial" w:hAnsi="Arial" w:cs="Arial"/>
          <w:b/>
          <w:color w:val="000080"/>
        </w:rPr>
      </w:pPr>
    </w:p>
    <w:p w14:paraId="59E1DA0F" w14:textId="77777777" w:rsidR="00BF5064" w:rsidRPr="009E58CC" w:rsidRDefault="00BF5064" w:rsidP="009E58CC">
      <w:pPr>
        <w:ind w:left="720"/>
        <w:rPr>
          <w:rFonts w:ascii="Arial" w:hAnsi="Arial" w:cs="Arial"/>
        </w:rPr>
      </w:pPr>
      <w:r w:rsidRPr="009E58CC">
        <w:rPr>
          <w:rFonts w:ascii="Arial" w:hAnsi="Arial" w:cs="Arial"/>
        </w:rPr>
        <w:t>The Equality Act 2010 requires that we give due regard to advancing equality of opportunity and fostering good relations. Will your proposal support either of these two aims? It is particularly important that positive impacts are highlighted when they affect a lot of people or have high impact on a small number of people.</w:t>
      </w:r>
    </w:p>
    <w:p w14:paraId="0FB78278" w14:textId="77777777" w:rsidR="00BF5064" w:rsidRDefault="00BF5064" w:rsidP="00E82A09"/>
    <w:p w14:paraId="1FC39945" w14:textId="77777777" w:rsidR="00BF5064" w:rsidRDefault="00BF5064" w:rsidP="00E82A09">
      <w:pPr>
        <w:rPr>
          <w:rFonts w:ascii="Arial" w:hAnsi="Arial" w:cs="Arial"/>
          <w:b/>
          <w:color w:val="000080"/>
        </w:rPr>
      </w:pPr>
    </w:p>
    <w:p w14:paraId="0557310F" w14:textId="77777777" w:rsidR="001A7399" w:rsidRDefault="001A7399" w:rsidP="001A7399">
      <w:pPr>
        <w:numPr>
          <w:ilvl w:val="1"/>
          <w:numId w:val="20"/>
        </w:numPr>
        <w:rPr>
          <w:rFonts w:ascii="Arial" w:hAnsi="Arial" w:cs="Arial"/>
          <w:b/>
          <w:color w:val="000080"/>
        </w:rPr>
      </w:pPr>
      <w:r w:rsidRPr="001A7399">
        <w:rPr>
          <w:rFonts w:ascii="Arial" w:hAnsi="Arial" w:cs="Arial"/>
          <w:b/>
          <w:color w:val="000080"/>
        </w:rPr>
        <w:t xml:space="preserve">Will this proposal advance </w:t>
      </w:r>
      <w:r w:rsidRPr="001A7399">
        <w:rPr>
          <w:rFonts w:ascii="Arial" w:hAnsi="Arial" w:cs="Arial"/>
          <w:b/>
          <w:color w:val="000080"/>
          <w:u w:val="single"/>
        </w:rPr>
        <w:t>equality of opportunity</w:t>
      </w:r>
      <w:r w:rsidRPr="001A7399">
        <w:rPr>
          <w:rFonts w:ascii="Arial" w:hAnsi="Arial" w:cs="Arial"/>
          <w:b/>
          <w:color w:val="000080"/>
        </w:rPr>
        <w:t xml:space="preserve"> for people who share a protected characteristic and/or </w:t>
      </w:r>
      <w:r w:rsidRPr="001A7399">
        <w:rPr>
          <w:rFonts w:ascii="Arial" w:hAnsi="Arial" w:cs="Arial"/>
          <w:b/>
          <w:color w:val="000080"/>
          <w:u w:val="single"/>
        </w:rPr>
        <w:t>foster good relations</w:t>
      </w:r>
      <w:r w:rsidRPr="001A7399">
        <w:rPr>
          <w:rFonts w:ascii="Arial" w:hAnsi="Arial" w:cs="Arial"/>
          <w:b/>
          <w:color w:val="000080"/>
        </w:rPr>
        <w:t xml:space="preserve"> between people who share a protected characteristic</w:t>
      </w:r>
      <w:r>
        <w:rPr>
          <w:rFonts w:ascii="Arial" w:hAnsi="Arial" w:cs="Arial"/>
          <w:b/>
          <w:color w:val="000080"/>
        </w:rPr>
        <w:t xml:space="preserve"> and those that do not</w:t>
      </w:r>
      <w:r w:rsidRPr="001A7399">
        <w:rPr>
          <w:rFonts w:ascii="Arial" w:hAnsi="Arial" w:cs="Arial"/>
          <w:b/>
          <w:color w:val="000080"/>
        </w:rPr>
        <w:t>? If yes, please explain further.</w:t>
      </w:r>
    </w:p>
    <w:p w14:paraId="0562CB0E" w14:textId="77777777" w:rsidR="0016384A" w:rsidRDefault="0016384A" w:rsidP="0016384A">
      <w:pPr>
        <w:rPr>
          <w:rFonts w:ascii="Arial" w:hAnsi="Arial" w:cs="Arial"/>
          <w:b/>
          <w:color w:val="000080"/>
        </w:rPr>
      </w:pPr>
    </w:p>
    <w:p w14:paraId="34CE0A41" w14:textId="7CF3055B" w:rsidR="001A7399" w:rsidRDefault="02E072CF" w:rsidP="6E7E94B9">
      <w:pPr>
        <w:ind w:left="720"/>
        <w:rPr>
          <w:rFonts w:ascii="Arial" w:hAnsi="Arial" w:cs="Arial"/>
        </w:rPr>
      </w:pPr>
      <w:r w:rsidRPr="6E7E94B9">
        <w:rPr>
          <w:rFonts w:ascii="Arial" w:hAnsi="Arial" w:cs="Arial"/>
        </w:rPr>
        <w:t>Not applicable</w:t>
      </w:r>
      <w:r w:rsidR="5C37D70E" w:rsidRPr="6E7E94B9">
        <w:rPr>
          <w:rFonts w:ascii="Arial" w:hAnsi="Arial" w:cs="Arial"/>
        </w:rPr>
        <w:t xml:space="preserve">. </w:t>
      </w:r>
    </w:p>
    <w:p w14:paraId="62EBF3C5" w14:textId="77777777" w:rsidR="001A7399" w:rsidRPr="001A7399" w:rsidRDefault="001A7399" w:rsidP="001A7399">
      <w:pPr>
        <w:rPr>
          <w:rFonts w:ascii="Arial" w:hAnsi="Arial" w:cs="Arial"/>
          <w:b/>
          <w:color w:val="000080"/>
        </w:rPr>
      </w:pPr>
    </w:p>
    <w:p w14:paraId="76BE1415" w14:textId="77777777" w:rsidR="00DE56FE" w:rsidRPr="001A7399" w:rsidRDefault="001A7399" w:rsidP="001A7399">
      <w:pPr>
        <w:numPr>
          <w:ilvl w:val="1"/>
          <w:numId w:val="20"/>
        </w:numPr>
        <w:rPr>
          <w:rFonts w:ascii="Arial" w:hAnsi="Arial" w:cs="Arial"/>
          <w:b/>
          <w:color w:val="000080"/>
        </w:rPr>
      </w:pPr>
      <w:r w:rsidRPr="001A7399">
        <w:rPr>
          <w:rFonts w:ascii="Arial" w:hAnsi="Arial" w:cs="Arial"/>
          <w:b/>
          <w:color w:val="000080"/>
        </w:rPr>
        <w:t xml:space="preserve">Will this proposal have a positive impact and help to </w:t>
      </w:r>
      <w:r w:rsidRPr="001A7399">
        <w:rPr>
          <w:rFonts w:ascii="Arial" w:hAnsi="Arial" w:cs="Arial"/>
          <w:b/>
          <w:color w:val="000080"/>
          <w:u w:val="single"/>
        </w:rPr>
        <w:t>eliminate discrimination and harassment against, or the victimisation</w:t>
      </w:r>
      <w:r w:rsidRPr="001A7399">
        <w:rPr>
          <w:rFonts w:ascii="Arial" w:hAnsi="Arial" w:cs="Arial"/>
          <w:b/>
          <w:color w:val="000080"/>
        </w:rPr>
        <w:t xml:space="preserve"> of people who share a protected characteristic? If yes, please explain further.</w:t>
      </w:r>
    </w:p>
    <w:p w14:paraId="6D98A12B" w14:textId="77777777" w:rsidR="00DE56FE" w:rsidRPr="001A7399" w:rsidRDefault="00DE56FE" w:rsidP="00DE56FE">
      <w:pPr>
        <w:ind w:left="720" w:hanging="720"/>
        <w:rPr>
          <w:rFonts w:ascii="Arial" w:hAnsi="Arial" w:cs="Arial"/>
          <w:b/>
          <w:color w:val="000080"/>
        </w:rPr>
      </w:pPr>
    </w:p>
    <w:p w14:paraId="2946DB82" w14:textId="3D9260D8" w:rsidR="00DE56FE" w:rsidRPr="001A7399" w:rsidRDefault="00036E78" w:rsidP="69C3018E">
      <w:pPr>
        <w:ind w:left="720"/>
        <w:rPr>
          <w:rFonts w:ascii="Arial" w:hAnsi="Arial" w:cs="Arial"/>
        </w:rPr>
      </w:pPr>
      <w:r w:rsidRPr="69C3018E">
        <w:rPr>
          <w:rFonts w:ascii="Arial" w:hAnsi="Arial" w:cs="Arial"/>
        </w:rPr>
        <w:t xml:space="preserve">Not applicable. </w:t>
      </w:r>
    </w:p>
    <w:p w14:paraId="5997CC1D" w14:textId="77777777" w:rsidR="00DE56FE" w:rsidRPr="001A7399" w:rsidRDefault="00DE56FE" w:rsidP="00E82A09">
      <w:pPr>
        <w:rPr>
          <w:rFonts w:ascii="Arial" w:hAnsi="Arial" w:cs="Arial"/>
          <w:b/>
          <w:color w:val="000080"/>
        </w:rPr>
      </w:pPr>
    </w:p>
    <w:p w14:paraId="09C4A9B3" w14:textId="77777777" w:rsidR="00E82A09" w:rsidRPr="001A7399" w:rsidRDefault="001A7399" w:rsidP="00E82A09">
      <w:pPr>
        <w:numPr>
          <w:ilvl w:val="1"/>
          <w:numId w:val="19"/>
        </w:numPr>
        <w:rPr>
          <w:rFonts w:ascii="Arial" w:hAnsi="Arial" w:cs="Arial"/>
          <w:b/>
          <w:color w:val="000080"/>
        </w:rPr>
      </w:pPr>
      <w:r w:rsidRPr="001A7399">
        <w:rPr>
          <w:rFonts w:ascii="Arial" w:hAnsi="Arial" w:cs="Arial"/>
          <w:b/>
          <w:color w:val="000080"/>
        </w:rPr>
        <w:t>Will this proposal potentially have a negative or disproportionate impact on people who share a protected characteristic?  If yes, please explain further.</w:t>
      </w:r>
      <w:r w:rsidR="00E82A09" w:rsidRPr="001A7399">
        <w:rPr>
          <w:rFonts w:ascii="Arial" w:hAnsi="Arial" w:cs="Arial"/>
          <w:b/>
          <w:color w:val="000080"/>
        </w:rPr>
        <w:t xml:space="preserve"> </w:t>
      </w:r>
    </w:p>
    <w:p w14:paraId="110FFD37" w14:textId="77777777" w:rsidR="004A5C0B" w:rsidRPr="00607D1D" w:rsidRDefault="004A5C0B" w:rsidP="00491786">
      <w:pPr>
        <w:rPr>
          <w:rFonts w:ascii="Arial" w:hAnsi="Arial" w:cs="Arial"/>
          <w:color w:val="000080"/>
        </w:rPr>
      </w:pPr>
    </w:p>
    <w:p w14:paraId="70CECC5B" w14:textId="0637F8A4" w:rsidR="0016384A" w:rsidRPr="009F780D" w:rsidRDefault="00944D7E" w:rsidP="0016384A">
      <w:pPr>
        <w:ind w:left="720"/>
        <w:rPr>
          <w:rFonts w:ascii="Arial" w:hAnsi="Arial" w:cs="Arial"/>
        </w:rPr>
      </w:pPr>
      <w:r w:rsidRPr="69C3018E">
        <w:rPr>
          <w:rFonts w:ascii="Arial" w:hAnsi="Arial" w:cs="Arial"/>
        </w:rPr>
        <w:t>No</w:t>
      </w:r>
      <w:r w:rsidR="25BAC3E3" w:rsidRPr="69C3018E">
        <w:rPr>
          <w:rFonts w:ascii="Arial" w:hAnsi="Arial" w:cs="Arial"/>
        </w:rPr>
        <w:t>, if the administrative costs can be funded from external funding.</w:t>
      </w:r>
      <w:r w:rsidRPr="69C3018E">
        <w:rPr>
          <w:rFonts w:ascii="Arial" w:hAnsi="Arial" w:cs="Arial"/>
        </w:rPr>
        <w:t xml:space="preserve"> However, If the Council does not receive external funding to cover the administrative costs of the scheme, the scheme would be wound up</w:t>
      </w:r>
      <w:r w:rsidR="00036E78" w:rsidRPr="69C3018E">
        <w:rPr>
          <w:rFonts w:ascii="Arial" w:hAnsi="Arial" w:cs="Arial"/>
        </w:rPr>
        <w:t xml:space="preserve"> and/or delivered by another organisation</w:t>
      </w:r>
      <w:r w:rsidR="43C054C7" w:rsidRPr="69C3018E">
        <w:rPr>
          <w:rFonts w:ascii="Arial" w:hAnsi="Arial" w:cs="Arial"/>
        </w:rPr>
        <w:t xml:space="preserve">. </w:t>
      </w:r>
      <w:r w:rsidR="7BFEA394" w:rsidRPr="69C3018E">
        <w:rPr>
          <w:rFonts w:ascii="Arial" w:hAnsi="Arial" w:cs="Arial"/>
        </w:rPr>
        <w:lastRenderedPageBreak/>
        <w:t>If no funding to provide support to those residents struggling with the cost of living is made available,</w:t>
      </w:r>
      <w:r w:rsidR="4DCDFD8B" w:rsidRPr="69C3018E">
        <w:rPr>
          <w:rFonts w:ascii="Arial" w:hAnsi="Arial" w:cs="Arial"/>
        </w:rPr>
        <w:t xml:space="preserve"> </w:t>
      </w:r>
      <w:r w:rsidR="7BFEA394" w:rsidRPr="69C3018E">
        <w:rPr>
          <w:rFonts w:ascii="Arial" w:hAnsi="Arial" w:cs="Arial"/>
        </w:rPr>
        <w:t>this would have a negative impact on</w:t>
      </w:r>
      <w:r w:rsidR="0EEC990C" w:rsidRPr="69C3018E">
        <w:rPr>
          <w:rFonts w:ascii="Arial" w:hAnsi="Arial" w:cs="Arial"/>
        </w:rPr>
        <w:t xml:space="preserve"> those on low incomes.</w:t>
      </w:r>
    </w:p>
    <w:p w14:paraId="6B699379" w14:textId="77777777" w:rsidR="004A5C0B" w:rsidRDefault="004A5C0B" w:rsidP="00491786">
      <w:pPr>
        <w:rPr>
          <w:rFonts w:ascii="Arial" w:hAnsi="Arial" w:cs="Arial"/>
          <w:color w:val="000080"/>
        </w:rPr>
      </w:pPr>
    </w:p>
    <w:p w14:paraId="3FE9F23F" w14:textId="77777777" w:rsidR="001A2A4E" w:rsidRPr="00607D1D" w:rsidRDefault="001A2A4E" w:rsidP="00491786">
      <w:pPr>
        <w:rPr>
          <w:rFonts w:ascii="Arial" w:hAnsi="Arial" w:cs="Arial"/>
          <w:color w:val="000080"/>
        </w:rPr>
      </w:pPr>
    </w:p>
    <w:p w14:paraId="5B1681C3" w14:textId="77777777" w:rsidR="00491786" w:rsidRDefault="006B48F1" w:rsidP="00BF5064">
      <w:pPr>
        <w:numPr>
          <w:ilvl w:val="1"/>
          <w:numId w:val="19"/>
        </w:numPr>
        <w:rPr>
          <w:rFonts w:ascii="Arial" w:hAnsi="Arial" w:cs="Arial"/>
          <w:b/>
          <w:color w:val="000080"/>
        </w:rPr>
      </w:pPr>
      <w:r>
        <w:rPr>
          <w:rFonts w:ascii="Arial" w:hAnsi="Arial" w:cs="Arial"/>
          <w:b/>
          <w:color w:val="000080"/>
        </w:rPr>
        <w:t xml:space="preserve">Please indicate the </w:t>
      </w:r>
      <w:r w:rsidRPr="006B48F1">
        <w:rPr>
          <w:rFonts w:ascii="Arial" w:hAnsi="Arial" w:cs="Arial"/>
          <w:b/>
          <w:color w:val="000080"/>
          <w:u w:val="single"/>
        </w:rPr>
        <w:t>level</w:t>
      </w:r>
      <w:r>
        <w:rPr>
          <w:rFonts w:ascii="Arial" w:hAnsi="Arial" w:cs="Arial"/>
          <w:b/>
          <w:color w:val="000080"/>
        </w:rPr>
        <w:t xml:space="preserve"> of</w:t>
      </w:r>
      <w:r w:rsidR="00AB3D62">
        <w:rPr>
          <w:rFonts w:ascii="Arial" w:hAnsi="Arial" w:cs="Arial"/>
          <w:b/>
          <w:color w:val="000080"/>
        </w:rPr>
        <w:t xml:space="preserve"> negative</w:t>
      </w:r>
      <w:r>
        <w:rPr>
          <w:rFonts w:ascii="Arial" w:hAnsi="Arial" w:cs="Arial"/>
          <w:b/>
          <w:color w:val="000080"/>
        </w:rPr>
        <w:t xml:space="preserve"> impact on each of the </w:t>
      </w:r>
      <w:r w:rsidR="00491786" w:rsidRPr="00512DBA">
        <w:rPr>
          <w:rFonts w:ascii="Arial" w:hAnsi="Arial" w:cs="Arial"/>
          <w:b/>
          <w:color w:val="000080"/>
        </w:rPr>
        <w:t xml:space="preserve">protected </w:t>
      </w:r>
      <w:proofErr w:type="gramStart"/>
      <w:r w:rsidR="00491786" w:rsidRPr="00512DBA">
        <w:rPr>
          <w:rFonts w:ascii="Arial" w:hAnsi="Arial" w:cs="Arial"/>
          <w:b/>
          <w:color w:val="000080"/>
        </w:rPr>
        <w:t>characteristics?</w:t>
      </w:r>
      <w:proofErr w:type="gramEnd"/>
    </w:p>
    <w:p w14:paraId="1F72F646" w14:textId="77777777" w:rsidR="00BF5064" w:rsidRDefault="00BF5064" w:rsidP="00BF5064">
      <w:pPr>
        <w:rPr>
          <w:rFonts w:ascii="Arial" w:hAnsi="Arial" w:cs="Arial"/>
          <w:b/>
          <w:color w:val="000080"/>
        </w:rPr>
      </w:pPr>
    </w:p>
    <w:p w14:paraId="08CE6F91" w14:textId="77777777" w:rsidR="00BF5064" w:rsidRPr="00512DBA" w:rsidRDefault="00BF5064" w:rsidP="00BF5064">
      <w:pPr>
        <w:rPr>
          <w:rFonts w:ascii="Arial" w:hAnsi="Arial" w:cs="Arial"/>
          <w:b/>
          <w:color w:val="000080"/>
        </w:rPr>
      </w:pPr>
    </w:p>
    <w:p w14:paraId="671DC21D" w14:textId="77777777" w:rsidR="00491786" w:rsidRPr="001A7399" w:rsidRDefault="00491786" w:rsidP="00491786">
      <w:pPr>
        <w:ind w:firstLine="720"/>
        <w:rPr>
          <w:rFonts w:ascii="Arial" w:hAnsi="Arial" w:cs="Arial"/>
          <w:i/>
        </w:rPr>
      </w:pPr>
      <w:r w:rsidRPr="001A7399">
        <w:rPr>
          <w:rFonts w:ascii="Arial" w:hAnsi="Arial" w:cs="Arial"/>
          <w:color w:val="000080"/>
        </w:rPr>
        <w:t>(</w:t>
      </w:r>
      <w:r w:rsidR="00512DBA" w:rsidRPr="001A7399">
        <w:rPr>
          <w:rFonts w:ascii="Arial" w:hAnsi="Arial" w:cs="Arial"/>
          <w:color w:val="000080"/>
        </w:rPr>
        <w:t>Ple</w:t>
      </w:r>
      <w:r w:rsidR="000D6D03" w:rsidRPr="001A7399">
        <w:rPr>
          <w:rFonts w:ascii="Arial" w:hAnsi="Arial" w:cs="Arial"/>
          <w:color w:val="000080"/>
        </w:rPr>
        <w:t>ase indicate high (H)</w:t>
      </w:r>
      <w:r w:rsidR="00512DBA" w:rsidRPr="001A7399">
        <w:rPr>
          <w:rFonts w:ascii="Arial" w:hAnsi="Arial" w:cs="Arial"/>
          <w:color w:val="000080"/>
        </w:rPr>
        <w:t xml:space="preserve">, </w:t>
      </w:r>
      <w:r w:rsidR="00E82A09" w:rsidRPr="001A7399">
        <w:rPr>
          <w:rFonts w:ascii="Arial" w:hAnsi="Arial" w:cs="Arial"/>
          <w:color w:val="000080"/>
        </w:rPr>
        <w:t xml:space="preserve">medium (M), </w:t>
      </w:r>
      <w:r w:rsidR="00512DBA" w:rsidRPr="001A7399">
        <w:rPr>
          <w:rFonts w:ascii="Arial" w:hAnsi="Arial" w:cs="Arial"/>
          <w:color w:val="000080"/>
        </w:rPr>
        <w:t>low (L), no effect (N) for each</w:t>
      </w:r>
      <w:r w:rsidRPr="001A7399">
        <w:rPr>
          <w:rFonts w:ascii="Arial" w:hAnsi="Arial" w:cs="Arial"/>
          <w:color w:val="000080"/>
        </w:rPr>
        <w:t>)</w:t>
      </w:r>
      <w:r w:rsidRPr="001A7399">
        <w:rPr>
          <w:rFonts w:ascii="Arial" w:hAnsi="Arial" w:cs="Arial"/>
          <w:i/>
        </w:rPr>
        <w:t xml:space="preserve"> </w:t>
      </w:r>
    </w:p>
    <w:p w14:paraId="61CDCEAD" w14:textId="77777777" w:rsidR="00D81901" w:rsidRPr="001A7399" w:rsidRDefault="00D81901" w:rsidP="00491786">
      <w:pPr>
        <w:ind w:firstLine="720"/>
        <w:rPr>
          <w:rFonts w:ascii="Arial" w:hAnsi="Arial" w:cs="Arial"/>
          <w:color w:val="00008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970"/>
        <w:gridCol w:w="2490"/>
      </w:tblGrid>
      <w:tr w:rsidR="00D81901" w:rsidRPr="00F106C5" w14:paraId="1F06F7AA" w14:textId="77777777" w:rsidTr="00C05493">
        <w:trPr>
          <w:trHeight w:hRule="exact" w:val="537"/>
          <w:jc w:val="center"/>
        </w:trPr>
        <w:tc>
          <w:tcPr>
            <w:tcW w:w="5970" w:type="dxa"/>
            <w:shd w:val="clear" w:color="auto" w:fill="DDFFFF"/>
            <w:vAlign w:val="center"/>
          </w:tcPr>
          <w:p w14:paraId="6F5015BE" w14:textId="77777777" w:rsidR="00D81901" w:rsidRPr="001A7399" w:rsidRDefault="00D81901" w:rsidP="00F2035A">
            <w:pPr>
              <w:ind w:left="374" w:hanging="374"/>
              <w:rPr>
                <w:rFonts w:ascii="Arial" w:hAnsi="Arial" w:cs="Arial"/>
                <w:b/>
                <w:color w:val="0000FF"/>
              </w:rPr>
            </w:pPr>
            <w:r w:rsidRPr="001A7399">
              <w:rPr>
                <w:rFonts w:ascii="Arial" w:hAnsi="Arial" w:cs="Arial"/>
                <w:b/>
                <w:color w:val="0000FF"/>
              </w:rPr>
              <w:t>Protected Characteristics:</w:t>
            </w:r>
          </w:p>
        </w:tc>
        <w:tc>
          <w:tcPr>
            <w:tcW w:w="2490" w:type="dxa"/>
            <w:shd w:val="clear" w:color="auto" w:fill="DDFFFF"/>
            <w:vAlign w:val="center"/>
          </w:tcPr>
          <w:p w14:paraId="0590C468" w14:textId="77777777" w:rsidR="00D81901" w:rsidRPr="001A7399" w:rsidRDefault="00D81901" w:rsidP="00F2035A">
            <w:pPr>
              <w:jc w:val="center"/>
              <w:rPr>
                <w:rFonts w:ascii="Arial" w:hAnsi="Arial" w:cs="Arial"/>
                <w:b/>
                <w:color w:val="0000FF"/>
              </w:rPr>
            </w:pPr>
            <w:r w:rsidRPr="001A7399">
              <w:rPr>
                <w:rFonts w:ascii="Arial" w:hAnsi="Arial" w:cs="Arial"/>
                <w:b/>
                <w:color w:val="0000FF"/>
              </w:rPr>
              <w:t>Impact</w:t>
            </w:r>
          </w:p>
          <w:p w14:paraId="2D659D37" w14:textId="77777777" w:rsidR="00D81901" w:rsidRPr="00DD675A" w:rsidRDefault="000D6D03" w:rsidP="00F2035A">
            <w:pPr>
              <w:jc w:val="center"/>
              <w:rPr>
                <w:rFonts w:ascii="Arial" w:hAnsi="Arial" w:cs="Arial"/>
                <w:color w:val="0000FF"/>
              </w:rPr>
            </w:pPr>
            <w:r w:rsidRPr="001A7399">
              <w:rPr>
                <w:rFonts w:ascii="Arial" w:hAnsi="Arial" w:cs="Arial"/>
                <w:color w:val="0000FF"/>
              </w:rPr>
              <w:t>(H,</w:t>
            </w:r>
            <w:r w:rsidR="00D81901" w:rsidRPr="001A7399">
              <w:rPr>
                <w:rFonts w:ascii="Arial" w:hAnsi="Arial" w:cs="Arial"/>
                <w:color w:val="0000FF"/>
              </w:rPr>
              <w:t xml:space="preserve"> </w:t>
            </w:r>
            <w:r w:rsidR="00E82A09" w:rsidRPr="001A7399">
              <w:rPr>
                <w:rFonts w:ascii="Arial" w:hAnsi="Arial" w:cs="Arial"/>
                <w:color w:val="0000FF"/>
              </w:rPr>
              <w:t xml:space="preserve">M, </w:t>
            </w:r>
            <w:r w:rsidR="00D81901" w:rsidRPr="001A7399">
              <w:rPr>
                <w:rFonts w:ascii="Arial" w:hAnsi="Arial" w:cs="Arial"/>
                <w:color w:val="0000FF"/>
              </w:rPr>
              <w:t>L, N)</w:t>
            </w:r>
          </w:p>
        </w:tc>
      </w:tr>
      <w:tr w:rsidR="00D81901" w:rsidRPr="00F106C5" w14:paraId="69186221" w14:textId="77777777" w:rsidTr="00C05493">
        <w:trPr>
          <w:trHeight w:val="428"/>
          <w:jc w:val="center"/>
        </w:trPr>
        <w:tc>
          <w:tcPr>
            <w:tcW w:w="5970" w:type="dxa"/>
            <w:shd w:val="clear" w:color="auto" w:fill="DDFFFF"/>
            <w:vAlign w:val="center"/>
          </w:tcPr>
          <w:p w14:paraId="2DB1BF02" w14:textId="77777777" w:rsidR="00D81901" w:rsidRPr="00F106C5" w:rsidRDefault="00D81901" w:rsidP="00C05493">
            <w:pPr>
              <w:ind w:left="1092" w:hanging="372"/>
              <w:rPr>
                <w:rFonts w:ascii="Arial" w:hAnsi="Arial" w:cs="Arial"/>
                <w:color w:val="0000FF"/>
              </w:rPr>
            </w:pPr>
            <w:r w:rsidRPr="00F106C5">
              <w:rPr>
                <w:rFonts w:ascii="Arial" w:hAnsi="Arial" w:cs="Arial"/>
                <w:color w:val="0000FF"/>
              </w:rPr>
              <w:t>Age</w:t>
            </w:r>
          </w:p>
        </w:tc>
        <w:tc>
          <w:tcPr>
            <w:tcW w:w="2490" w:type="dxa"/>
            <w:shd w:val="clear" w:color="auto" w:fill="auto"/>
          </w:tcPr>
          <w:p w14:paraId="350C21BE" w14:textId="77777777" w:rsidR="00D81901" w:rsidRPr="00F106C5" w:rsidRDefault="00944D7E" w:rsidP="00951D8F">
            <w:pPr>
              <w:spacing w:line="360" w:lineRule="auto"/>
              <w:jc w:val="center"/>
              <w:rPr>
                <w:rFonts w:ascii="Arial" w:hAnsi="Arial" w:cs="Arial"/>
                <w:color w:val="0000FF"/>
              </w:rPr>
            </w:pPr>
            <w:r>
              <w:rPr>
                <w:rFonts w:ascii="Arial" w:hAnsi="Arial" w:cs="Arial"/>
                <w:color w:val="0000FF"/>
              </w:rPr>
              <w:t>N</w:t>
            </w:r>
          </w:p>
        </w:tc>
      </w:tr>
      <w:tr w:rsidR="00D81901" w:rsidRPr="00F106C5" w14:paraId="4F349EF9" w14:textId="77777777" w:rsidTr="00C05493">
        <w:trPr>
          <w:trHeight w:val="428"/>
          <w:jc w:val="center"/>
        </w:trPr>
        <w:tc>
          <w:tcPr>
            <w:tcW w:w="5970" w:type="dxa"/>
            <w:shd w:val="clear" w:color="auto" w:fill="DDFFFF"/>
            <w:vAlign w:val="center"/>
          </w:tcPr>
          <w:p w14:paraId="3196EC1C" w14:textId="77777777" w:rsidR="00D81901" w:rsidRPr="00F106C5" w:rsidRDefault="00D81901" w:rsidP="00C05493">
            <w:pPr>
              <w:ind w:left="1092" w:hanging="372"/>
              <w:rPr>
                <w:rFonts w:ascii="Arial" w:hAnsi="Arial" w:cs="Arial"/>
                <w:color w:val="0000FF"/>
              </w:rPr>
            </w:pPr>
            <w:r w:rsidRPr="00F106C5">
              <w:rPr>
                <w:rFonts w:ascii="Arial" w:hAnsi="Arial" w:cs="Arial"/>
                <w:color w:val="0000FF"/>
              </w:rPr>
              <w:t>Disability</w:t>
            </w:r>
          </w:p>
        </w:tc>
        <w:tc>
          <w:tcPr>
            <w:tcW w:w="2490" w:type="dxa"/>
            <w:shd w:val="clear" w:color="auto" w:fill="auto"/>
          </w:tcPr>
          <w:p w14:paraId="13F9A875" w14:textId="77777777" w:rsidR="00D81901" w:rsidRPr="00F106C5" w:rsidRDefault="00944D7E" w:rsidP="00951D8F">
            <w:pPr>
              <w:jc w:val="center"/>
              <w:rPr>
                <w:rFonts w:ascii="Arial" w:hAnsi="Arial" w:cs="Arial"/>
                <w:color w:val="0000FF"/>
              </w:rPr>
            </w:pPr>
            <w:r>
              <w:rPr>
                <w:rFonts w:ascii="Arial" w:hAnsi="Arial" w:cs="Arial"/>
                <w:color w:val="0000FF"/>
              </w:rPr>
              <w:t>N</w:t>
            </w:r>
          </w:p>
        </w:tc>
      </w:tr>
      <w:tr w:rsidR="00D81901" w:rsidRPr="00F106C5" w14:paraId="25908BDE" w14:textId="77777777" w:rsidTr="00C05493">
        <w:trPr>
          <w:trHeight w:val="428"/>
          <w:jc w:val="center"/>
        </w:trPr>
        <w:tc>
          <w:tcPr>
            <w:tcW w:w="5970" w:type="dxa"/>
            <w:shd w:val="clear" w:color="auto" w:fill="DDFFFF"/>
            <w:vAlign w:val="center"/>
          </w:tcPr>
          <w:p w14:paraId="3C006327" w14:textId="77777777" w:rsidR="00D81901" w:rsidRPr="00F106C5" w:rsidRDefault="00D81901" w:rsidP="00C05493">
            <w:pPr>
              <w:ind w:left="732" w:hanging="12"/>
              <w:rPr>
                <w:rFonts w:ascii="Arial" w:hAnsi="Arial" w:cs="Arial"/>
                <w:color w:val="0000FF"/>
              </w:rPr>
            </w:pPr>
            <w:r w:rsidRPr="00F106C5">
              <w:rPr>
                <w:rFonts w:ascii="Arial" w:hAnsi="Arial" w:cs="Arial"/>
                <w:color w:val="0000FF"/>
              </w:rPr>
              <w:t>Gender reassignment</w:t>
            </w:r>
          </w:p>
        </w:tc>
        <w:tc>
          <w:tcPr>
            <w:tcW w:w="2490" w:type="dxa"/>
            <w:shd w:val="clear" w:color="auto" w:fill="auto"/>
          </w:tcPr>
          <w:p w14:paraId="0957B6BD" w14:textId="77777777" w:rsidR="00D81901" w:rsidRPr="00F106C5" w:rsidRDefault="00D056FF" w:rsidP="00951D8F">
            <w:pPr>
              <w:jc w:val="center"/>
              <w:rPr>
                <w:rFonts w:ascii="Arial" w:hAnsi="Arial" w:cs="Arial"/>
                <w:color w:val="0000FF"/>
              </w:rPr>
            </w:pPr>
            <w:r>
              <w:rPr>
                <w:rFonts w:ascii="Arial" w:hAnsi="Arial" w:cs="Arial"/>
                <w:color w:val="0000FF"/>
              </w:rPr>
              <w:t>N</w:t>
            </w:r>
          </w:p>
        </w:tc>
      </w:tr>
      <w:tr w:rsidR="00D81901" w:rsidRPr="00F106C5" w14:paraId="1D6E7720" w14:textId="77777777" w:rsidTr="00C05493">
        <w:trPr>
          <w:trHeight w:val="428"/>
          <w:jc w:val="center"/>
        </w:trPr>
        <w:tc>
          <w:tcPr>
            <w:tcW w:w="5970" w:type="dxa"/>
            <w:shd w:val="clear" w:color="auto" w:fill="DDFFFF"/>
            <w:vAlign w:val="center"/>
          </w:tcPr>
          <w:p w14:paraId="487A3927" w14:textId="77777777" w:rsidR="00D81901" w:rsidRPr="00F106C5" w:rsidRDefault="00D81901" w:rsidP="00C05493">
            <w:pPr>
              <w:ind w:left="1092" w:hanging="372"/>
              <w:rPr>
                <w:rFonts w:ascii="Arial" w:hAnsi="Arial" w:cs="Arial"/>
                <w:color w:val="0000FF"/>
              </w:rPr>
            </w:pPr>
            <w:r w:rsidRPr="00F106C5">
              <w:rPr>
                <w:rFonts w:ascii="Arial" w:hAnsi="Arial" w:cs="Arial"/>
                <w:color w:val="0000FF"/>
              </w:rPr>
              <w:t>Race</w:t>
            </w:r>
          </w:p>
        </w:tc>
        <w:tc>
          <w:tcPr>
            <w:tcW w:w="2490" w:type="dxa"/>
            <w:shd w:val="clear" w:color="auto" w:fill="auto"/>
          </w:tcPr>
          <w:p w14:paraId="05628F02" w14:textId="77777777" w:rsidR="00D81901" w:rsidRPr="00F106C5" w:rsidRDefault="00D056FF" w:rsidP="00951D8F">
            <w:pPr>
              <w:jc w:val="center"/>
              <w:rPr>
                <w:rFonts w:ascii="Arial" w:hAnsi="Arial" w:cs="Arial"/>
                <w:color w:val="0000FF"/>
              </w:rPr>
            </w:pPr>
            <w:r>
              <w:rPr>
                <w:rFonts w:ascii="Arial" w:hAnsi="Arial" w:cs="Arial"/>
                <w:color w:val="0000FF"/>
              </w:rPr>
              <w:t>N</w:t>
            </w:r>
          </w:p>
        </w:tc>
      </w:tr>
      <w:tr w:rsidR="00D81901" w:rsidRPr="00F106C5" w14:paraId="0CFC8260" w14:textId="77777777" w:rsidTr="00C05493">
        <w:trPr>
          <w:trHeight w:val="428"/>
          <w:jc w:val="center"/>
        </w:trPr>
        <w:tc>
          <w:tcPr>
            <w:tcW w:w="5970" w:type="dxa"/>
            <w:shd w:val="clear" w:color="auto" w:fill="DDFFFF"/>
            <w:vAlign w:val="center"/>
          </w:tcPr>
          <w:p w14:paraId="5920EB66" w14:textId="77777777" w:rsidR="00D81901" w:rsidRPr="00F106C5" w:rsidRDefault="00D81901" w:rsidP="00C05493">
            <w:pPr>
              <w:ind w:left="1092" w:hanging="372"/>
              <w:rPr>
                <w:rFonts w:ascii="Arial" w:hAnsi="Arial" w:cs="Arial"/>
                <w:color w:val="0000FF"/>
              </w:rPr>
            </w:pPr>
            <w:r w:rsidRPr="00F106C5">
              <w:rPr>
                <w:rFonts w:ascii="Arial" w:hAnsi="Arial" w:cs="Arial"/>
                <w:color w:val="0000FF"/>
              </w:rPr>
              <w:t>Religion/Belief</w:t>
            </w:r>
          </w:p>
        </w:tc>
        <w:tc>
          <w:tcPr>
            <w:tcW w:w="2490" w:type="dxa"/>
            <w:shd w:val="clear" w:color="auto" w:fill="auto"/>
          </w:tcPr>
          <w:p w14:paraId="3FA15983" w14:textId="77777777" w:rsidR="00D81901" w:rsidRPr="00F106C5" w:rsidRDefault="00D056FF" w:rsidP="00951D8F">
            <w:pPr>
              <w:jc w:val="center"/>
              <w:rPr>
                <w:rFonts w:ascii="Arial" w:hAnsi="Arial" w:cs="Arial"/>
                <w:color w:val="0000FF"/>
              </w:rPr>
            </w:pPr>
            <w:r>
              <w:rPr>
                <w:rFonts w:ascii="Arial" w:hAnsi="Arial" w:cs="Arial"/>
                <w:color w:val="0000FF"/>
              </w:rPr>
              <w:t>N</w:t>
            </w:r>
          </w:p>
        </w:tc>
      </w:tr>
      <w:tr w:rsidR="00D81901" w:rsidRPr="00F106C5" w14:paraId="2EBEF372" w14:textId="77777777" w:rsidTr="00C05493">
        <w:trPr>
          <w:trHeight w:val="428"/>
          <w:jc w:val="center"/>
        </w:trPr>
        <w:tc>
          <w:tcPr>
            <w:tcW w:w="5970" w:type="dxa"/>
            <w:shd w:val="clear" w:color="auto" w:fill="DDFFFF"/>
            <w:vAlign w:val="center"/>
          </w:tcPr>
          <w:p w14:paraId="549BE6C6" w14:textId="77777777" w:rsidR="00D81901" w:rsidRPr="00F106C5" w:rsidRDefault="00D81901" w:rsidP="00C05493">
            <w:pPr>
              <w:ind w:left="720"/>
              <w:rPr>
                <w:rFonts w:ascii="Arial" w:hAnsi="Arial" w:cs="Arial"/>
                <w:color w:val="0000FF"/>
              </w:rPr>
            </w:pPr>
            <w:r w:rsidRPr="00F106C5">
              <w:rPr>
                <w:rFonts w:ascii="Arial" w:hAnsi="Arial" w:cs="Arial"/>
                <w:color w:val="0000FF"/>
              </w:rPr>
              <w:t>Pregnancy and maternity</w:t>
            </w:r>
          </w:p>
        </w:tc>
        <w:tc>
          <w:tcPr>
            <w:tcW w:w="2490" w:type="dxa"/>
            <w:shd w:val="clear" w:color="auto" w:fill="auto"/>
          </w:tcPr>
          <w:p w14:paraId="15DC2D20" w14:textId="77777777" w:rsidR="00D81901" w:rsidRPr="00F106C5" w:rsidRDefault="00944D7E" w:rsidP="00951D8F">
            <w:pPr>
              <w:jc w:val="center"/>
              <w:rPr>
                <w:rFonts w:ascii="Arial" w:hAnsi="Arial" w:cs="Arial"/>
                <w:color w:val="0000FF"/>
              </w:rPr>
            </w:pPr>
            <w:r>
              <w:rPr>
                <w:rFonts w:ascii="Arial" w:hAnsi="Arial" w:cs="Arial"/>
                <w:color w:val="0000FF"/>
              </w:rPr>
              <w:t>N</w:t>
            </w:r>
          </w:p>
        </w:tc>
      </w:tr>
      <w:tr w:rsidR="00D81901" w:rsidRPr="00F106C5" w14:paraId="3CE628EB" w14:textId="77777777" w:rsidTr="00C05493">
        <w:trPr>
          <w:trHeight w:val="428"/>
          <w:jc w:val="center"/>
        </w:trPr>
        <w:tc>
          <w:tcPr>
            <w:tcW w:w="5970" w:type="dxa"/>
            <w:shd w:val="clear" w:color="auto" w:fill="DDFFFF"/>
            <w:vAlign w:val="center"/>
          </w:tcPr>
          <w:p w14:paraId="3C34B011" w14:textId="77777777" w:rsidR="00D81901" w:rsidRPr="00F106C5" w:rsidRDefault="00D81901" w:rsidP="00C05493">
            <w:pPr>
              <w:ind w:left="732" w:hanging="12"/>
              <w:rPr>
                <w:rFonts w:ascii="Arial" w:hAnsi="Arial" w:cs="Arial"/>
                <w:color w:val="0000FF"/>
              </w:rPr>
            </w:pPr>
            <w:r w:rsidRPr="00F106C5">
              <w:rPr>
                <w:rFonts w:ascii="Arial" w:hAnsi="Arial" w:cs="Arial"/>
                <w:color w:val="0000FF"/>
              </w:rPr>
              <w:t>Sexual Orientation</w:t>
            </w:r>
          </w:p>
        </w:tc>
        <w:tc>
          <w:tcPr>
            <w:tcW w:w="2490" w:type="dxa"/>
            <w:tcBorders>
              <w:bottom w:val="single" w:sz="6" w:space="0" w:color="auto"/>
            </w:tcBorders>
            <w:shd w:val="clear" w:color="auto" w:fill="auto"/>
          </w:tcPr>
          <w:p w14:paraId="46B703C4" w14:textId="77777777" w:rsidR="00D81901" w:rsidRPr="00F106C5" w:rsidRDefault="00D056FF" w:rsidP="00951D8F">
            <w:pPr>
              <w:jc w:val="center"/>
              <w:rPr>
                <w:rFonts w:ascii="Arial" w:hAnsi="Arial" w:cs="Arial"/>
                <w:color w:val="0000FF"/>
              </w:rPr>
            </w:pPr>
            <w:r>
              <w:rPr>
                <w:rFonts w:ascii="Arial" w:hAnsi="Arial" w:cs="Arial"/>
                <w:color w:val="0000FF"/>
              </w:rPr>
              <w:t>N</w:t>
            </w:r>
          </w:p>
        </w:tc>
      </w:tr>
      <w:tr w:rsidR="00D81901" w:rsidRPr="00F106C5" w14:paraId="6C182828" w14:textId="77777777" w:rsidTr="00C05493">
        <w:trPr>
          <w:trHeight w:val="428"/>
          <w:jc w:val="center"/>
        </w:trPr>
        <w:tc>
          <w:tcPr>
            <w:tcW w:w="5970" w:type="dxa"/>
            <w:tcBorders>
              <w:bottom w:val="single" w:sz="6" w:space="0" w:color="auto"/>
            </w:tcBorders>
            <w:shd w:val="clear" w:color="auto" w:fill="DDFFFF"/>
            <w:vAlign w:val="center"/>
          </w:tcPr>
          <w:p w14:paraId="1A7FF3C2" w14:textId="77777777" w:rsidR="00D81901" w:rsidRPr="00F106C5" w:rsidRDefault="00D81901" w:rsidP="00C05493">
            <w:pPr>
              <w:ind w:left="1092" w:hanging="372"/>
              <w:rPr>
                <w:rFonts w:ascii="Arial" w:hAnsi="Arial" w:cs="Arial"/>
                <w:color w:val="0000FF"/>
              </w:rPr>
            </w:pPr>
            <w:r w:rsidRPr="00F106C5">
              <w:rPr>
                <w:rFonts w:ascii="Arial" w:hAnsi="Arial" w:cs="Arial"/>
                <w:color w:val="0000FF"/>
              </w:rPr>
              <w:t>Sex</w:t>
            </w:r>
          </w:p>
        </w:tc>
        <w:tc>
          <w:tcPr>
            <w:tcW w:w="2490" w:type="dxa"/>
            <w:tcBorders>
              <w:bottom w:val="single" w:sz="6" w:space="0" w:color="auto"/>
            </w:tcBorders>
            <w:shd w:val="clear" w:color="auto" w:fill="auto"/>
          </w:tcPr>
          <w:p w14:paraId="2E2CB9BC" w14:textId="77777777" w:rsidR="00D81901" w:rsidRPr="00F106C5" w:rsidRDefault="00944D7E" w:rsidP="00951D8F">
            <w:pPr>
              <w:jc w:val="center"/>
              <w:rPr>
                <w:rFonts w:ascii="Arial" w:hAnsi="Arial" w:cs="Arial"/>
                <w:color w:val="0000FF"/>
              </w:rPr>
            </w:pPr>
            <w:r>
              <w:rPr>
                <w:rFonts w:ascii="Arial" w:hAnsi="Arial" w:cs="Arial"/>
                <w:color w:val="0000FF"/>
              </w:rPr>
              <w:t>N</w:t>
            </w:r>
          </w:p>
        </w:tc>
      </w:tr>
      <w:tr w:rsidR="00D81901" w:rsidRPr="00F106C5" w14:paraId="3BCEEC0F" w14:textId="77777777" w:rsidTr="00C05493">
        <w:trPr>
          <w:trHeight w:val="428"/>
          <w:jc w:val="center"/>
        </w:trPr>
        <w:tc>
          <w:tcPr>
            <w:tcW w:w="5970" w:type="dxa"/>
            <w:shd w:val="clear" w:color="auto" w:fill="DDFFFF"/>
            <w:vAlign w:val="center"/>
          </w:tcPr>
          <w:p w14:paraId="5588D65F" w14:textId="77777777" w:rsidR="00DE56FE" w:rsidRPr="00F106C5" w:rsidRDefault="00D81901" w:rsidP="00DE56FE">
            <w:pPr>
              <w:ind w:left="720"/>
              <w:rPr>
                <w:rFonts w:ascii="Arial" w:hAnsi="Arial" w:cs="Arial"/>
                <w:color w:val="0000FF"/>
              </w:rPr>
            </w:pPr>
            <w:r w:rsidRPr="00F106C5">
              <w:rPr>
                <w:rFonts w:ascii="Arial" w:hAnsi="Arial" w:cs="Arial"/>
                <w:color w:val="0000FF"/>
              </w:rPr>
              <w:t>Marriage and civil partnership</w:t>
            </w:r>
          </w:p>
        </w:tc>
        <w:tc>
          <w:tcPr>
            <w:tcW w:w="2490" w:type="dxa"/>
            <w:shd w:val="clear" w:color="auto" w:fill="auto"/>
          </w:tcPr>
          <w:p w14:paraId="7FE981A3" w14:textId="77777777" w:rsidR="00D81901" w:rsidRPr="00F106C5" w:rsidRDefault="00D056FF" w:rsidP="00951D8F">
            <w:pPr>
              <w:jc w:val="center"/>
              <w:rPr>
                <w:rFonts w:ascii="Arial" w:hAnsi="Arial" w:cs="Arial"/>
                <w:color w:val="0000FF"/>
              </w:rPr>
            </w:pPr>
            <w:r>
              <w:rPr>
                <w:rFonts w:ascii="Arial" w:hAnsi="Arial" w:cs="Arial"/>
                <w:color w:val="0000FF"/>
              </w:rPr>
              <w:t>N</w:t>
            </w:r>
          </w:p>
        </w:tc>
      </w:tr>
      <w:tr w:rsidR="00DE56FE" w:rsidRPr="00F106C5" w14:paraId="3D5E36AA" w14:textId="77777777" w:rsidTr="00C05493">
        <w:trPr>
          <w:trHeight w:val="428"/>
          <w:jc w:val="center"/>
        </w:trPr>
        <w:tc>
          <w:tcPr>
            <w:tcW w:w="5970" w:type="dxa"/>
            <w:shd w:val="clear" w:color="auto" w:fill="DDFFFF"/>
            <w:vAlign w:val="center"/>
          </w:tcPr>
          <w:p w14:paraId="6D61794E" w14:textId="77777777" w:rsidR="00DE56FE" w:rsidRPr="00F106C5" w:rsidRDefault="00DE56FE" w:rsidP="00DE56FE">
            <w:pPr>
              <w:rPr>
                <w:rFonts w:ascii="Arial" w:hAnsi="Arial" w:cs="Arial"/>
                <w:color w:val="0000FF"/>
              </w:rPr>
            </w:pPr>
            <w:r>
              <w:rPr>
                <w:rFonts w:ascii="Arial" w:hAnsi="Arial" w:cs="Arial"/>
                <w:b/>
                <w:color w:val="0000FF"/>
              </w:rPr>
              <w:t>Additional Consideration:</w:t>
            </w:r>
          </w:p>
        </w:tc>
        <w:tc>
          <w:tcPr>
            <w:tcW w:w="2490" w:type="dxa"/>
            <w:shd w:val="clear" w:color="auto" w:fill="auto"/>
          </w:tcPr>
          <w:p w14:paraId="6BB9E253" w14:textId="77777777" w:rsidR="00DE56FE" w:rsidRPr="00F106C5" w:rsidRDefault="00DE56FE" w:rsidP="00951D8F">
            <w:pPr>
              <w:jc w:val="center"/>
              <w:rPr>
                <w:rFonts w:ascii="Arial" w:hAnsi="Arial" w:cs="Arial"/>
                <w:color w:val="0000FF"/>
              </w:rPr>
            </w:pPr>
          </w:p>
        </w:tc>
      </w:tr>
      <w:tr w:rsidR="00D81901" w:rsidRPr="00F106C5" w14:paraId="21BC3C97" w14:textId="77777777" w:rsidTr="00C05493">
        <w:trPr>
          <w:trHeight w:val="428"/>
          <w:jc w:val="center"/>
        </w:trPr>
        <w:tc>
          <w:tcPr>
            <w:tcW w:w="5970" w:type="dxa"/>
            <w:shd w:val="clear" w:color="auto" w:fill="DDFFFF"/>
            <w:vAlign w:val="center"/>
          </w:tcPr>
          <w:p w14:paraId="39D06010" w14:textId="77777777" w:rsidR="00D81901" w:rsidRPr="00F106C5" w:rsidRDefault="00D81901" w:rsidP="00F2035A">
            <w:pPr>
              <w:ind w:left="720"/>
              <w:rPr>
                <w:rFonts w:ascii="Arial" w:hAnsi="Arial" w:cs="Arial"/>
                <w:b/>
                <w:color w:val="0000FF"/>
              </w:rPr>
            </w:pPr>
            <w:r w:rsidRPr="00F106C5">
              <w:rPr>
                <w:rFonts w:ascii="Arial" w:hAnsi="Arial" w:cs="Arial"/>
                <w:color w:val="0000FF"/>
              </w:rPr>
              <w:t>Low income/low wage</w:t>
            </w:r>
          </w:p>
        </w:tc>
        <w:tc>
          <w:tcPr>
            <w:tcW w:w="2490" w:type="dxa"/>
            <w:shd w:val="clear" w:color="auto" w:fill="auto"/>
          </w:tcPr>
          <w:p w14:paraId="684CC89E" w14:textId="77777777" w:rsidR="00BF5064" w:rsidRPr="00F106C5" w:rsidRDefault="00D056FF" w:rsidP="00BF5064">
            <w:pPr>
              <w:rPr>
                <w:rFonts w:ascii="Arial" w:hAnsi="Arial" w:cs="Arial"/>
                <w:color w:val="0000FF"/>
              </w:rPr>
            </w:pPr>
            <w:r>
              <w:rPr>
                <w:rFonts w:ascii="Arial" w:hAnsi="Arial" w:cs="Arial"/>
                <w:color w:val="0000FF"/>
              </w:rPr>
              <w:t xml:space="preserve">               L</w:t>
            </w:r>
          </w:p>
        </w:tc>
      </w:tr>
      <w:tr w:rsidR="00BF5064" w:rsidRPr="00F106C5" w14:paraId="0A956A26" w14:textId="77777777" w:rsidTr="00C05493">
        <w:trPr>
          <w:trHeight w:val="428"/>
          <w:jc w:val="center"/>
        </w:trPr>
        <w:tc>
          <w:tcPr>
            <w:tcW w:w="5970" w:type="dxa"/>
            <w:shd w:val="clear" w:color="auto" w:fill="DDFFFF"/>
            <w:vAlign w:val="center"/>
          </w:tcPr>
          <w:p w14:paraId="680380F9" w14:textId="77777777" w:rsidR="00BF5064" w:rsidRPr="00F106C5" w:rsidRDefault="00BF5064" w:rsidP="00F2035A">
            <w:pPr>
              <w:ind w:left="720"/>
              <w:rPr>
                <w:rFonts w:ascii="Arial" w:hAnsi="Arial" w:cs="Arial"/>
                <w:color w:val="0000FF"/>
              </w:rPr>
            </w:pPr>
            <w:r>
              <w:rPr>
                <w:rFonts w:ascii="Arial" w:hAnsi="Arial" w:cs="Arial"/>
                <w:color w:val="0000FF"/>
              </w:rPr>
              <w:t>Care Leavers</w:t>
            </w:r>
          </w:p>
        </w:tc>
        <w:tc>
          <w:tcPr>
            <w:tcW w:w="2490" w:type="dxa"/>
            <w:shd w:val="clear" w:color="auto" w:fill="auto"/>
          </w:tcPr>
          <w:p w14:paraId="3D7DAAA8" w14:textId="77777777" w:rsidR="00BF5064" w:rsidRPr="00F106C5" w:rsidRDefault="00D056FF" w:rsidP="00BF5064">
            <w:pPr>
              <w:rPr>
                <w:rFonts w:ascii="Arial" w:hAnsi="Arial" w:cs="Arial"/>
                <w:color w:val="0000FF"/>
              </w:rPr>
            </w:pPr>
            <w:r>
              <w:rPr>
                <w:rFonts w:ascii="Arial" w:hAnsi="Arial" w:cs="Arial"/>
                <w:color w:val="0000FF"/>
              </w:rPr>
              <w:t xml:space="preserve">               </w:t>
            </w:r>
            <w:r w:rsidR="00944D7E">
              <w:rPr>
                <w:rFonts w:ascii="Arial" w:hAnsi="Arial" w:cs="Arial"/>
                <w:color w:val="0000FF"/>
              </w:rPr>
              <w:t>N</w:t>
            </w:r>
          </w:p>
        </w:tc>
      </w:tr>
    </w:tbl>
    <w:p w14:paraId="23DE523C" w14:textId="77777777" w:rsidR="003809F0" w:rsidRDefault="003809F0" w:rsidP="00512DBA">
      <w:pPr>
        <w:rPr>
          <w:rFonts w:ascii="Arial" w:hAnsi="Arial" w:cs="Arial"/>
          <w:b/>
          <w:color w:val="000080"/>
        </w:rPr>
      </w:pPr>
    </w:p>
    <w:p w14:paraId="52E56223" w14:textId="77777777" w:rsidR="000705A4" w:rsidRDefault="000705A4" w:rsidP="000705A4">
      <w:pPr>
        <w:rPr>
          <w:rFonts w:ascii="Arial" w:hAnsi="Arial" w:cs="Arial"/>
        </w:rPr>
      </w:pPr>
    </w:p>
    <w:p w14:paraId="55A32118" w14:textId="77777777" w:rsidR="00DE56FE" w:rsidRPr="002B692D" w:rsidRDefault="008F247C" w:rsidP="008F247C">
      <w:pPr>
        <w:rPr>
          <w:rFonts w:ascii="Arial" w:hAnsi="Arial" w:cs="Arial"/>
          <w:b/>
          <w:color w:val="000080"/>
        </w:rPr>
      </w:pPr>
      <w:r w:rsidRPr="002B692D">
        <w:rPr>
          <w:rFonts w:ascii="Arial" w:hAnsi="Arial" w:cs="Arial"/>
          <w:b/>
          <w:color w:val="000080"/>
        </w:rPr>
        <w:t xml:space="preserve">2.5 </w:t>
      </w:r>
      <w:r w:rsidRPr="002B692D">
        <w:rPr>
          <w:rFonts w:ascii="Arial" w:hAnsi="Arial" w:cs="Arial"/>
          <w:b/>
          <w:color w:val="000080"/>
        </w:rPr>
        <w:tab/>
      </w:r>
      <w:r w:rsidR="005E7DC8" w:rsidRPr="002B692D">
        <w:rPr>
          <w:rFonts w:ascii="Arial" w:hAnsi="Arial" w:cs="Arial"/>
          <w:b/>
          <w:color w:val="000080"/>
        </w:rPr>
        <w:t xml:space="preserve">How could </w:t>
      </w:r>
      <w:r w:rsidR="007C71DF" w:rsidRPr="002B692D">
        <w:rPr>
          <w:rFonts w:ascii="Arial" w:hAnsi="Arial" w:cs="Arial"/>
          <w:b/>
          <w:color w:val="000080"/>
        </w:rPr>
        <w:t xml:space="preserve">the disproportionate </w:t>
      </w:r>
      <w:r w:rsidR="005E7DC8" w:rsidRPr="002B692D">
        <w:rPr>
          <w:rFonts w:ascii="Arial" w:hAnsi="Arial" w:cs="Arial"/>
          <w:b/>
          <w:color w:val="000080"/>
        </w:rPr>
        <w:t xml:space="preserve">negative </w:t>
      </w:r>
      <w:r w:rsidR="007C71DF" w:rsidRPr="002B692D">
        <w:rPr>
          <w:rFonts w:ascii="Arial" w:hAnsi="Arial" w:cs="Arial"/>
          <w:b/>
          <w:color w:val="000080"/>
        </w:rPr>
        <w:t>impacts</w:t>
      </w:r>
      <w:r w:rsidR="00857A35" w:rsidRPr="002B692D">
        <w:rPr>
          <w:rFonts w:ascii="Arial" w:hAnsi="Arial" w:cs="Arial"/>
          <w:b/>
          <w:color w:val="000080"/>
        </w:rPr>
        <w:t xml:space="preserve"> be mitigated or eliminated</w:t>
      </w:r>
      <w:r w:rsidR="003809F0" w:rsidRPr="002B692D">
        <w:rPr>
          <w:rFonts w:ascii="Arial" w:hAnsi="Arial" w:cs="Arial"/>
          <w:b/>
          <w:color w:val="000080"/>
        </w:rPr>
        <w:t>?</w:t>
      </w:r>
      <w:r w:rsidR="004804CE" w:rsidRPr="002B692D">
        <w:rPr>
          <w:rFonts w:ascii="Arial" w:hAnsi="Arial" w:cs="Arial"/>
          <w:b/>
          <w:color w:val="000080"/>
        </w:rPr>
        <w:t xml:space="preserve"> </w:t>
      </w:r>
    </w:p>
    <w:p w14:paraId="43106DB4" w14:textId="77777777" w:rsidR="001A7399" w:rsidRPr="002B692D" w:rsidRDefault="00540730" w:rsidP="00BB2135">
      <w:pPr>
        <w:rPr>
          <w:rFonts w:ascii="Arial" w:hAnsi="Arial" w:cs="Arial"/>
          <w:color w:val="000080"/>
        </w:rPr>
      </w:pPr>
      <w:r w:rsidRPr="002B692D">
        <w:rPr>
          <w:rFonts w:ascii="Arial" w:hAnsi="Arial" w:cs="Arial"/>
          <w:color w:val="000080"/>
        </w:rPr>
        <w:t xml:space="preserve">(Note: </w:t>
      </w:r>
      <w:r w:rsidR="00DF1CA9" w:rsidRPr="002B692D">
        <w:rPr>
          <w:rFonts w:ascii="Arial" w:hAnsi="Arial" w:cs="Arial"/>
          <w:color w:val="000080"/>
        </w:rPr>
        <w:t>L</w:t>
      </w:r>
      <w:r w:rsidRPr="002B692D">
        <w:rPr>
          <w:rFonts w:ascii="Arial" w:hAnsi="Arial" w:cs="Arial"/>
          <w:color w:val="000080"/>
        </w:rPr>
        <w:t>egislation and best practice</w:t>
      </w:r>
      <w:r w:rsidR="00DF1CA9" w:rsidRPr="002B692D">
        <w:rPr>
          <w:rFonts w:ascii="Arial" w:hAnsi="Arial" w:cs="Arial"/>
          <w:color w:val="000080"/>
        </w:rPr>
        <w:t xml:space="preserve"> require</w:t>
      </w:r>
      <w:r w:rsidRPr="002B692D">
        <w:rPr>
          <w:rFonts w:ascii="Arial" w:hAnsi="Arial" w:cs="Arial"/>
          <w:color w:val="000080"/>
        </w:rPr>
        <w:t xml:space="preserve"> mitigations to be considered</w:t>
      </w:r>
      <w:r w:rsidR="00BF5064">
        <w:rPr>
          <w:rFonts w:ascii="Arial" w:hAnsi="Arial" w:cs="Arial"/>
          <w:color w:val="000080"/>
        </w:rPr>
        <w:t>)</w:t>
      </w:r>
    </w:p>
    <w:p w14:paraId="07547A01" w14:textId="77777777" w:rsidR="00C51AB0" w:rsidRPr="002B692D" w:rsidRDefault="00D056FF" w:rsidP="004804CE">
      <w:pPr>
        <w:ind w:left="720" w:hanging="720"/>
        <w:rPr>
          <w:rFonts w:ascii="Arial" w:hAnsi="Arial" w:cs="Arial"/>
          <w:color w:val="000080"/>
        </w:rPr>
      </w:pPr>
      <w:r>
        <w:rPr>
          <w:rFonts w:ascii="Arial" w:hAnsi="Arial" w:cs="Arial"/>
          <w:color w:val="000080"/>
        </w:rPr>
        <w:tab/>
      </w:r>
    </w:p>
    <w:p w14:paraId="06445278" w14:textId="77777777" w:rsidR="00036E78" w:rsidRDefault="00944D7E" w:rsidP="20E7F369">
      <w:pPr>
        <w:ind w:left="720"/>
        <w:rPr>
          <w:rFonts w:ascii="Arial" w:hAnsi="Arial" w:cs="Arial"/>
        </w:rPr>
      </w:pPr>
      <w:r w:rsidRPr="20E7F369">
        <w:rPr>
          <w:rFonts w:ascii="Arial" w:hAnsi="Arial" w:cs="Arial"/>
        </w:rPr>
        <w:t xml:space="preserve">While there are no negative impacts if the administrative costs of the scheme can be funded in 2024/25, the removal of the ability to use external funding to support administration of the Assisted Purchase Scheme and Fuel Top Up scheme could mean that </w:t>
      </w:r>
      <w:proofErr w:type="gramStart"/>
      <w:r w:rsidRPr="20E7F369">
        <w:rPr>
          <w:rFonts w:ascii="Arial" w:hAnsi="Arial" w:cs="Arial"/>
        </w:rPr>
        <w:t xml:space="preserve">either </w:t>
      </w:r>
      <w:r w:rsidR="00036E78" w:rsidRPr="20E7F369">
        <w:rPr>
          <w:rFonts w:ascii="Arial" w:hAnsi="Arial" w:cs="Arial"/>
        </w:rPr>
        <w:t>:</w:t>
      </w:r>
      <w:proofErr w:type="gramEnd"/>
      <w:r w:rsidR="00036E78" w:rsidRPr="20E7F369">
        <w:rPr>
          <w:rFonts w:ascii="Arial" w:hAnsi="Arial" w:cs="Arial"/>
        </w:rPr>
        <w:t>-</w:t>
      </w:r>
    </w:p>
    <w:p w14:paraId="21C87D42" w14:textId="46778E4B" w:rsidR="00036E78" w:rsidRDefault="00944D7E" w:rsidP="20E7F369">
      <w:pPr>
        <w:ind w:left="720"/>
        <w:rPr>
          <w:rFonts w:ascii="Arial" w:hAnsi="Arial" w:cs="Arial"/>
        </w:rPr>
      </w:pPr>
      <w:r w:rsidRPr="20E7F369">
        <w:rPr>
          <w:rFonts w:ascii="Arial" w:hAnsi="Arial" w:cs="Arial"/>
        </w:rPr>
        <w:t xml:space="preserve">a) only </w:t>
      </w:r>
      <w:r w:rsidRPr="20E7F369">
        <w:rPr>
          <w:rFonts w:ascii="Arial" w:hAnsi="Arial" w:cs="Arial"/>
          <w:u w:val="single"/>
        </w:rPr>
        <w:t>administration costs</w:t>
      </w:r>
      <w:r w:rsidRPr="20E7F369">
        <w:rPr>
          <w:rFonts w:ascii="Arial" w:hAnsi="Arial" w:cs="Arial"/>
        </w:rPr>
        <w:t xml:space="preserve"> cannot be covered in which case the Council would look for opportunities to use the core</w:t>
      </w:r>
      <w:r w:rsidR="00036E78" w:rsidRPr="20E7F369">
        <w:rPr>
          <w:rFonts w:ascii="Arial" w:hAnsi="Arial" w:cs="Arial"/>
        </w:rPr>
        <w:t xml:space="preserve"> support</w:t>
      </w:r>
      <w:r w:rsidRPr="20E7F369">
        <w:rPr>
          <w:rFonts w:ascii="Arial" w:hAnsi="Arial" w:cs="Arial"/>
        </w:rPr>
        <w:t xml:space="preserve"> funding to augment similar schemes operating across the </w:t>
      </w:r>
      <w:proofErr w:type="gramStart"/>
      <w:r w:rsidRPr="20E7F369">
        <w:rPr>
          <w:rFonts w:ascii="Arial" w:hAnsi="Arial" w:cs="Arial"/>
        </w:rPr>
        <w:t>District</w:t>
      </w:r>
      <w:proofErr w:type="gramEnd"/>
      <w:r w:rsidRPr="20E7F369">
        <w:rPr>
          <w:rFonts w:ascii="Arial" w:hAnsi="Arial" w:cs="Arial"/>
        </w:rPr>
        <w:t xml:space="preserve"> </w:t>
      </w:r>
      <w:r w:rsidR="7F390B53" w:rsidRPr="20E7F369">
        <w:rPr>
          <w:rFonts w:ascii="Arial" w:hAnsi="Arial" w:cs="Arial"/>
        </w:rPr>
        <w:t xml:space="preserve">and residents would not be affected </w:t>
      </w:r>
      <w:r w:rsidRPr="20E7F369">
        <w:rPr>
          <w:rFonts w:ascii="Arial" w:hAnsi="Arial" w:cs="Arial"/>
        </w:rPr>
        <w:t>or</w:t>
      </w:r>
    </w:p>
    <w:p w14:paraId="0ACA7576" w14:textId="64BB2004" w:rsidR="00D056FF" w:rsidRDefault="02E072CF" w:rsidP="20E7F369">
      <w:pPr>
        <w:ind w:left="720"/>
        <w:rPr>
          <w:rFonts w:ascii="Arial" w:hAnsi="Arial" w:cs="Arial"/>
        </w:rPr>
      </w:pPr>
      <w:r w:rsidRPr="20E7F369">
        <w:rPr>
          <w:rFonts w:ascii="Arial" w:hAnsi="Arial" w:cs="Arial"/>
        </w:rPr>
        <w:t>b) no</w:t>
      </w:r>
      <w:r w:rsidR="5C37D70E" w:rsidRPr="20E7F369">
        <w:rPr>
          <w:rFonts w:ascii="Arial" w:hAnsi="Arial" w:cs="Arial"/>
        </w:rPr>
        <w:t xml:space="preserve"> external</w:t>
      </w:r>
      <w:r w:rsidRPr="20E7F369">
        <w:rPr>
          <w:rFonts w:ascii="Arial" w:hAnsi="Arial" w:cs="Arial"/>
        </w:rPr>
        <w:t xml:space="preserve"> funding to deliver either the</w:t>
      </w:r>
      <w:r w:rsidR="5C37D70E" w:rsidRPr="20E7F369">
        <w:rPr>
          <w:rFonts w:ascii="Arial" w:hAnsi="Arial" w:cs="Arial"/>
        </w:rPr>
        <w:t xml:space="preserve"> </w:t>
      </w:r>
      <w:r w:rsidR="5C37D70E" w:rsidRPr="20E7F369">
        <w:rPr>
          <w:rFonts w:ascii="Arial" w:hAnsi="Arial" w:cs="Arial"/>
          <w:u w:val="single"/>
        </w:rPr>
        <w:t>core</w:t>
      </w:r>
      <w:r w:rsidRPr="20E7F369">
        <w:rPr>
          <w:rFonts w:ascii="Arial" w:hAnsi="Arial" w:cs="Arial"/>
          <w:u w:val="single"/>
        </w:rPr>
        <w:t xml:space="preserve"> support</w:t>
      </w:r>
      <w:r w:rsidRPr="20E7F369">
        <w:rPr>
          <w:rFonts w:ascii="Arial" w:hAnsi="Arial" w:cs="Arial"/>
        </w:rPr>
        <w:t xml:space="preserve"> offered by the 2 schemes </w:t>
      </w:r>
      <w:r w:rsidR="5C37D70E" w:rsidRPr="20E7F369">
        <w:rPr>
          <w:rFonts w:ascii="Arial" w:hAnsi="Arial" w:cs="Arial"/>
        </w:rPr>
        <w:t xml:space="preserve">and the </w:t>
      </w:r>
      <w:r w:rsidR="5C37D70E" w:rsidRPr="20E7F369">
        <w:rPr>
          <w:rFonts w:ascii="Arial" w:hAnsi="Arial" w:cs="Arial"/>
          <w:u w:val="single"/>
        </w:rPr>
        <w:t>administrative costs</w:t>
      </w:r>
      <w:r w:rsidRPr="20E7F369">
        <w:rPr>
          <w:rFonts w:ascii="Arial" w:hAnsi="Arial" w:cs="Arial"/>
        </w:rPr>
        <w:t xml:space="preserve"> </w:t>
      </w:r>
      <w:proofErr w:type="gramStart"/>
      <w:r w:rsidRPr="20E7F369">
        <w:rPr>
          <w:rFonts w:ascii="Arial" w:hAnsi="Arial" w:cs="Arial"/>
        </w:rPr>
        <w:t xml:space="preserve">would </w:t>
      </w:r>
      <w:r w:rsidR="051B6F96" w:rsidRPr="20E7F369">
        <w:rPr>
          <w:rFonts w:ascii="Arial" w:hAnsi="Arial" w:cs="Arial"/>
        </w:rPr>
        <w:t xml:space="preserve"> be</w:t>
      </w:r>
      <w:proofErr w:type="gramEnd"/>
      <w:r w:rsidR="051B6F96" w:rsidRPr="20E7F369">
        <w:rPr>
          <w:rFonts w:ascii="Arial" w:hAnsi="Arial" w:cs="Arial"/>
        </w:rPr>
        <w:t xml:space="preserve"> covered. In this case, </w:t>
      </w:r>
      <w:r w:rsidR="5C37D70E" w:rsidRPr="20E7F369">
        <w:rPr>
          <w:rFonts w:ascii="Arial" w:hAnsi="Arial" w:cs="Arial"/>
        </w:rPr>
        <w:t>the Council</w:t>
      </w:r>
      <w:r w:rsidR="48C83B9C" w:rsidRPr="20E7F369">
        <w:rPr>
          <w:rFonts w:ascii="Arial" w:hAnsi="Arial" w:cs="Arial"/>
        </w:rPr>
        <w:t xml:space="preserve"> would </w:t>
      </w:r>
      <w:r w:rsidR="5C37D70E" w:rsidRPr="20E7F369">
        <w:rPr>
          <w:rFonts w:ascii="Arial" w:hAnsi="Arial" w:cs="Arial"/>
        </w:rPr>
        <w:t xml:space="preserve">identify other sources of financial support available in the community to support/signpost </w:t>
      </w:r>
      <w:r w:rsidR="57A0B566" w:rsidRPr="20E7F369">
        <w:rPr>
          <w:rFonts w:ascii="Arial" w:hAnsi="Arial" w:cs="Arial"/>
        </w:rPr>
        <w:t>to residents on low incomes</w:t>
      </w:r>
      <w:r w:rsidR="5C37D70E" w:rsidRPr="20E7F369">
        <w:rPr>
          <w:rFonts w:ascii="Arial" w:hAnsi="Arial" w:cs="Arial"/>
        </w:rPr>
        <w:t xml:space="preserve">. This may include support from utility companies/charities etc and marketed face to face, over the telephone and in the </w:t>
      </w:r>
      <w:r w:rsidR="40774718" w:rsidRPr="20E7F369">
        <w:rPr>
          <w:rFonts w:ascii="Arial" w:hAnsi="Arial" w:cs="Arial"/>
        </w:rPr>
        <w:t>cost-of-living</w:t>
      </w:r>
      <w:r w:rsidR="5C37D70E" w:rsidRPr="20E7F369">
        <w:rPr>
          <w:rFonts w:ascii="Arial" w:hAnsi="Arial" w:cs="Arial"/>
        </w:rPr>
        <w:t xml:space="preserve"> Bradford website/ leaflets.</w:t>
      </w:r>
    </w:p>
    <w:p w14:paraId="5043CB0F" w14:textId="77777777" w:rsidR="00944D7E" w:rsidRDefault="00944D7E" w:rsidP="00D056FF">
      <w:pPr>
        <w:ind w:left="720"/>
        <w:rPr>
          <w:rFonts w:ascii="Arial" w:hAnsi="Arial" w:cs="Arial"/>
          <w:color w:val="000080"/>
        </w:rPr>
      </w:pPr>
    </w:p>
    <w:p w14:paraId="07459315" w14:textId="77777777" w:rsidR="00944D7E" w:rsidRDefault="00944D7E" w:rsidP="00D056FF">
      <w:pPr>
        <w:ind w:left="720"/>
        <w:rPr>
          <w:rFonts w:ascii="Arial" w:hAnsi="Arial" w:cs="Arial"/>
          <w:color w:val="000080"/>
        </w:rPr>
      </w:pPr>
    </w:p>
    <w:p w14:paraId="6537F28F" w14:textId="77777777" w:rsidR="00ED2926" w:rsidRPr="002B692D" w:rsidRDefault="00ED2926" w:rsidP="005E7DC8">
      <w:pPr>
        <w:rPr>
          <w:rFonts w:ascii="Arial" w:hAnsi="Arial" w:cs="Arial"/>
          <w:color w:val="000080"/>
        </w:rPr>
      </w:pPr>
    </w:p>
    <w:p w14:paraId="6DFB9E20" w14:textId="77777777" w:rsidR="00ED2926" w:rsidRPr="002B692D" w:rsidRDefault="00ED2926" w:rsidP="005E7DC8">
      <w:pPr>
        <w:rPr>
          <w:rFonts w:ascii="Arial" w:hAnsi="Arial" w:cs="Arial"/>
          <w:color w:val="000080"/>
        </w:rPr>
      </w:pPr>
    </w:p>
    <w:p w14:paraId="0DCCB4C6" w14:textId="77777777" w:rsidR="00920F80" w:rsidRPr="002B692D" w:rsidRDefault="00920F80" w:rsidP="00920F80">
      <w:pPr>
        <w:pStyle w:val="Heading1"/>
      </w:pPr>
      <w:r w:rsidRPr="002B692D">
        <w:t>Section 3: Dependencies</w:t>
      </w:r>
      <w:r w:rsidR="00540730" w:rsidRPr="002B692D">
        <w:t xml:space="preserve"> from other proposals</w:t>
      </w:r>
      <w:r w:rsidRPr="002B692D">
        <w:t xml:space="preserve"> </w:t>
      </w:r>
    </w:p>
    <w:p w14:paraId="70DF9E56" w14:textId="77777777" w:rsidR="00DF1CA9" w:rsidRPr="002B692D" w:rsidRDefault="00DF1CA9" w:rsidP="00E87FFE">
      <w:pPr>
        <w:ind w:firstLine="720"/>
        <w:rPr>
          <w:rFonts w:ascii="Arial" w:hAnsi="Arial" w:cs="Arial"/>
          <w:b/>
          <w:color w:val="000080"/>
        </w:rPr>
      </w:pPr>
    </w:p>
    <w:p w14:paraId="68255431" w14:textId="77777777" w:rsidR="00920F80" w:rsidRDefault="00540730" w:rsidP="002A6463">
      <w:pPr>
        <w:ind w:left="720" w:hanging="720"/>
        <w:rPr>
          <w:rFonts w:ascii="Arial" w:hAnsi="Arial" w:cs="Arial"/>
          <w:b/>
          <w:color w:val="000080"/>
        </w:rPr>
      </w:pPr>
      <w:r w:rsidRPr="002B692D">
        <w:rPr>
          <w:rFonts w:ascii="Arial" w:hAnsi="Arial" w:cs="Arial"/>
          <w:b/>
          <w:color w:val="000080"/>
        </w:rPr>
        <w:t>3.1</w:t>
      </w:r>
      <w:r w:rsidR="002A6463">
        <w:rPr>
          <w:rFonts w:ascii="Arial" w:hAnsi="Arial" w:cs="Arial"/>
          <w:b/>
          <w:color w:val="000080"/>
        </w:rPr>
        <w:tab/>
      </w:r>
      <w:r w:rsidR="00920F80" w:rsidRPr="002B692D">
        <w:rPr>
          <w:rFonts w:ascii="Arial" w:hAnsi="Arial" w:cs="Arial"/>
          <w:b/>
          <w:color w:val="000080"/>
        </w:rPr>
        <w:t xml:space="preserve">Please consider which other services would need to know about your </w:t>
      </w:r>
      <w:r w:rsidRPr="002B692D">
        <w:rPr>
          <w:rFonts w:ascii="Arial" w:hAnsi="Arial" w:cs="Arial"/>
          <w:b/>
          <w:color w:val="000080"/>
        </w:rPr>
        <w:t>proposal and the impacts you have identified.  Identify below which services you have consulted, and any consequent additional equality impacts that have been identified.</w:t>
      </w:r>
      <w:r>
        <w:rPr>
          <w:rFonts w:ascii="Arial" w:hAnsi="Arial" w:cs="Arial"/>
          <w:b/>
          <w:color w:val="000080"/>
        </w:rPr>
        <w:t xml:space="preserve"> </w:t>
      </w:r>
    </w:p>
    <w:p w14:paraId="44E871BC" w14:textId="77777777" w:rsidR="000705A4" w:rsidRDefault="000705A4" w:rsidP="00DF1CA9">
      <w:pPr>
        <w:rPr>
          <w:rFonts w:ascii="Arial" w:hAnsi="Arial" w:cs="Arial"/>
        </w:rPr>
      </w:pPr>
    </w:p>
    <w:p w14:paraId="733B1091" w14:textId="77777777" w:rsidR="00ED2926" w:rsidRPr="00BA5851" w:rsidRDefault="00D056FF" w:rsidP="009E58CC">
      <w:pPr>
        <w:spacing w:after="120"/>
        <w:ind w:left="720"/>
        <w:rPr>
          <w:rFonts w:ascii="Arial" w:hAnsi="Arial" w:cs="Arial"/>
        </w:rPr>
      </w:pPr>
      <w:r>
        <w:rPr>
          <w:rFonts w:ascii="Arial" w:hAnsi="Arial" w:cs="Arial"/>
        </w:rPr>
        <w:t>Not applicable.</w:t>
      </w:r>
    </w:p>
    <w:p w14:paraId="7B9EEC5B" w14:textId="77777777" w:rsidR="005E7DC8" w:rsidRPr="005E7DC8" w:rsidRDefault="00512DBA" w:rsidP="007F05CB">
      <w:pPr>
        <w:pStyle w:val="Heading1"/>
      </w:pPr>
      <w:r w:rsidRPr="005E7DC8">
        <w:t xml:space="preserve">Section </w:t>
      </w:r>
      <w:r w:rsidR="00540730">
        <w:t>4</w:t>
      </w:r>
      <w:r w:rsidR="005E7DC8" w:rsidRPr="005E7DC8">
        <w:t xml:space="preserve">: </w:t>
      </w:r>
      <w:r w:rsidR="00CF1EC6">
        <w:t>W</w:t>
      </w:r>
      <w:r w:rsidR="005E7DC8" w:rsidRPr="005E7DC8">
        <w:t>hat e</w:t>
      </w:r>
      <w:r w:rsidR="00F32E08" w:rsidRPr="005E7DC8">
        <w:t>vidence</w:t>
      </w:r>
      <w:r w:rsidR="005E7DC8" w:rsidRPr="005E7DC8">
        <w:t xml:space="preserve"> you </w:t>
      </w:r>
      <w:r w:rsidR="00BE5E5C" w:rsidRPr="005E7DC8">
        <w:t xml:space="preserve">have </w:t>
      </w:r>
      <w:r w:rsidR="00BE5E5C">
        <w:t>used</w:t>
      </w:r>
      <w:r w:rsidR="006B48F1">
        <w:t>?</w:t>
      </w:r>
    </w:p>
    <w:p w14:paraId="144A5D23" w14:textId="77777777" w:rsidR="005E7DC8" w:rsidRDefault="005E7DC8" w:rsidP="00512DBA">
      <w:pPr>
        <w:rPr>
          <w:rFonts w:ascii="Arial" w:hAnsi="Arial" w:cs="Arial"/>
          <w:b/>
          <w:color w:val="000080"/>
        </w:rPr>
      </w:pPr>
    </w:p>
    <w:p w14:paraId="2EA698C6" w14:textId="77777777" w:rsidR="005E7DC8" w:rsidRDefault="00540730" w:rsidP="00512DBA">
      <w:pPr>
        <w:rPr>
          <w:rFonts w:ascii="Arial" w:hAnsi="Arial" w:cs="Arial"/>
          <w:b/>
          <w:color w:val="000080"/>
        </w:rPr>
      </w:pPr>
      <w:r>
        <w:rPr>
          <w:rFonts w:ascii="Arial" w:hAnsi="Arial" w:cs="Arial"/>
          <w:b/>
          <w:color w:val="000080"/>
        </w:rPr>
        <w:t>4</w:t>
      </w:r>
      <w:r w:rsidR="005E7DC8">
        <w:rPr>
          <w:rFonts w:ascii="Arial" w:hAnsi="Arial" w:cs="Arial"/>
          <w:b/>
          <w:color w:val="000080"/>
        </w:rPr>
        <w:t>.1</w:t>
      </w:r>
      <w:r w:rsidR="005E7DC8">
        <w:rPr>
          <w:rFonts w:ascii="Arial" w:hAnsi="Arial" w:cs="Arial"/>
          <w:b/>
          <w:color w:val="000080"/>
        </w:rPr>
        <w:tab/>
        <w:t>W</w:t>
      </w:r>
      <w:r w:rsidR="0030130F" w:rsidRPr="000C4C70">
        <w:rPr>
          <w:rFonts w:ascii="Arial" w:hAnsi="Arial" w:cs="Arial"/>
          <w:b/>
          <w:color w:val="000080"/>
        </w:rPr>
        <w:t xml:space="preserve">hat evidence do you hold to back up this </w:t>
      </w:r>
      <w:r w:rsidR="005E7DC8">
        <w:rPr>
          <w:rFonts w:ascii="Arial" w:hAnsi="Arial" w:cs="Arial"/>
          <w:b/>
          <w:color w:val="000080"/>
        </w:rPr>
        <w:t>assessment</w:t>
      </w:r>
      <w:r w:rsidR="0030130F" w:rsidRPr="000C4C70">
        <w:rPr>
          <w:rFonts w:ascii="Arial" w:hAnsi="Arial" w:cs="Arial"/>
          <w:b/>
          <w:color w:val="000080"/>
        </w:rPr>
        <w:t xml:space="preserve">? </w:t>
      </w:r>
    </w:p>
    <w:p w14:paraId="738610EB" w14:textId="77777777" w:rsidR="00BF5064" w:rsidRDefault="00BF5064" w:rsidP="00512DBA">
      <w:pPr>
        <w:rPr>
          <w:rFonts w:ascii="Arial" w:hAnsi="Arial" w:cs="Arial"/>
          <w:b/>
          <w:color w:val="000080"/>
        </w:rPr>
      </w:pPr>
    </w:p>
    <w:p w14:paraId="78C337E5" w14:textId="5B9A36A5" w:rsidR="004011A5" w:rsidRDefault="00FE1DDB" w:rsidP="00036E78">
      <w:pPr>
        <w:ind w:left="720"/>
        <w:rPr>
          <w:rFonts w:ascii="Arial" w:hAnsi="Arial" w:cs="Arial"/>
        </w:rPr>
      </w:pPr>
      <w:r w:rsidRPr="69C3018E">
        <w:rPr>
          <w:rFonts w:ascii="Arial" w:hAnsi="Arial" w:cs="Arial"/>
        </w:rPr>
        <w:t>The Council needs to ensure that its resource costs are covered when delivering these types of externally funded schemes. The Department for Work and Pensions expect that the reasonable costs of administration can be covered when e.g., delivering Household Support Funding</w:t>
      </w:r>
      <w:r w:rsidR="3553629B" w:rsidRPr="69C3018E">
        <w:rPr>
          <w:rFonts w:ascii="Arial" w:hAnsi="Arial" w:cs="Arial"/>
        </w:rPr>
        <w:t xml:space="preserve"> (HSF) but an extension to the HSF in 2024/25 is not certain.</w:t>
      </w:r>
    </w:p>
    <w:p w14:paraId="637805D2" w14:textId="77777777" w:rsidR="001A2A4E" w:rsidRDefault="001A2A4E" w:rsidP="000705A4">
      <w:pPr>
        <w:rPr>
          <w:rFonts w:ascii="Arial" w:hAnsi="Arial" w:cs="Arial"/>
        </w:rPr>
      </w:pPr>
    </w:p>
    <w:p w14:paraId="2107491C" w14:textId="77777777" w:rsidR="0030130F" w:rsidRDefault="00540730" w:rsidP="00512DBA">
      <w:pPr>
        <w:rPr>
          <w:rFonts w:ascii="Arial" w:hAnsi="Arial" w:cs="Arial"/>
          <w:b/>
          <w:color w:val="000080"/>
        </w:rPr>
      </w:pPr>
      <w:r>
        <w:rPr>
          <w:rFonts w:ascii="Arial" w:hAnsi="Arial" w:cs="Arial"/>
          <w:b/>
          <w:color w:val="000080"/>
        </w:rPr>
        <w:t>4</w:t>
      </w:r>
      <w:r w:rsidR="005E7DC8">
        <w:rPr>
          <w:rFonts w:ascii="Arial" w:hAnsi="Arial" w:cs="Arial"/>
          <w:b/>
          <w:color w:val="000080"/>
        </w:rPr>
        <w:t>.2</w:t>
      </w:r>
      <w:r w:rsidR="005E7DC8">
        <w:rPr>
          <w:rFonts w:ascii="Arial" w:hAnsi="Arial" w:cs="Arial"/>
          <w:b/>
          <w:color w:val="000080"/>
        </w:rPr>
        <w:tab/>
      </w:r>
      <w:r w:rsidR="0030130F" w:rsidRPr="000C4C70">
        <w:rPr>
          <w:rFonts w:ascii="Arial" w:hAnsi="Arial" w:cs="Arial"/>
          <w:b/>
          <w:color w:val="000080"/>
        </w:rPr>
        <w:t>Do you need further evidence?</w:t>
      </w:r>
    </w:p>
    <w:p w14:paraId="463F29E8" w14:textId="77777777" w:rsidR="00F5507A" w:rsidRDefault="00F5507A" w:rsidP="00512DBA">
      <w:pPr>
        <w:rPr>
          <w:rFonts w:ascii="Arial" w:hAnsi="Arial" w:cs="Arial"/>
          <w:b/>
          <w:color w:val="000080"/>
        </w:rPr>
      </w:pPr>
    </w:p>
    <w:p w14:paraId="18A7250E" w14:textId="325ABEBB" w:rsidR="00F5507A" w:rsidRPr="00F5507A" w:rsidRDefault="31C5953A" w:rsidP="20E7F369">
      <w:pPr>
        <w:ind w:left="709"/>
        <w:rPr>
          <w:rFonts w:ascii="Arial" w:hAnsi="Arial" w:cs="Arial"/>
        </w:rPr>
      </w:pPr>
      <w:r w:rsidRPr="20E7F369">
        <w:rPr>
          <w:rFonts w:ascii="Arial" w:hAnsi="Arial" w:cs="Arial"/>
        </w:rPr>
        <w:t>The Council needs some assurance about external funding to cover the schemes in 2024/25 but may not have this until early 2024.</w:t>
      </w:r>
      <w:r w:rsidR="13196BF3" w:rsidRPr="20E7F369">
        <w:rPr>
          <w:rFonts w:ascii="Arial" w:hAnsi="Arial" w:cs="Arial"/>
        </w:rPr>
        <w:t xml:space="preserve"> The Chancellor did not announce an extension to the HSF in the 2023 Autumn Statement.</w:t>
      </w:r>
    </w:p>
    <w:p w14:paraId="3B7B4B86" w14:textId="77777777" w:rsidR="000705A4" w:rsidRDefault="002A230B" w:rsidP="002A230B">
      <w:pPr>
        <w:tabs>
          <w:tab w:val="left" w:pos="2316"/>
        </w:tabs>
        <w:rPr>
          <w:rFonts w:ascii="Arial" w:hAnsi="Arial" w:cs="Arial"/>
        </w:rPr>
      </w:pPr>
      <w:r>
        <w:rPr>
          <w:rFonts w:ascii="Arial" w:hAnsi="Arial" w:cs="Arial"/>
        </w:rPr>
        <w:tab/>
      </w:r>
    </w:p>
    <w:p w14:paraId="3A0FF5F2" w14:textId="77777777" w:rsidR="00B87831" w:rsidRDefault="00D056FF" w:rsidP="000705A4">
      <w:pPr>
        <w:rPr>
          <w:rFonts w:ascii="Arial" w:hAnsi="Arial" w:cs="Arial"/>
        </w:rPr>
      </w:pPr>
      <w:r>
        <w:rPr>
          <w:rFonts w:ascii="Arial" w:hAnsi="Arial" w:cs="Arial"/>
        </w:rPr>
        <w:tab/>
      </w:r>
    </w:p>
    <w:p w14:paraId="13606000" w14:textId="77777777" w:rsidR="0030130F" w:rsidRPr="005E7DC8" w:rsidRDefault="005E7DC8" w:rsidP="007F05CB">
      <w:pPr>
        <w:pStyle w:val="Heading1"/>
      </w:pPr>
      <w:r w:rsidRPr="005E7DC8">
        <w:t xml:space="preserve">Section </w:t>
      </w:r>
      <w:r w:rsidR="00540730">
        <w:t>5</w:t>
      </w:r>
      <w:r w:rsidRPr="005E7DC8">
        <w:t xml:space="preserve">: </w:t>
      </w:r>
      <w:r w:rsidR="0030130F" w:rsidRPr="005E7DC8">
        <w:t>Consultation Feedback</w:t>
      </w:r>
    </w:p>
    <w:p w14:paraId="5630AD66" w14:textId="77777777" w:rsidR="00C40B01" w:rsidRDefault="00C40B01" w:rsidP="00C40B01">
      <w:pPr>
        <w:rPr>
          <w:rFonts w:ascii="Arial" w:hAnsi="Arial" w:cs="Arial"/>
        </w:rPr>
      </w:pPr>
    </w:p>
    <w:p w14:paraId="1B39C6D7" w14:textId="77777777" w:rsidR="0030130F" w:rsidRPr="005E7DC8" w:rsidRDefault="00540730" w:rsidP="005E7DC8">
      <w:pPr>
        <w:rPr>
          <w:rFonts w:ascii="Arial" w:hAnsi="Arial" w:cs="Arial"/>
          <w:b/>
          <w:color w:val="000080"/>
        </w:rPr>
      </w:pPr>
      <w:r>
        <w:rPr>
          <w:rFonts w:ascii="Arial" w:hAnsi="Arial" w:cs="Arial"/>
          <w:b/>
          <w:color w:val="000080"/>
        </w:rPr>
        <w:t>5</w:t>
      </w:r>
      <w:r w:rsidR="005E7DC8" w:rsidRPr="005E7DC8">
        <w:rPr>
          <w:rFonts w:ascii="Arial" w:hAnsi="Arial" w:cs="Arial"/>
          <w:b/>
          <w:color w:val="000080"/>
        </w:rPr>
        <w:t>.1</w:t>
      </w:r>
      <w:r w:rsidR="005E7DC8" w:rsidRPr="005E7DC8">
        <w:rPr>
          <w:rFonts w:ascii="Arial" w:hAnsi="Arial" w:cs="Arial"/>
          <w:b/>
          <w:color w:val="000080"/>
        </w:rPr>
        <w:tab/>
      </w:r>
      <w:r w:rsidR="005E7DC8">
        <w:rPr>
          <w:rFonts w:ascii="Arial" w:hAnsi="Arial" w:cs="Arial"/>
          <w:b/>
          <w:color w:val="000080"/>
        </w:rPr>
        <w:t>R</w:t>
      </w:r>
      <w:r w:rsidR="0030130F" w:rsidRPr="005E7DC8">
        <w:rPr>
          <w:rFonts w:ascii="Arial" w:hAnsi="Arial" w:cs="Arial"/>
          <w:b/>
          <w:color w:val="000080"/>
        </w:rPr>
        <w:t>esu</w:t>
      </w:r>
      <w:r w:rsidR="00F32E08" w:rsidRPr="005E7DC8">
        <w:rPr>
          <w:rFonts w:ascii="Arial" w:hAnsi="Arial" w:cs="Arial"/>
          <w:b/>
          <w:color w:val="000080"/>
        </w:rPr>
        <w:t xml:space="preserve">lts from </w:t>
      </w:r>
      <w:r w:rsidR="005E7DC8" w:rsidRPr="005E7DC8">
        <w:rPr>
          <w:rFonts w:ascii="Arial" w:hAnsi="Arial" w:cs="Arial"/>
          <w:b/>
          <w:color w:val="000080"/>
        </w:rPr>
        <w:t xml:space="preserve">any </w:t>
      </w:r>
      <w:r w:rsidR="00F32E08" w:rsidRPr="005E7DC8">
        <w:rPr>
          <w:rFonts w:ascii="Arial" w:hAnsi="Arial" w:cs="Arial"/>
          <w:b/>
          <w:color w:val="000080"/>
        </w:rPr>
        <w:t>previous consultations</w:t>
      </w:r>
      <w:r>
        <w:rPr>
          <w:rFonts w:ascii="Arial" w:hAnsi="Arial" w:cs="Arial"/>
          <w:b/>
          <w:color w:val="000080"/>
        </w:rPr>
        <w:t xml:space="preserve"> prior to the proposal development</w:t>
      </w:r>
      <w:r w:rsidR="00DF1CA9">
        <w:rPr>
          <w:rFonts w:ascii="Arial" w:hAnsi="Arial" w:cs="Arial"/>
          <w:b/>
          <w:color w:val="000080"/>
        </w:rPr>
        <w:t>.</w:t>
      </w:r>
    </w:p>
    <w:p w14:paraId="61829076" w14:textId="77777777" w:rsidR="0030130F" w:rsidRDefault="0030130F" w:rsidP="00C40B01">
      <w:pPr>
        <w:rPr>
          <w:rFonts w:ascii="Arial" w:hAnsi="Arial" w:cs="Arial"/>
        </w:rPr>
      </w:pPr>
      <w:bookmarkStart w:id="0" w:name="OLE_LINK1"/>
      <w:bookmarkStart w:id="1" w:name="OLE_LINK2"/>
    </w:p>
    <w:p w14:paraId="69C8401F" w14:textId="6EECC99F" w:rsidR="004011A5" w:rsidRDefault="31C5953A" w:rsidP="009E58CC">
      <w:pPr>
        <w:ind w:left="720"/>
        <w:rPr>
          <w:rFonts w:ascii="Arial" w:hAnsi="Arial" w:cs="Arial"/>
        </w:rPr>
      </w:pPr>
      <w:r w:rsidRPr="6E7E94B9">
        <w:rPr>
          <w:rFonts w:ascii="Arial" w:hAnsi="Arial" w:cs="Arial"/>
        </w:rPr>
        <w:t xml:space="preserve">Consultation has been conducted with lead elected members and the </w:t>
      </w:r>
      <w:r w:rsidR="28418C73" w:rsidRPr="6E7E94B9">
        <w:rPr>
          <w:rFonts w:ascii="Arial" w:hAnsi="Arial" w:cs="Arial"/>
        </w:rPr>
        <w:t>Anti-Poverty</w:t>
      </w:r>
      <w:r w:rsidRPr="6E7E94B9">
        <w:rPr>
          <w:rFonts w:ascii="Arial" w:hAnsi="Arial" w:cs="Arial"/>
        </w:rPr>
        <w:t xml:space="preserve"> Strategy Group</w:t>
      </w:r>
    </w:p>
    <w:p w14:paraId="2BA226A1" w14:textId="77777777" w:rsidR="000C4C70" w:rsidRDefault="000C4C70" w:rsidP="00C40B01">
      <w:pPr>
        <w:rPr>
          <w:rFonts w:ascii="Arial" w:hAnsi="Arial" w:cs="Arial"/>
        </w:rPr>
      </w:pPr>
    </w:p>
    <w:p w14:paraId="67B46D63" w14:textId="77777777" w:rsidR="00DE56FE" w:rsidRPr="004011A5" w:rsidRDefault="005A7B75" w:rsidP="00C40B01">
      <w:pPr>
        <w:rPr>
          <w:rFonts w:ascii="Arial" w:hAnsi="Arial" w:cs="Arial"/>
          <w:b/>
          <w:color w:val="000080"/>
        </w:rPr>
      </w:pPr>
      <w:r w:rsidRPr="004011A5">
        <w:rPr>
          <w:rFonts w:ascii="Arial" w:hAnsi="Arial" w:cs="Arial"/>
          <w:b/>
          <w:color w:val="000080"/>
        </w:rPr>
        <w:t>5.2</w:t>
      </w:r>
      <w:r w:rsidRPr="004011A5">
        <w:rPr>
          <w:rFonts w:ascii="Arial" w:hAnsi="Arial" w:cs="Arial"/>
          <w:b/>
          <w:color w:val="000080"/>
        </w:rPr>
        <w:tab/>
        <w:t>The departmental feedback you provided on the previous consultation</w:t>
      </w:r>
      <w:r w:rsidR="004011A5">
        <w:rPr>
          <w:rFonts w:ascii="Arial" w:hAnsi="Arial" w:cs="Arial"/>
          <w:b/>
          <w:color w:val="000080"/>
        </w:rPr>
        <w:t xml:space="preserve"> (as at </w:t>
      </w:r>
      <w:r w:rsidR="004011A5">
        <w:rPr>
          <w:rFonts w:ascii="Arial" w:hAnsi="Arial" w:cs="Arial"/>
          <w:b/>
          <w:color w:val="000080"/>
        </w:rPr>
        <w:tab/>
      </w:r>
      <w:r w:rsidR="0001513E">
        <w:rPr>
          <w:rFonts w:ascii="Arial" w:hAnsi="Arial" w:cs="Arial"/>
          <w:b/>
          <w:color w:val="000080"/>
        </w:rPr>
        <w:t>5</w:t>
      </w:r>
      <w:r w:rsidR="004011A5">
        <w:rPr>
          <w:rFonts w:ascii="Arial" w:hAnsi="Arial" w:cs="Arial"/>
          <w:b/>
          <w:color w:val="000080"/>
        </w:rPr>
        <w:t>.1)</w:t>
      </w:r>
      <w:r w:rsidR="00DF1CA9">
        <w:rPr>
          <w:rFonts w:ascii="Arial" w:hAnsi="Arial" w:cs="Arial"/>
          <w:b/>
          <w:color w:val="000080"/>
        </w:rPr>
        <w:t>.</w:t>
      </w:r>
    </w:p>
    <w:p w14:paraId="17AD93B2" w14:textId="77777777" w:rsidR="00F32E08" w:rsidRDefault="00F32E08" w:rsidP="00C40B01">
      <w:pPr>
        <w:rPr>
          <w:rFonts w:ascii="Arial" w:hAnsi="Arial" w:cs="Arial"/>
        </w:rPr>
      </w:pPr>
    </w:p>
    <w:p w14:paraId="773F148E" w14:textId="77777777" w:rsidR="00DE56FE" w:rsidRDefault="00D056FF" w:rsidP="009E58CC">
      <w:pPr>
        <w:ind w:left="720"/>
        <w:rPr>
          <w:rFonts w:ascii="Arial" w:hAnsi="Arial" w:cs="Arial"/>
        </w:rPr>
      </w:pPr>
      <w:r>
        <w:rPr>
          <w:rFonts w:ascii="Arial" w:hAnsi="Arial" w:cs="Arial"/>
        </w:rPr>
        <w:t>Not applicable</w:t>
      </w:r>
    </w:p>
    <w:p w14:paraId="0DE4B5B7" w14:textId="77777777" w:rsidR="004011A5" w:rsidRDefault="004011A5" w:rsidP="00C40B01">
      <w:pPr>
        <w:rPr>
          <w:rFonts w:ascii="Arial" w:hAnsi="Arial" w:cs="Arial"/>
        </w:rPr>
      </w:pPr>
    </w:p>
    <w:p w14:paraId="66204FF1" w14:textId="77777777" w:rsidR="004011A5" w:rsidRDefault="004011A5" w:rsidP="00C40B01">
      <w:pPr>
        <w:rPr>
          <w:rFonts w:ascii="Arial" w:hAnsi="Arial" w:cs="Arial"/>
        </w:rPr>
      </w:pPr>
    </w:p>
    <w:bookmarkEnd w:id="0"/>
    <w:bookmarkEnd w:id="1"/>
    <w:p w14:paraId="6C35C62F" w14:textId="77777777" w:rsidR="00C40B01" w:rsidRPr="005E7DC8" w:rsidRDefault="00540730" w:rsidP="00C14541">
      <w:pPr>
        <w:ind w:left="720" w:hanging="720"/>
        <w:rPr>
          <w:rFonts w:ascii="Arial" w:hAnsi="Arial" w:cs="Arial"/>
          <w:b/>
          <w:color w:val="000080"/>
        </w:rPr>
      </w:pPr>
      <w:r w:rsidRPr="001C02C6">
        <w:rPr>
          <w:rFonts w:ascii="Arial" w:hAnsi="Arial" w:cs="Arial"/>
          <w:b/>
          <w:color w:val="000080"/>
        </w:rPr>
        <w:t>5</w:t>
      </w:r>
      <w:r w:rsidR="005E7DC8" w:rsidRPr="001C02C6">
        <w:rPr>
          <w:rFonts w:ascii="Arial" w:hAnsi="Arial" w:cs="Arial"/>
          <w:b/>
          <w:color w:val="000080"/>
        </w:rPr>
        <w:t>.</w:t>
      </w:r>
      <w:r w:rsidR="004011A5" w:rsidRPr="001C02C6">
        <w:rPr>
          <w:rFonts w:ascii="Arial" w:hAnsi="Arial" w:cs="Arial"/>
          <w:b/>
          <w:color w:val="000080"/>
        </w:rPr>
        <w:t>3</w:t>
      </w:r>
      <w:r w:rsidR="005E7DC8" w:rsidRPr="001C02C6">
        <w:rPr>
          <w:rFonts w:ascii="Arial" w:hAnsi="Arial" w:cs="Arial"/>
          <w:b/>
          <w:color w:val="000080"/>
        </w:rPr>
        <w:tab/>
        <w:t>F</w:t>
      </w:r>
      <w:r w:rsidR="00C0063F" w:rsidRPr="001C02C6">
        <w:rPr>
          <w:rFonts w:ascii="Arial" w:hAnsi="Arial" w:cs="Arial"/>
          <w:b/>
          <w:color w:val="000080"/>
        </w:rPr>
        <w:t xml:space="preserve">eedback from </w:t>
      </w:r>
      <w:r w:rsidR="005E7DC8" w:rsidRPr="001C02C6">
        <w:rPr>
          <w:rFonts w:ascii="Arial" w:hAnsi="Arial" w:cs="Arial"/>
          <w:b/>
          <w:color w:val="000080"/>
        </w:rPr>
        <w:t>current consultation</w:t>
      </w:r>
      <w:r w:rsidR="004011A5" w:rsidRPr="001C02C6">
        <w:rPr>
          <w:rFonts w:ascii="Arial" w:hAnsi="Arial" w:cs="Arial"/>
          <w:b/>
          <w:color w:val="000080"/>
        </w:rPr>
        <w:t xml:space="preserve"> following the proposal </w:t>
      </w:r>
      <w:r w:rsidR="00BB2135" w:rsidRPr="001C02C6">
        <w:rPr>
          <w:rFonts w:ascii="Arial" w:hAnsi="Arial" w:cs="Arial"/>
          <w:b/>
          <w:color w:val="000080"/>
        </w:rPr>
        <w:t>development</w:t>
      </w:r>
      <w:r w:rsidR="00C14541" w:rsidRPr="001C02C6">
        <w:rPr>
          <w:rFonts w:ascii="Arial" w:hAnsi="Arial" w:cs="Arial"/>
          <w:b/>
          <w:color w:val="000080"/>
        </w:rPr>
        <w:t xml:space="preserve"> (e.g. following approval by Executive for budget consultation)</w:t>
      </w:r>
      <w:r w:rsidR="00BB2135" w:rsidRPr="001C02C6">
        <w:rPr>
          <w:rFonts w:ascii="Arial" w:hAnsi="Arial" w:cs="Arial"/>
          <w:b/>
          <w:color w:val="000080"/>
        </w:rPr>
        <w:t>.</w:t>
      </w:r>
    </w:p>
    <w:p w14:paraId="2DBF0D7D" w14:textId="77777777" w:rsidR="00C40B01" w:rsidRDefault="00C40B01" w:rsidP="00C40B01">
      <w:pPr>
        <w:rPr>
          <w:rFonts w:ascii="Arial" w:hAnsi="Arial" w:cs="Arial"/>
        </w:rPr>
      </w:pPr>
    </w:p>
    <w:p w14:paraId="280AEF1A" w14:textId="77777777" w:rsidR="0018374F" w:rsidRPr="0018374F" w:rsidRDefault="0018374F" w:rsidP="0018374F">
      <w:pPr>
        <w:ind w:left="1440"/>
        <w:rPr>
          <w:rFonts w:ascii="Arial" w:hAnsi="Arial" w:cs="Arial"/>
        </w:rPr>
      </w:pPr>
      <w:r w:rsidRPr="0018374F">
        <w:rPr>
          <w:rFonts w:ascii="Arial" w:hAnsi="Arial" w:cs="Arial"/>
        </w:rPr>
        <w:t>•</w:t>
      </w:r>
      <w:r w:rsidRPr="0018374F">
        <w:rPr>
          <w:rFonts w:ascii="Arial" w:hAnsi="Arial" w:cs="Arial"/>
        </w:rPr>
        <w:tab/>
        <w:t>Make it referral only</w:t>
      </w:r>
    </w:p>
    <w:p w14:paraId="468371B1" w14:textId="77777777" w:rsidR="0018374F" w:rsidRPr="0018374F" w:rsidRDefault="0018374F" w:rsidP="0018374F">
      <w:pPr>
        <w:ind w:left="1440"/>
        <w:rPr>
          <w:rFonts w:ascii="Arial" w:hAnsi="Arial" w:cs="Arial"/>
        </w:rPr>
      </w:pPr>
      <w:r w:rsidRPr="0018374F">
        <w:rPr>
          <w:rFonts w:ascii="Arial" w:hAnsi="Arial" w:cs="Arial"/>
        </w:rPr>
        <w:t>•</w:t>
      </w:r>
      <w:r w:rsidRPr="0018374F">
        <w:rPr>
          <w:rFonts w:ascii="Arial" w:hAnsi="Arial" w:cs="Arial"/>
        </w:rPr>
        <w:tab/>
        <w:t xml:space="preserve">Agree discounts with suppliers/help charities with costs to deliver </w:t>
      </w:r>
    </w:p>
    <w:p w14:paraId="6B62F1B3" w14:textId="3BAD6473" w:rsidR="000C4C70" w:rsidRDefault="0018374F" w:rsidP="0018374F">
      <w:pPr>
        <w:ind w:left="1440"/>
        <w:rPr>
          <w:rFonts w:ascii="Arial" w:hAnsi="Arial" w:cs="Arial"/>
        </w:rPr>
      </w:pPr>
      <w:r w:rsidRPr="0018374F">
        <w:rPr>
          <w:rFonts w:ascii="Arial" w:hAnsi="Arial" w:cs="Arial"/>
        </w:rPr>
        <w:t>•</w:t>
      </w:r>
      <w:r w:rsidRPr="0018374F">
        <w:rPr>
          <w:rFonts w:ascii="Arial" w:hAnsi="Arial" w:cs="Arial"/>
        </w:rPr>
        <w:tab/>
        <w:t>Reduce tops ups received by households</w:t>
      </w:r>
    </w:p>
    <w:p w14:paraId="02F2C34E" w14:textId="77777777" w:rsidR="00DE56FE" w:rsidRDefault="00DE56FE" w:rsidP="0018374F">
      <w:pPr>
        <w:ind w:left="1440"/>
        <w:rPr>
          <w:rFonts w:ascii="Arial" w:hAnsi="Arial" w:cs="Arial"/>
        </w:rPr>
      </w:pPr>
    </w:p>
    <w:p w14:paraId="3213A9FD" w14:textId="77777777" w:rsidR="000C4C70" w:rsidRDefault="00540730" w:rsidP="00607D1D">
      <w:pPr>
        <w:ind w:left="720" w:hanging="717"/>
        <w:rPr>
          <w:rFonts w:ascii="Arial" w:hAnsi="Arial" w:cs="Arial"/>
          <w:b/>
          <w:color w:val="000080"/>
        </w:rPr>
      </w:pPr>
      <w:r>
        <w:rPr>
          <w:rFonts w:ascii="Arial" w:hAnsi="Arial" w:cs="Arial"/>
          <w:b/>
          <w:color w:val="000080"/>
        </w:rPr>
        <w:lastRenderedPageBreak/>
        <w:t>5</w:t>
      </w:r>
      <w:r w:rsidR="00607D1D">
        <w:rPr>
          <w:rFonts w:ascii="Arial" w:hAnsi="Arial" w:cs="Arial"/>
          <w:b/>
          <w:color w:val="000080"/>
        </w:rPr>
        <w:t>.</w:t>
      </w:r>
      <w:r w:rsidR="004011A5">
        <w:rPr>
          <w:rFonts w:ascii="Arial" w:hAnsi="Arial" w:cs="Arial"/>
          <w:b/>
          <w:color w:val="000080"/>
        </w:rPr>
        <w:t>4</w:t>
      </w:r>
      <w:r w:rsidR="00607D1D">
        <w:rPr>
          <w:rFonts w:ascii="Arial" w:hAnsi="Arial" w:cs="Arial"/>
          <w:b/>
          <w:color w:val="000080"/>
        </w:rPr>
        <w:tab/>
      </w:r>
      <w:r w:rsidR="00BE5E5C">
        <w:rPr>
          <w:rFonts w:ascii="Arial" w:hAnsi="Arial" w:cs="Arial"/>
          <w:b/>
          <w:color w:val="000080"/>
        </w:rPr>
        <w:t>Y</w:t>
      </w:r>
      <w:r w:rsidR="00C0063F" w:rsidRPr="005E7DC8">
        <w:rPr>
          <w:rFonts w:ascii="Arial" w:hAnsi="Arial" w:cs="Arial"/>
          <w:b/>
          <w:color w:val="000080"/>
        </w:rPr>
        <w:t>our d</w:t>
      </w:r>
      <w:r w:rsidR="0030130F" w:rsidRPr="005E7DC8">
        <w:rPr>
          <w:rFonts w:ascii="Arial" w:hAnsi="Arial" w:cs="Arial"/>
          <w:b/>
          <w:color w:val="000080"/>
        </w:rPr>
        <w:t xml:space="preserve">epartmental response to </w:t>
      </w:r>
      <w:r w:rsidR="00C0063F" w:rsidRPr="005E7DC8">
        <w:rPr>
          <w:rFonts w:ascii="Arial" w:hAnsi="Arial" w:cs="Arial"/>
          <w:b/>
          <w:color w:val="000080"/>
        </w:rPr>
        <w:t>th</w:t>
      </w:r>
      <w:r w:rsidR="004011A5">
        <w:rPr>
          <w:rFonts w:ascii="Arial" w:hAnsi="Arial" w:cs="Arial"/>
          <w:b/>
          <w:color w:val="000080"/>
        </w:rPr>
        <w:t>e</w:t>
      </w:r>
      <w:r w:rsidR="00C0063F" w:rsidRPr="005E7DC8">
        <w:rPr>
          <w:rFonts w:ascii="Arial" w:hAnsi="Arial" w:cs="Arial"/>
          <w:b/>
          <w:color w:val="000080"/>
        </w:rPr>
        <w:t xml:space="preserve"> </w:t>
      </w:r>
      <w:r w:rsidR="0030130F" w:rsidRPr="005E7DC8">
        <w:rPr>
          <w:rFonts w:ascii="Arial" w:hAnsi="Arial" w:cs="Arial"/>
          <w:b/>
          <w:color w:val="000080"/>
        </w:rPr>
        <w:t>feedback</w:t>
      </w:r>
      <w:r w:rsidR="004011A5">
        <w:rPr>
          <w:rFonts w:ascii="Arial" w:hAnsi="Arial" w:cs="Arial"/>
          <w:b/>
          <w:color w:val="000080"/>
        </w:rPr>
        <w:t xml:space="preserve"> on the current consultation (as at </w:t>
      </w:r>
      <w:r w:rsidR="0001513E">
        <w:rPr>
          <w:rFonts w:ascii="Arial" w:hAnsi="Arial" w:cs="Arial"/>
          <w:b/>
          <w:color w:val="000080"/>
        </w:rPr>
        <w:t>5</w:t>
      </w:r>
      <w:r w:rsidR="004011A5">
        <w:rPr>
          <w:rFonts w:ascii="Arial" w:hAnsi="Arial" w:cs="Arial"/>
          <w:b/>
          <w:color w:val="000080"/>
        </w:rPr>
        <w:t>.3)</w:t>
      </w:r>
      <w:r w:rsidR="0030130F" w:rsidRPr="005E7DC8">
        <w:rPr>
          <w:rFonts w:ascii="Arial" w:hAnsi="Arial" w:cs="Arial"/>
          <w:b/>
          <w:color w:val="000080"/>
        </w:rPr>
        <w:t xml:space="preserve"> – include any changes made </w:t>
      </w:r>
      <w:r w:rsidR="0062128B">
        <w:rPr>
          <w:rFonts w:ascii="Arial" w:hAnsi="Arial" w:cs="Arial"/>
          <w:b/>
          <w:color w:val="000080"/>
        </w:rPr>
        <w:t xml:space="preserve">to the proposal </w:t>
      </w:r>
      <w:proofErr w:type="gramStart"/>
      <w:r w:rsidR="0030130F" w:rsidRPr="005E7DC8">
        <w:rPr>
          <w:rFonts w:ascii="Arial" w:hAnsi="Arial" w:cs="Arial"/>
          <w:b/>
          <w:color w:val="000080"/>
        </w:rPr>
        <w:t>as a result of</w:t>
      </w:r>
      <w:proofErr w:type="gramEnd"/>
      <w:r w:rsidR="0030130F" w:rsidRPr="005E7DC8">
        <w:rPr>
          <w:rFonts w:ascii="Arial" w:hAnsi="Arial" w:cs="Arial"/>
          <w:b/>
          <w:color w:val="000080"/>
        </w:rPr>
        <w:t xml:space="preserve"> the feedback</w:t>
      </w:r>
      <w:r w:rsidR="00DF1CA9">
        <w:rPr>
          <w:rFonts w:ascii="Arial" w:hAnsi="Arial" w:cs="Arial"/>
          <w:b/>
          <w:color w:val="000080"/>
        </w:rPr>
        <w:t>.</w:t>
      </w:r>
    </w:p>
    <w:p w14:paraId="680A4E5D" w14:textId="77777777" w:rsidR="00607D1D" w:rsidRPr="00607D1D" w:rsidRDefault="00607D1D" w:rsidP="00607D1D">
      <w:pPr>
        <w:rPr>
          <w:rFonts w:ascii="Arial" w:hAnsi="Arial" w:cs="Arial"/>
          <w:color w:val="000080"/>
        </w:rPr>
      </w:pPr>
    </w:p>
    <w:p w14:paraId="19219836" w14:textId="6949941C" w:rsidR="00607D1D" w:rsidRPr="009E58CC" w:rsidRDefault="0018374F" w:rsidP="0018374F">
      <w:pPr>
        <w:ind w:left="720"/>
        <w:rPr>
          <w:rFonts w:ascii="Arial" w:hAnsi="Arial" w:cs="Arial"/>
        </w:rPr>
      </w:pPr>
      <w:r w:rsidRPr="0018374F">
        <w:rPr>
          <w:rFonts w:ascii="Arial" w:hAnsi="Arial" w:cs="Arial"/>
        </w:rPr>
        <w:t>The current proposal is that external funding would be needed both for the cost of the support offered and the administrative costs of the scheme to be able to continue. External funding would still be needed if a scaled down version of the scheme were to be proposed. If no external funding were to be announced by the Government, residents would be signposted to other emergency crisis support (locally and nationally).</w:t>
      </w:r>
    </w:p>
    <w:p w14:paraId="296FEF7D" w14:textId="77777777" w:rsidR="00607D1D" w:rsidRPr="00607D1D" w:rsidRDefault="00607D1D" w:rsidP="00607D1D">
      <w:pPr>
        <w:rPr>
          <w:rFonts w:ascii="Arial" w:hAnsi="Arial" w:cs="Arial"/>
        </w:rPr>
      </w:pPr>
    </w:p>
    <w:sectPr w:rsidR="00607D1D" w:rsidRPr="00607D1D" w:rsidSect="007F3700">
      <w:headerReference w:type="even" r:id="rId12"/>
      <w:headerReference w:type="default" r:id="rId13"/>
      <w:footerReference w:type="even" r:id="rId14"/>
      <w:footerReference w:type="default" r:id="rId15"/>
      <w:headerReference w:type="first" r:id="rId16"/>
      <w:footerReference w:type="first" r:id="rId17"/>
      <w:pgSz w:w="11906" w:h="16838"/>
      <w:pgMar w:top="567"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A7D81" w14:textId="77777777" w:rsidR="007F3700" w:rsidRDefault="007F3700">
      <w:r>
        <w:separator/>
      </w:r>
    </w:p>
  </w:endnote>
  <w:endnote w:type="continuationSeparator" w:id="0">
    <w:p w14:paraId="22EAAB5A" w14:textId="77777777" w:rsidR="007F3700" w:rsidRDefault="007F3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3F65EDB2" w:rsidR="001A7399" w:rsidRDefault="00D44DE2" w:rsidP="00252447">
    <w:pPr>
      <w:pStyle w:val="Footer"/>
      <w:framePr w:wrap="around" w:vAnchor="text" w:hAnchor="margin" w:xAlign="center" w:y="1"/>
      <w:rPr>
        <w:rStyle w:val="PageNumber"/>
      </w:rPr>
    </w:pPr>
    <w:r>
      <w:rPr>
        <w:noProof/>
      </w:rPr>
      <mc:AlternateContent>
        <mc:Choice Requires="wps">
          <w:drawing>
            <wp:anchor distT="0" distB="0" distL="0" distR="0" simplePos="0" relativeHeight="251662336" behindDoc="0" locked="0" layoutInCell="1" allowOverlap="1" wp14:anchorId="445CAC64" wp14:editId="7BA16657">
              <wp:simplePos x="635" y="635"/>
              <wp:positionH relativeFrom="page">
                <wp:align>center</wp:align>
              </wp:positionH>
              <wp:positionV relativeFrom="page">
                <wp:align>bottom</wp:align>
              </wp:positionV>
              <wp:extent cx="443865" cy="443865"/>
              <wp:effectExtent l="0" t="0" r="9525" b="0"/>
              <wp:wrapNone/>
              <wp:docPr id="7" name="Text Box 7"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3203FF" w14:textId="70D0217B" w:rsidR="00D44DE2" w:rsidRPr="00D44DE2" w:rsidRDefault="00D44DE2" w:rsidP="00D44DE2">
                          <w:pPr>
                            <w:rPr>
                              <w:rFonts w:ascii="Calibri" w:eastAsia="Calibri" w:hAnsi="Calibri" w:cs="Calibri"/>
                              <w:noProof/>
                              <w:color w:val="008000"/>
                            </w:rPr>
                          </w:pPr>
                          <w:r w:rsidRPr="00D44DE2">
                            <w:rPr>
                              <w:rFonts w:ascii="Calibri" w:eastAsia="Calibri" w:hAnsi="Calibri" w:cs="Calibri"/>
                              <w:noProof/>
                              <w:color w:val="00800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5CAC64" id="_x0000_t202" coordsize="21600,21600" o:spt="202" path="m,l,21600r21600,l21600,xe">
              <v:stroke joinstyle="miter"/>
              <v:path gradientshapeok="t" o:connecttype="rect"/>
            </v:shapetype>
            <v:shape id="Text Box 7" o:spid="_x0000_s1028" type="#_x0000_t202" alt="PUBLIC"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33203FF" w14:textId="70D0217B" w:rsidR="00D44DE2" w:rsidRPr="00D44DE2" w:rsidRDefault="00D44DE2" w:rsidP="00D44DE2">
                    <w:pPr>
                      <w:rPr>
                        <w:rFonts w:ascii="Calibri" w:eastAsia="Calibri" w:hAnsi="Calibri" w:cs="Calibri"/>
                        <w:noProof/>
                        <w:color w:val="008000"/>
                      </w:rPr>
                    </w:pPr>
                    <w:r w:rsidRPr="00D44DE2">
                      <w:rPr>
                        <w:rFonts w:ascii="Calibri" w:eastAsia="Calibri" w:hAnsi="Calibri" w:cs="Calibri"/>
                        <w:noProof/>
                        <w:color w:val="008000"/>
                      </w:rPr>
                      <w:t>PUBLIC</w:t>
                    </w:r>
                  </w:p>
                </w:txbxContent>
              </v:textbox>
              <w10:wrap anchorx="page" anchory="page"/>
            </v:shape>
          </w:pict>
        </mc:Fallback>
      </mc:AlternateContent>
    </w:r>
    <w:r w:rsidR="001A7399">
      <w:rPr>
        <w:rStyle w:val="PageNumber"/>
      </w:rPr>
      <w:fldChar w:fldCharType="begin"/>
    </w:r>
    <w:r w:rsidR="001A7399">
      <w:rPr>
        <w:rStyle w:val="PageNumber"/>
      </w:rPr>
      <w:instrText xml:space="preserve">PAGE  </w:instrText>
    </w:r>
    <w:r w:rsidR="001A7399">
      <w:rPr>
        <w:rStyle w:val="PageNumber"/>
      </w:rPr>
      <w:fldChar w:fldCharType="end"/>
    </w:r>
  </w:p>
  <w:p w14:paraId="54CD245A" w14:textId="77777777" w:rsidR="001A7399" w:rsidRDefault="001A73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4BA1D" w14:textId="213E1D25" w:rsidR="001A7399" w:rsidRPr="000C4C70" w:rsidRDefault="00D44DE2" w:rsidP="00252447">
    <w:pPr>
      <w:pStyle w:val="Footer"/>
      <w:framePr w:wrap="around" w:vAnchor="text" w:hAnchor="margin" w:xAlign="center" w:y="1"/>
      <w:rPr>
        <w:rStyle w:val="PageNumber"/>
        <w:rFonts w:ascii="Arial" w:hAnsi="Arial" w:cs="Arial"/>
        <w:sz w:val="20"/>
        <w:szCs w:val="20"/>
      </w:rPr>
    </w:pPr>
    <w:r>
      <w:rPr>
        <w:rFonts w:ascii="Arial" w:hAnsi="Arial" w:cs="Arial"/>
        <w:noProof/>
        <w:sz w:val="20"/>
        <w:szCs w:val="20"/>
      </w:rPr>
      <mc:AlternateContent>
        <mc:Choice Requires="wps">
          <w:drawing>
            <wp:anchor distT="0" distB="0" distL="0" distR="0" simplePos="0" relativeHeight="251663360" behindDoc="0" locked="0" layoutInCell="1" allowOverlap="1" wp14:anchorId="66F0C9DD" wp14:editId="64326921">
              <wp:simplePos x="635" y="635"/>
              <wp:positionH relativeFrom="page">
                <wp:align>center</wp:align>
              </wp:positionH>
              <wp:positionV relativeFrom="page">
                <wp:align>bottom</wp:align>
              </wp:positionV>
              <wp:extent cx="443865" cy="443865"/>
              <wp:effectExtent l="0" t="0" r="9525" b="0"/>
              <wp:wrapNone/>
              <wp:docPr id="8" name="Text Box 8"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81E077" w14:textId="328CF226" w:rsidR="00D44DE2" w:rsidRPr="00D44DE2" w:rsidRDefault="00D44DE2" w:rsidP="00D44DE2">
                          <w:pPr>
                            <w:rPr>
                              <w:rFonts w:ascii="Calibri" w:eastAsia="Calibri" w:hAnsi="Calibri" w:cs="Calibri"/>
                              <w:noProof/>
                              <w:color w:val="008000"/>
                            </w:rPr>
                          </w:pPr>
                          <w:r w:rsidRPr="00D44DE2">
                            <w:rPr>
                              <w:rFonts w:ascii="Calibri" w:eastAsia="Calibri" w:hAnsi="Calibri" w:cs="Calibri"/>
                              <w:noProof/>
                              <w:color w:val="00800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F0C9DD" id="_x0000_t202" coordsize="21600,21600" o:spt="202" path="m,l,21600r21600,l21600,xe">
              <v:stroke joinstyle="miter"/>
              <v:path gradientshapeok="t" o:connecttype="rect"/>
            </v:shapetype>
            <v:shape id="Text Box 8" o:spid="_x0000_s1029" type="#_x0000_t202" alt="PUBLIC"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1581E077" w14:textId="328CF226" w:rsidR="00D44DE2" w:rsidRPr="00D44DE2" w:rsidRDefault="00D44DE2" w:rsidP="00D44DE2">
                    <w:pPr>
                      <w:rPr>
                        <w:rFonts w:ascii="Calibri" w:eastAsia="Calibri" w:hAnsi="Calibri" w:cs="Calibri"/>
                        <w:noProof/>
                        <w:color w:val="008000"/>
                      </w:rPr>
                    </w:pPr>
                    <w:r w:rsidRPr="00D44DE2">
                      <w:rPr>
                        <w:rFonts w:ascii="Calibri" w:eastAsia="Calibri" w:hAnsi="Calibri" w:cs="Calibri"/>
                        <w:noProof/>
                        <w:color w:val="008000"/>
                      </w:rPr>
                      <w:t>PUBLIC</w:t>
                    </w:r>
                  </w:p>
                </w:txbxContent>
              </v:textbox>
              <w10:wrap anchorx="page" anchory="page"/>
            </v:shape>
          </w:pict>
        </mc:Fallback>
      </mc:AlternateContent>
    </w:r>
    <w:r w:rsidR="001A7399" w:rsidRPr="000C4C70">
      <w:rPr>
        <w:rStyle w:val="PageNumber"/>
        <w:rFonts w:ascii="Arial" w:hAnsi="Arial" w:cs="Arial"/>
        <w:sz w:val="20"/>
        <w:szCs w:val="20"/>
      </w:rPr>
      <w:fldChar w:fldCharType="begin"/>
    </w:r>
    <w:r w:rsidR="001A7399" w:rsidRPr="000C4C70">
      <w:rPr>
        <w:rStyle w:val="PageNumber"/>
        <w:rFonts w:ascii="Arial" w:hAnsi="Arial" w:cs="Arial"/>
        <w:sz w:val="20"/>
        <w:szCs w:val="20"/>
      </w:rPr>
      <w:instrText xml:space="preserve">PAGE  </w:instrText>
    </w:r>
    <w:r w:rsidR="001A7399" w:rsidRPr="000C4C70">
      <w:rPr>
        <w:rStyle w:val="PageNumber"/>
        <w:rFonts w:ascii="Arial" w:hAnsi="Arial" w:cs="Arial"/>
        <w:sz w:val="20"/>
        <w:szCs w:val="20"/>
      </w:rPr>
      <w:fldChar w:fldCharType="separate"/>
    </w:r>
    <w:r w:rsidR="00037727">
      <w:rPr>
        <w:rStyle w:val="PageNumber"/>
        <w:rFonts w:ascii="Arial" w:hAnsi="Arial" w:cs="Arial"/>
        <w:noProof/>
        <w:sz w:val="20"/>
        <w:szCs w:val="20"/>
      </w:rPr>
      <w:t>1</w:t>
    </w:r>
    <w:r w:rsidR="001A7399" w:rsidRPr="000C4C70">
      <w:rPr>
        <w:rStyle w:val="PageNumber"/>
        <w:rFonts w:ascii="Arial" w:hAnsi="Arial" w:cs="Arial"/>
        <w:sz w:val="20"/>
        <w:szCs w:val="20"/>
      </w:rPr>
      <w:fldChar w:fldCharType="end"/>
    </w:r>
  </w:p>
  <w:p w14:paraId="6D072C0D" w14:textId="77777777" w:rsidR="001A7399" w:rsidRDefault="001A73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E9072" w14:textId="7C64C00C" w:rsidR="00D44DE2" w:rsidRDefault="00D44DE2">
    <w:pPr>
      <w:pStyle w:val="Footer"/>
    </w:pPr>
    <w:r>
      <w:rPr>
        <w:noProof/>
      </w:rPr>
      <mc:AlternateContent>
        <mc:Choice Requires="wps">
          <w:drawing>
            <wp:anchor distT="0" distB="0" distL="0" distR="0" simplePos="0" relativeHeight="251661312" behindDoc="0" locked="0" layoutInCell="1" allowOverlap="1" wp14:anchorId="4028867E" wp14:editId="25760D4A">
              <wp:simplePos x="635" y="635"/>
              <wp:positionH relativeFrom="page">
                <wp:align>center</wp:align>
              </wp:positionH>
              <wp:positionV relativeFrom="page">
                <wp:align>bottom</wp:align>
              </wp:positionV>
              <wp:extent cx="443865" cy="443865"/>
              <wp:effectExtent l="0" t="0" r="9525" b="0"/>
              <wp:wrapNone/>
              <wp:docPr id="6"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DFEDEC" w14:textId="19B73B99" w:rsidR="00D44DE2" w:rsidRPr="00D44DE2" w:rsidRDefault="00D44DE2" w:rsidP="00D44DE2">
                          <w:pPr>
                            <w:rPr>
                              <w:rFonts w:ascii="Calibri" w:eastAsia="Calibri" w:hAnsi="Calibri" w:cs="Calibri"/>
                              <w:noProof/>
                              <w:color w:val="008000"/>
                            </w:rPr>
                          </w:pPr>
                          <w:r w:rsidRPr="00D44DE2">
                            <w:rPr>
                              <w:rFonts w:ascii="Calibri" w:eastAsia="Calibri" w:hAnsi="Calibri" w:cs="Calibri"/>
                              <w:noProof/>
                              <w:color w:val="00800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28867E" id="_x0000_t202" coordsize="21600,21600" o:spt="202" path="m,l,21600r21600,l21600,xe">
              <v:stroke joinstyle="miter"/>
              <v:path gradientshapeok="t" o:connecttype="rect"/>
            </v:shapetype>
            <v:shape id="Text Box 6" o:spid="_x0000_s1031" type="#_x0000_t202" alt="PUBLIC"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30DFEDEC" w14:textId="19B73B99" w:rsidR="00D44DE2" w:rsidRPr="00D44DE2" w:rsidRDefault="00D44DE2" w:rsidP="00D44DE2">
                    <w:pPr>
                      <w:rPr>
                        <w:rFonts w:ascii="Calibri" w:eastAsia="Calibri" w:hAnsi="Calibri" w:cs="Calibri"/>
                        <w:noProof/>
                        <w:color w:val="008000"/>
                      </w:rPr>
                    </w:pPr>
                    <w:r w:rsidRPr="00D44DE2">
                      <w:rPr>
                        <w:rFonts w:ascii="Calibri" w:eastAsia="Calibri" w:hAnsi="Calibri" w:cs="Calibri"/>
                        <w:noProof/>
                        <w:color w:val="00800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D24B7" w14:textId="77777777" w:rsidR="007F3700" w:rsidRDefault="007F3700">
      <w:r>
        <w:separator/>
      </w:r>
    </w:p>
  </w:footnote>
  <w:footnote w:type="continuationSeparator" w:id="0">
    <w:p w14:paraId="73932FF9" w14:textId="77777777" w:rsidR="007F3700" w:rsidRDefault="007F3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EB5B0" w14:textId="0A7DD658" w:rsidR="001A7399" w:rsidRDefault="00D44DE2">
    <w:pPr>
      <w:pStyle w:val="Header"/>
    </w:pPr>
    <w:r>
      <w:rPr>
        <w:noProof/>
      </w:rPr>
      <mc:AlternateContent>
        <mc:Choice Requires="wps">
          <w:drawing>
            <wp:anchor distT="0" distB="0" distL="0" distR="0" simplePos="0" relativeHeight="251659264" behindDoc="0" locked="0" layoutInCell="1" allowOverlap="1" wp14:anchorId="18949A41" wp14:editId="4CA80C86">
              <wp:simplePos x="635" y="635"/>
              <wp:positionH relativeFrom="page">
                <wp:align>left</wp:align>
              </wp:positionH>
              <wp:positionV relativeFrom="page">
                <wp:align>top</wp:align>
              </wp:positionV>
              <wp:extent cx="443865" cy="443865"/>
              <wp:effectExtent l="0" t="0" r="3175" b="9525"/>
              <wp:wrapNone/>
              <wp:docPr id="4" name="Text Box 4"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8D5F5D" w14:textId="19903759" w:rsidR="00D44DE2" w:rsidRPr="00D44DE2" w:rsidRDefault="00D44DE2" w:rsidP="00D44DE2">
                          <w:pPr>
                            <w:rPr>
                              <w:rFonts w:ascii="Calibri" w:eastAsia="Calibri" w:hAnsi="Calibri" w:cs="Calibri"/>
                              <w:noProof/>
                              <w:color w:val="008000"/>
                            </w:rPr>
                          </w:pPr>
                          <w:r w:rsidRPr="00D44DE2">
                            <w:rPr>
                              <w:rFonts w:ascii="Calibri" w:eastAsia="Calibri" w:hAnsi="Calibri" w:cs="Calibri"/>
                              <w:noProof/>
                              <w:color w:val="00800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8949A41" id="_x0000_t202" coordsize="21600,21600" o:spt="202" path="m,l,21600r21600,l21600,xe">
              <v:stroke joinstyle="miter"/>
              <v:path gradientshapeok="t" o:connecttype="rect"/>
            </v:shapetype>
            <v:shape id="Text Box 4" o:spid="_x0000_s1026" type="#_x0000_t202" alt="PUBLIC"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1B8D5F5D" w14:textId="19903759" w:rsidR="00D44DE2" w:rsidRPr="00D44DE2" w:rsidRDefault="00D44DE2" w:rsidP="00D44DE2">
                    <w:pPr>
                      <w:rPr>
                        <w:rFonts w:ascii="Calibri" w:eastAsia="Calibri" w:hAnsi="Calibri" w:cs="Calibri"/>
                        <w:noProof/>
                        <w:color w:val="008000"/>
                      </w:rPr>
                    </w:pPr>
                    <w:r w:rsidRPr="00D44DE2">
                      <w:rPr>
                        <w:rFonts w:ascii="Calibri" w:eastAsia="Calibri" w:hAnsi="Calibri" w:cs="Calibri"/>
                        <w:noProof/>
                        <w:color w:val="00800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1BE67" w14:textId="1112C125" w:rsidR="001A7399" w:rsidRDefault="00D44DE2">
    <w:pPr>
      <w:pStyle w:val="Header"/>
    </w:pPr>
    <w:r>
      <w:rPr>
        <w:noProof/>
      </w:rPr>
      <mc:AlternateContent>
        <mc:Choice Requires="wps">
          <w:drawing>
            <wp:anchor distT="0" distB="0" distL="0" distR="0" simplePos="0" relativeHeight="251660288" behindDoc="0" locked="0" layoutInCell="1" allowOverlap="1" wp14:anchorId="17885088" wp14:editId="721BE7C8">
              <wp:simplePos x="635" y="635"/>
              <wp:positionH relativeFrom="page">
                <wp:align>left</wp:align>
              </wp:positionH>
              <wp:positionV relativeFrom="page">
                <wp:align>top</wp:align>
              </wp:positionV>
              <wp:extent cx="443865" cy="443865"/>
              <wp:effectExtent l="0" t="0" r="3175" b="9525"/>
              <wp:wrapNone/>
              <wp:docPr id="5" name="Text Box 5"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08005F" w14:textId="3F030677" w:rsidR="00D44DE2" w:rsidRPr="00D44DE2" w:rsidRDefault="00D44DE2" w:rsidP="00D44DE2">
                          <w:pPr>
                            <w:rPr>
                              <w:rFonts w:ascii="Calibri" w:eastAsia="Calibri" w:hAnsi="Calibri" w:cs="Calibri"/>
                              <w:noProof/>
                              <w:color w:val="008000"/>
                            </w:rPr>
                          </w:pPr>
                          <w:r w:rsidRPr="00D44DE2">
                            <w:rPr>
                              <w:rFonts w:ascii="Calibri" w:eastAsia="Calibri" w:hAnsi="Calibri" w:cs="Calibri"/>
                              <w:noProof/>
                              <w:color w:val="00800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7885088" id="_x0000_t202" coordsize="21600,21600" o:spt="202" path="m,l,21600r21600,l21600,xe">
              <v:stroke joinstyle="miter"/>
              <v:path gradientshapeok="t" o:connecttype="rect"/>
            </v:shapetype>
            <v:shape id="Text Box 5" o:spid="_x0000_s1027" type="#_x0000_t202" alt="PUBLIC"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2508005F" w14:textId="3F030677" w:rsidR="00D44DE2" w:rsidRPr="00D44DE2" w:rsidRDefault="00D44DE2" w:rsidP="00D44DE2">
                    <w:pPr>
                      <w:rPr>
                        <w:rFonts w:ascii="Calibri" w:eastAsia="Calibri" w:hAnsi="Calibri" w:cs="Calibri"/>
                        <w:noProof/>
                        <w:color w:val="008000"/>
                      </w:rPr>
                    </w:pPr>
                    <w:r w:rsidRPr="00D44DE2">
                      <w:rPr>
                        <w:rFonts w:ascii="Calibri" w:eastAsia="Calibri" w:hAnsi="Calibri" w:cs="Calibri"/>
                        <w:noProof/>
                        <w:color w:val="008000"/>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7AA69" w14:textId="14AD86A3" w:rsidR="001A7399" w:rsidRDefault="00D44DE2">
    <w:pPr>
      <w:pStyle w:val="Header"/>
    </w:pPr>
    <w:r>
      <w:rPr>
        <w:noProof/>
      </w:rPr>
      <mc:AlternateContent>
        <mc:Choice Requires="wps">
          <w:drawing>
            <wp:anchor distT="0" distB="0" distL="0" distR="0" simplePos="0" relativeHeight="251658240" behindDoc="0" locked="0" layoutInCell="1" allowOverlap="1" wp14:anchorId="6012DBCD" wp14:editId="09C50780">
              <wp:simplePos x="635" y="635"/>
              <wp:positionH relativeFrom="page">
                <wp:align>left</wp:align>
              </wp:positionH>
              <wp:positionV relativeFrom="page">
                <wp:align>top</wp:align>
              </wp:positionV>
              <wp:extent cx="443865" cy="443865"/>
              <wp:effectExtent l="0" t="0" r="3175" b="9525"/>
              <wp:wrapNone/>
              <wp:docPr id="3"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13608A" w14:textId="6F6B7DC6" w:rsidR="00D44DE2" w:rsidRPr="00D44DE2" w:rsidRDefault="00D44DE2" w:rsidP="00D44DE2">
                          <w:pPr>
                            <w:rPr>
                              <w:rFonts w:ascii="Calibri" w:eastAsia="Calibri" w:hAnsi="Calibri" w:cs="Calibri"/>
                              <w:noProof/>
                              <w:color w:val="008000"/>
                            </w:rPr>
                          </w:pPr>
                          <w:r w:rsidRPr="00D44DE2">
                            <w:rPr>
                              <w:rFonts w:ascii="Calibri" w:eastAsia="Calibri" w:hAnsi="Calibri" w:cs="Calibri"/>
                              <w:noProof/>
                              <w:color w:val="00800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012DBCD" id="_x0000_t202" coordsize="21600,21600" o:spt="202" path="m,l,21600r21600,l21600,xe">
              <v:stroke joinstyle="miter"/>
              <v:path gradientshapeok="t" o:connecttype="rect"/>
            </v:shapetype>
            <v:shape id="Text Box 3" o:spid="_x0000_s1030" type="#_x0000_t202" alt="PUBLIC"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filled="f" stroked="f">
              <v:textbox style="mso-fit-shape-to-text:t" inset="20pt,15pt,0,0">
                <w:txbxContent>
                  <w:p w14:paraId="5113608A" w14:textId="6F6B7DC6" w:rsidR="00D44DE2" w:rsidRPr="00D44DE2" w:rsidRDefault="00D44DE2" w:rsidP="00D44DE2">
                    <w:pPr>
                      <w:rPr>
                        <w:rFonts w:ascii="Calibri" w:eastAsia="Calibri" w:hAnsi="Calibri" w:cs="Calibri"/>
                        <w:noProof/>
                        <w:color w:val="008000"/>
                      </w:rPr>
                    </w:pPr>
                    <w:r w:rsidRPr="00D44DE2">
                      <w:rPr>
                        <w:rFonts w:ascii="Calibri" w:eastAsia="Calibri" w:hAnsi="Calibri" w:cs="Calibri"/>
                        <w:noProof/>
                        <w:color w:val="00800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7464"/>
    <w:multiLevelType w:val="hybridMultilevel"/>
    <w:tmpl w:val="E5BA9E4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5C20DD5"/>
    <w:multiLevelType w:val="multilevel"/>
    <w:tmpl w:val="B164CE2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5034F4"/>
    <w:multiLevelType w:val="multilevel"/>
    <w:tmpl w:val="58CCF5F4"/>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3"/>
        </w:tabs>
        <w:ind w:left="363" w:hanging="360"/>
      </w:pPr>
      <w:rPr>
        <w:rFonts w:hint="default"/>
      </w:rPr>
    </w:lvl>
    <w:lvl w:ilvl="2">
      <w:start w:val="1"/>
      <w:numFmt w:val="decimal"/>
      <w:lvlText w:val="%1.%2.%3"/>
      <w:lvlJc w:val="left"/>
      <w:pPr>
        <w:tabs>
          <w:tab w:val="num" w:pos="726"/>
        </w:tabs>
        <w:ind w:left="726" w:hanging="720"/>
      </w:pPr>
      <w:rPr>
        <w:rFonts w:hint="default"/>
      </w:rPr>
    </w:lvl>
    <w:lvl w:ilvl="3">
      <w:start w:val="1"/>
      <w:numFmt w:val="decimal"/>
      <w:lvlText w:val="%1.%2.%3.%4"/>
      <w:lvlJc w:val="left"/>
      <w:pPr>
        <w:tabs>
          <w:tab w:val="num" w:pos="1089"/>
        </w:tabs>
        <w:ind w:left="1089" w:hanging="1080"/>
      </w:pPr>
      <w:rPr>
        <w:rFonts w:hint="default"/>
      </w:rPr>
    </w:lvl>
    <w:lvl w:ilvl="4">
      <w:start w:val="1"/>
      <w:numFmt w:val="decimal"/>
      <w:lvlText w:val="%1.%2.%3.%4.%5"/>
      <w:lvlJc w:val="left"/>
      <w:pPr>
        <w:tabs>
          <w:tab w:val="num" w:pos="1092"/>
        </w:tabs>
        <w:ind w:left="1092" w:hanging="1080"/>
      </w:pPr>
      <w:rPr>
        <w:rFonts w:hint="default"/>
      </w:rPr>
    </w:lvl>
    <w:lvl w:ilvl="5">
      <w:start w:val="1"/>
      <w:numFmt w:val="decimal"/>
      <w:lvlText w:val="%1.%2.%3.%4.%5.%6"/>
      <w:lvlJc w:val="left"/>
      <w:pPr>
        <w:tabs>
          <w:tab w:val="num" w:pos="1455"/>
        </w:tabs>
        <w:ind w:left="1455" w:hanging="1440"/>
      </w:pPr>
      <w:rPr>
        <w:rFonts w:hint="default"/>
      </w:rPr>
    </w:lvl>
    <w:lvl w:ilvl="6">
      <w:start w:val="1"/>
      <w:numFmt w:val="decimal"/>
      <w:lvlText w:val="%1.%2.%3.%4.%5.%6.%7"/>
      <w:lvlJc w:val="left"/>
      <w:pPr>
        <w:tabs>
          <w:tab w:val="num" w:pos="1458"/>
        </w:tabs>
        <w:ind w:left="1458" w:hanging="1440"/>
      </w:pPr>
      <w:rPr>
        <w:rFonts w:hint="default"/>
      </w:rPr>
    </w:lvl>
    <w:lvl w:ilvl="7">
      <w:start w:val="1"/>
      <w:numFmt w:val="decimal"/>
      <w:lvlText w:val="%1.%2.%3.%4.%5.%6.%7.%8"/>
      <w:lvlJc w:val="left"/>
      <w:pPr>
        <w:tabs>
          <w:tab w:val="num" w:pos="1821"/>
        </w:tabs>
        <w:ind w:left="1821" w:hanging="1800"/>
      </w:pPr>
      <w:rPr>
        <w:rFonts w:hint="default"/>
      </w:rPr>
    </w:lvl>
    <w:lvl w:ilvl="8">
      <w:start w:val="1"/>
      <w:numFmt w:val="decimal"/>
      <w:lvlText w:val="%1.%2.%3.%4.%5.%6.%7.%8.%9"/>
      <w:lvlJc w:val="left"/>
      <w:pPr>
        <w:tabs>
          <w:tab w:val="num" w:pos="1824"/>
        </w:tabs>
        <w:ind w:left="1824" w:hanging="1800"/>
      </w:pPr>
      <w:rPr>
        <w:rFonts w:hint="default"/>
      </w:rPr>
    </w:lvl>
  </w:abstractNum>
  <w:abstractNum w:abstractNumId="3" w15:restartNumberingAfterBreak="0">
    <w:nsid w:val="0A150786"/>
    <w:multiLevelType w:val="multilevel"/>
    <w:tmpl w:val="C242F79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6C5A7E"/>
    <w:multiLevelType w:val="multilevel"/>
    <w:tmpl w:val="E5BA9E4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10431142"/>
    <w:multiLevelType w:val="multilevel"/>
    <w:tmpl w:val="5114F6E0"/>
    <w:lvl w:ilvl="0">
      <w:start w:val="1"/>
      <w:numFmt w:val="decimal"/>
      <w:lvlText w:val="%1."/>
      <w:lvlJc w:val="left"/>
      <w:pPr>
        <w:tabs>
          <w:tab w:val="num" w:pos="360"/>
        </w:tabs>
        <w:ind w:left="360" w:hanging="360"/>
      </w:pPr>
    </w:lvl>
    <w:lvl w:ilvl="1">
      <w:start w:val="1"/>
      <w:numFmt w:val="lowerLetter"/>
      <w:lvlText w:val="%2."/>
      <w:lvlJc w:val="left"/>
      <w:pPr>
        <w:tabs>
          <w:tab w:val="num" w:pos="357"/>
        </w:tabs>
        <w:ind w:left="357" w:hanging="357"/>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16FE4E7F"/>
    <w:multiLevelType w:val="multilevel"/>
    <w:tmpl w:val="2E0E3AC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AB0FFE"/>
    <w:multiLevelType w:val="hybridMultilevel"/>
    <w:tmpl w:val="5AEEBD6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2E994E73"/>
    <w:multiLevelType w:val="hybridMultilevel"/>
    <w:tmpl w:val="5114F6E0"/>
    <w:lvl w:ilvl="0" w:tplc="0809000F">
      <w:start w:val="1"/>
      <w:numFmt w:val="decimal"/>
      <w:lvlText w:val="%1."/>
      <w:lvlJc w:val="left"/>
      <w:pPr>
        <w:tabs>
          <w:tab w:val="num" w:pos="360"/>
        </w:tabs>
        <w:ind w:left="360" w:hanging="360"/>
      </w:pPr>
    </w:lvl>
    <w:lvl w:ilvl="1" w:tplc="D4D2F51A">
      <w:start w:val="1"/>
      <w:numFmt w:val="lowerLetter"/>
      <w:lvlText w:val="%2."/>
      <w:lvlJc w:val="left"/>
      <w:pPr>
        <w:tabs>
          <w:tab w:val="num" w:pos="357"/>
        </w:tabs>
        <w:ind w:left="357" w:hanging="357"/>
      </w:pPr>
      <w:rPr>
        <w:rFonts w:hint="default"/>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4747870"/>
    <w:multiLevelType w:val="hybridMultilevel"/>
    <w:tmpl w:val="B81C8098"/>
    <w:lvl w:ilvl="0" w:tplc="08090001">
      <w:start w:val="1"/>
      <w:numFmt w:val="bullet"/>
      <w:lvlText w:val=""/>
      <w:lvlJc w:val="left"/>
      <w:pPr>
        <w:tabs>
          <w:tab w:val="num" w:pos="720"/>
        </w:tabs>
        <w:ind w:left="720" w:hanging="360"/>
      </w:pPr>
      <w:rPr>
        <w:rFonts w:ascii="Symbol" w:hAnsi="Symbol" w:hint="default"/>
      </w:rPr>
    </w:lvl>
    <w:lvl w:ilvl="1" w:tplc="2E3AE440">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B74E7A"/>
    <w:multiLevelType w:val="multilevel"/>
    <w:tmpl w:val="CBF8693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C751CC9"/>
    <w:multiLevelType w:val="hybridMultilevel"/>
    <w:tmpl w:val="E32ED85E"/>
    <w:lvl w:ilvl="0" w:tplc="9E28D076">
      <w:start w:val="1"/>
      <w:numFmt w:val="bullet"/>
      <w:lvlText w:val=""/>
      <w:lvlJc w:val="left"/>
      <w:pPr>
        <w:tabs>
          <w:tab w:val="num" w:pos="720"/>
        </w:tabs>
        <w:ind w:left="720" w:hanging="360"/>
      </w:pPr>
      <w:rPr>
        <w:rFonts w:ascii="Symbol" w:hAnsi="Symbol" w:hint="default"/>
        <w:color w:val="FFFFFF"/>
      </w:rPr>
    </w:lvl>
    <w:lvl w:ilvl="1" w:tplc="2E3AE440">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165666"/>
    <w:multiLevelType w:val="multilevel"/>
    <w:tmpl w:val="4E18405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523D4334"/>
    <w:multiLevelType w:val="multilevel"/>
    <w:tmpl w:val="C2EC7E7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2B0708D"/>
    <w:multiLevelType w:val="multilevel"/>
    <w:tmpl w:val="4E18405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579F39D7"/>
    <w:multiLevelType w:val="hybridMultilevel"/>
    <w:tmpl w:val="434625B0"/>
    <w:lvl w:ilvl="0" w:tplc="2E3AE440">
      <w:start w:val="1"/>
      <w:numFmt w:val="bullet"/>
      <w:lvlText w:val=""/>
      <w:lvlJc w:val="left"/>
      <w:pPr>
        <w:tabs>
          <w:tab w:val="num" w:pos="421"/>
        </w:tabs>
        <w:ind w:left="421"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EC07C1"/>
    <w:multiLevelType w:val="multilevel"/>
    <w:tmpl w:val="5114F6E0"/>
    <w:lvl w:ilvl="0">
      <w:start w:val="1"/>
      <w:numFmt w:val="decimal"/>
      <w:lvlText w:val="%1."/>
      <w:lvlJc w:val="left"/>
      <w:pPr>
        <w:tabs>
          <w:tab w:val="num" w:pos="360"/>
        </w:tabs>
        <w:ind w:left="360" w:hanging="360"/>
      </w:pPr>
    </w:lvl>
    <w:lvl w:ilvl="1">
      <w:start w:val="1"/>
      <w:numFmt w:val="lowerLetter"/>
      <w:lvlText w:val="%2."/>
      <w:lvlJc w:val="left"/>
      <w:pPr>
        <w:tabs>
          <w:tab w:val="num" w:pos="357"/>
        </w:tabs>
        <w:ind w:left="357" w:hanging="357"/>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6B3A50E5"/>
    <w:multiLevelType w:val="multilevel"/>
    <w:tmpl w:val="6C06AFAE"/>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D331F7A"/>
    <w:multiLevelType w:val="multilevel"/>
    <w:tmpl w:val="B81C809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DA3C7A"/>
    <w:multiLevelType w:val="hybridMultilevel"/>
    <w:tmpl w:val="B64CEF3A"/>
    <w:lvl w:ilvl="0" w:tplc="0809001B">
      <w:start w:val="1"/>
      <w:numFmt w:val="lowerRoman"/>
      <w:lvlText w:val="%1."/>
      <w:lvlJc w:val="right"/>
      <w:pPr>
        <w:tabs>
          <w:tab w:val="num" w:pos="180"/>
        </w:tabs>
        <w:ind w:left="180" w:hanging="180"/>
      </w:pPr>
    </w:lvl>
    <w:lvl w:ilvl="1" w:tplc="08090019" w:tentative="1">
      <w:start w:val="1"/>
      <w:numFmt w:val="lowerLetter"/>
      <w:lvlText w:val="%2."/>
      <w:lvlJc w:val="left"/>
      <w:pPr>
        <w:tabs>
          <w:tab w:val="num" w:pos="-180"/>
        </w:tabs>
        <w:ind w:left="-180" w:hanging="360"/>
      </w:pPr>
    </w:lvl>
    <w:lvl w:ilvl="2" w:tplc="0809001B" w:tentative="1">
      <w:start w:val="1"/>
      <w:numFmt w:val="lowerRoman"/>
      <w:lvlText w:val="%3."/>
      <w:lvlJc w:val="right"/>
      <w:pPr>
        <w:tabs>
          <w:tab w:val="num" w:pos="540"/>
        </w:tabs>
        <w:ind w:left="540" w:hanging="180"/>
      </w:pPr>
    </w:lvl>
    <w:lvl w:ilvl="3" w:tplc="0809000F" w:tentative="1">
      <w:start w:val="1"/>
      <w:numFmt w:val="decimal"/>
      <w:lvlText w:val="%4."/>
      <w:lvlJc w:val="left"/>
      <w:pPr>
        <w:tabs>
          <w:tab w:val="num" w:pos="1260"/>
        </w:tabs>
        <w:ind w:left="1260" w:hanging="360"/>
      </w:pPr>
    </w:lvl>
    <w:lvl w:ilvl="4" w:tplc="08090019" w:tentative="1">
      <w:start w:val="1"/>
      <w:numFmt w:val="lowerLetter"/>
      <w:lvlText w:val="%5."/>
      <w:lvlJc w:val="left"/>
      <w:pPr>
        <w:tabs>
          <w:tab w:val="num" w:pos="1980"/>
        </w:tabs>
        <w:ind w:left="1980" w:hanging="360"/>
      </w:pPr>
    </w:lvl>
    <w:lvl w:ilvl="5" w:tplc="0809001B" w:tentative="1">
      <w:start w:val="1"/>
      <w:numFmt w:val="lowerRoman"/>
      <w:lvlText w:val="%6."/>
      <w:lvlJc w:val="right"/>
      <w:pPr>
        <w:tabs>
          <w:tab w:val="num" w:pos="2700"/>
        </w:tabs>
        <w:ind w:left="2700" w:hanging="180"/>
      </w:pPr>
    </w:lvl>
    <w:lvl w:ilvl="6" w:tplc="0809000F" w:tentative="1">
      <w:start w:val="1"/>
      <w:numFmt w:val="decimal"/>
      <w:lvlText w:val="%7."/>
      <w:lvlJc w:val="left"/>
      <w:pPr>
        <w:tabs>
          <w:tab w:val="num" w:pos="3420"/>
        </w:tabs>
        <w:ind w:left="3420" w:hanging="360"/>
      </w:pPr>
    </w:lvl>
    <w:lvl w:ilvl="7" w:tplc="08090019" w:tentative="1">
      <w:start w:val="1"/>
      <w:numFmt w:val="lowerLetter"/>
      <w:lvlText w:val="%8."/>
      <w:lvlJc w:val="left"/>
      <w:pPr>
        <w:tabs>
          <w:tab w:val="num" w:pos="4140"/>
        </w:tabs>
        <w:ind w:left="4140" w:hanging="360"/>
      </w:pPr>
    </w:lvl>
    <w:lvl w:ilvl="8" w:tplc="0809001B" w:tentative="1">
      <w:start w:val="1"/>
      <w:numFmt w:val="lowerRoman"/>
      <w:lvlText w:val="%9."/>
      <w:lvlJc w:val="right"/>
      <w:pPr>
        <w:tabs>
          <w:tab w:val="num" w:pos="4860"/>
        </w:tabs>
        <w:ind w:left="4860" w:hanging="180"/>
      </w:pPr>
    </w:lvl>
  </w:abstractNum>
  <w:abstractNum w:abstractNumId="20" w15:restartNumberingAfterBreak="0">
    <w:nsid w:val="74AB19DF"/>
    <w:multiLevelType w:val="multilevel"/>
    <w:tmpl w:val="460CA7F2"/>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F787B1B"/>
    <w:multiLevelType w:val="multilevel"/>
    <w:tmpl w:val="4E18405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48725864">
    <w:abstractNumId w:val="7"/>
  </w:num>
  <w:num w:numId="2" w16cid:durableId="533228019">
    <w:abstractNumId w:val="8"/>
  </w:num>
  <w:num w:numId="3" w16cid:durableId="1553154613">
    <w:abstractNumId w:val="0"/>
  </w:num>
  <w:num w:numId="4" w16cid:durableId="544412319">
    <w:abstractNumId w:val="4"/>
  </w:num>
  <w:num w:numId="5" w16cid:durableId="459106131">
    <w:abstractNumId w:val="19"/>
  </w:num>
  <w:num w:numId="6" w16cid:durableId="448549029">
    <w:abstractNumId w:val="12"/>
  </w:num>
  <w:num w:numId="7" w16cid:durableId="307175845">
    <w:abstractNumId w:val="21"/>
  </w:num>
  <w:num w:numId="8" w16cid:durableId="1704591514">
    <w:abstractNumId w:val="14"/>
  </w:num>
  <w:num w:numId="9" w16cid:durableId="965043448">
    <w:abstractNumId w:val="5"/>
  </w:num>
  <w:num w:numId="10" w16cid:durableId="1335456300">
    <w:abstractNumId w:val="16"/>
  </w:num>
  <w:num w:numId="11" w16cid:durableId="1635401604">
    <w:abstractNumId w:val="9"/>
  </w:num>
  <w:num w:numId="12" w16cid:durableId="1687976673">
    <w:abstractNumId w:val="15"/>
  </w:num>
  <w:num w:numId="13" w16cid:durableId="1500658940">
    <w:abstractNumId w:val="3"/>
  </w:num>
  <w:num w:numId="14" w16cid:durableId="1566452332">
    <w:abstractNumId w:val="10"/>
  </w:num>
  <w:num w:numId="15" w16cid:durableId="725495078">
    <w:abstractNumId w:val="2"/>
  </w:num>
  <w:num w:numId="16" w16cid:durableId="1374840683">
    <w:abstractNumId w:val="18"/>
  </w:num>
  <w:num w:numId="17" w16cid:durableId="1340158392">
    <w:abstractNumId w:val="11"/>
  </w:num>
  <w:num w:numId="18" w16cid:durableId="194468427">
    <w:abstractNumId w:val="13"/>
  </w:num>
  <w:num w:numId="19" w16cid:durableId="1087653848">
    <w:abstractNumId w:val="17"/>
  </w:num>
  <w:num w:numId="20" w16cid:durableId="1666666999">
    <w:abstractNumId w:val="1"/>
  </w:num>
  <w:num w:numId="21" w16cid:durableId="642583607">
    <w:abstractNumId w:val="20"/>
  </w:num>
  <w:num w:numId="22" w16cid:durableId="15797089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30F"/>
    <w:rsid w:val="00005A20"/>
    <w:rsid w:val="0001513E"/>
    <w:rsid w:val="000341F9"/>
    <w:rsid w:val="00036E78"/>
    <w:rsid w:val="00037727"/>
    <w:rsid w:val="00040A37"/>
    <w:rsid w:val="00063D2C"/>
    <w:rsid w:val="000705A4"/>
    <w:rsid w:val="000770ED"/>
    <w:rsid w:val="000C4C70"/>
    <w:rsid w:val="000D35A4"/>
    <w:rsid w:val="000D6D03"/>
    <w:rsid w:val="000E0FC6"/>
    <w:rsid w:val="000F6658"/>
    <w:rsid w:val="00125E33"/>
    <w:rsid w:val="00146DB9"/>
    <w:rsid w:val="0016384A"/>
    <w:rsid w:val="0018374F"/>
    <w:rsid w:val="001A2A4E"/>
    <w:rsid w:val="001A7399"/>
    <w:rsid w:val="001B0349"/>
    <w:rsid w:val="001B5907"/>
    <w:rsid w:val="001B6DD8"/>
    <w:rsid w:val="001C02C6"/>
    <w:rsid w:val="001E6492"/>
    <w:rsid w:val="00252447"/>
    <w:rsid w:val="00262408"/>
    <w:rsid w:val="0027327B"/>
    <w:rsid w:val="002806CA"/>
    <w:rsid w:val="00281E41"/>
    <w:rsid w:val="00285A46"/>
    <w:rsid w:val="00292ED9"/>
    <w:rsid w:val="002A0E76"/>
    <w:rsid w:val="002A230B"/>
    <w:rsid w:val="002A6463"/>
    <w:rsid w:val="002B0277"/>
    <w:rsid w:val="002B692D"/>
    <w:rsid w:val="0030130F"/>
    <w:rsid w:val="003446E4"/>
    <w:rsid w:val="00353ADE"/>
    <w:rsid w:val="0036343A"/>
    <w:rsid w:val="003809F0"/>
    <w:rsid w:val="0038543D"/>
    <w:rsid w:val="003D7800"/>
    <w:rsid w:val="004011A5"/>
    <w:rsid w:val="00423485"/>
    <w:rsid w:val="0044376B"/>
    <w:rsid w:val="00467A3A"/>
    <w:rsid w:val="004804CE"/>
    <w:rsid w:val="00484F29"/>
    <w:rsid w:val="00491786"/>
    <w:rsid w:val="004A5C0B"/>
    <w:rsid w:val="004B1986"/>
    <w:rsid w:val="004B6240"/>
    <w:rsid w:val="004C6D65"/>
    <w:rsid w:val="004C76A7"/>
    <w:rsid w:val="004D473F"/>
    <w:rsid w:val="00512DBA"/>
    <w:rsid w:val="00512EDE"/>
    <w:rsid w:val="005350A6"/>
    <w:rsid w:val="00540730"/>
    <w:rsid w:val="00567244"/>
    <w:rsid w:val="005735C2"/>
    <w:rsid w:val="005824F4"/>
    <w:rsid w:val="00584759"/>
    <w:rsid w:val="005875A5"/>
    <w:rsid w:val="005A7B75"/>
    <w:rsid w:val="005C01C4"/>
    <w:rsid w:val="005C4739"/>
    <w:rsid w:val="005E3FC0"/>
    <w:rsid w:val="005E7DC8"/>
    <w:rsid w:val="005F7267"/>
    <w:rsid w:val="00607D1D"/>
    <w:rsid w:val="0062128B"/>
    <w:rsid w:val="006935F4"/>
    <w:rsid w:val="00693ADB"/>
    <w:rsid w:val="006B48F1"/>
    <w:rsid w:val="006E0E9A"/>
    <w:rsid w:val="006E2024"/>
    <w:rsid w:val="006F2E56"/>
    <w:rsid w:val="006F7B5F"/>
    <w:rsid w:val="007214AD"/>
    <w:rsid w:val="00732F42"/>
    <w:rsid w:val="007465A1"/>
    <w:rsid w:val="00746F8F"/>
    <w:rsid w:val="00785C3E"/>
    <w:rsid w:val="007C71DF"/>
    <w:rsid w:val="007D3C08"/>
    <w:rsid w:val="007F05CB"/>
    <w:rsid w:val="007F3700"/>
    <w:rsid w:val="00812E41"/>
    <w:rsid w:val="008458DF"/>
    <w:rsid w:val="00857A35"/>
    <w:rsid w:val="00875320"/>
    <w:rsid w:val="00894401"/>
    <w:rsid w:val="008B286A"/>
    <w:rsid w:val="008C3398"/>
    <w:rsid w:val="008F247C"/>
    <w:rsid w:val="00920F80"/>
    <w:rsid w:val="009422BC"/>
    <w:rsid w:val="00944D7E"/>
    <w:rsid w:val="00951D8F"/>
    <w:rsid w:val="00965AA0"/>
    <w:rsid w:val="00993C6B"/>
    <w:rsid w:val="009E58CC"/>
    <w:rsid w:val="00A17BB4"/>
    <w:rsid w:val="00A36267"/>
    <w:rsid w:val="00AB3D62"/>
    <w:rsid w:val="00AB75EE"/>
    <w:rsid w:val="00B279E0"/>
    <w:rsid w:val="00B336E6"/>
    <w:rsid w:val="00B87831"/>
    <w:rsid w:val="00B934A9"/>
    <w:rsid w:val="00BA5851"/>
    <w:rsid w:val="00BB2135"/>
    <w:rsid w:val="00BE434F"/>
    <w:rsid w:val="00BE5E5C"/>
    <w:rsid w:val="00BF27BA"/>
    <w:rsid w:val="00BF5064"/>
    <w:rsid w:val="00C0063F"/>
    <w:rsid w:val="00C05493"/>
    <w:rsid w:val="00C1127B"/>
    <w:rsid w:val="00C14541"/>
    <w:rsid w:val="00C26E90"/>
    <w:rsid w:val="00C356A8"/>
    <w:rsid w:val="00C37477"/>
    <w:rsid w:val="00C40B01"/>
    <w:rsid w:val="00C40C46"/>
    <w:rsid w:val="00C51AB0"/>
    <w:rsid w:val="00C55A39"/>
    <w:rsid w:val="00C901EA"/>
    <w:rsid w:val="00CB3ECA"/>
    <w:rsid w:val="00CE1651"/>
    <w:rsid w:val="00CE5FC0"/>
    <w:rsid w:val="00CF1EC6"/>
    <w:rsid w:val="00D056FF"/>
    <w:rsid w:val="00D24130"/>
    <w:rsid w:val="00D44DE2"/>
    <w:rsid w:val="00D81901"/>
    <w:rsid w:val="00DA2582"/>
    <w:rsid w:val="00DA6A0F"/>
    <w:rsid w:val="00DD2340"/>
    <w:rsid w:val="00DE56FE"/>
    <w:rsid w:val="00DF1CA9"/>
    <w:rsid w:val="00E01B44"/>
    <w:rsid w:val="00E17872"/>
    <w:rsid w:val="00E44C45"/>
    <w:rsid w:val="00E80B7A"/>
    <w:rsid w:val="00E82A09"/>
    <w:rsid w:val="00E87FFE"/>
    <w:rsid w:val="00EA7D36"/>
    <w:rsid w:val="00EC72CA"/>
    <w:rsid w:val="00ED2926"/>
    <w:rsid w:val="00ED36F1"/>
    <w:rsid w:val="00EE4A9A"/>
    <w:rsid w:val="00F2035A"/>
    <w:rsid w:val="00F32E08"/>
    <w:rsid w:val="00F37413"/>
    <w:rsid w:val="00F458BD"/>
    <w:rsid w:val="00F5507A"/>
    <w:rsid w:val="00F812EB"/>
    <w:rsid w:val="00FB69D3"/>
    <w:rsid w:val="00FC41D6"/>
    <w:rsid w:val="00FE034B"/>
    <w:rsid w:val="00FE1DDB"/>
    <w:rsid w:val="00FE21C2"/>
    <w:rsid w:val="00FE2307"/>
    <w:rsid w:val="02DCE522"/>
    <w:rsid w:val="02E072CF"/>
    <w:rsid w:val="051B6F96"/>
    <w:rsid w:val="0BE2A45F"/>
    <w:rsid w:val="0EEC990C"/>
    <w:rsid w:val="0FB9002B"/>
    <w:rsid w:val="115A3B20"/>
    <w:rsid w:val="11661076"/>
    <w:rsid w:val="13196BF3"/>
    <w:rsid w:val="155F5DEA"/>
    <w:rsid w:val="1FB5FB98"/>
    <w:rsid w:val="20E7F369"/>
    <w:rsid w:val="25BAC3E3"/>
    <w:rsid w:val="28418C73"/>
    <w:rsid w:val="2A50A0D1"/>
    <w:rsid w:val="2B01006C"/>
    <w:rsid w:val="2EC078E2"/>
    <w:rsid w:val="31C5953A"/>
    <w:rsid w:val="3553629B"/>
    <w:rsid w:val="371B6610"/>
    <w:rsid w:val="3A5306D2"/>
    <w:rsid w:val="40774718"/>
    <w:rsid w:val="43C054C7"/>
    <w:rsid w:val="48C83B9C"/>
    <w:rsid w:val="48D547C1"/>
    <w:rsid w:val="4DCDFD8B"/>
    <w:rsid w:val="4F8D7321"/>
    <w:rsid w:val="55EFF14C"/>
    <w:rsid w:val="57A0B566"/>
    <w:rsid w:val="5C37D70E"/>
    <w:rsid w:val="603547A5"/>
    <w:rsid w:val="65034E34"/>
    <w:rsid w:val="69C3018E"/>
    <w:rsid w:val="69DC29EB"/>
    <w:rsid w:val="6C5CEE81"/>
    <w:rsid w:val="6E7E94B9"/>
    <w:rsid w:val="718368A5"/>
    <w:rsid w:val="71CE1373"/>
    <w:rsid w:val="75215F84"/>
    <w:rsid w:val="794A4047"/>
    <w:rsid w:val="7A70D86E"/>
    <w:rsid w:val="7BFEA394"/>
    <w:rsid w:val="7E59D7ED"/>
    <w:rsid w:val="7EB24DA2"/>
    <w:rsid w:val="7F390B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1AB5AD"/>
  <w15:chartTrackingRefBased/>
  <w15:docId w15:val="{1F2CE78F-8B69-4F57-89B2-A35DFCDFF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1">
    <w:name w:val="heading 1"/>
    <w:basedOn w:val="Normal"/>
    <w:next w:val="Normal"/>
    <w:link w:val="Heading1Char"/>
    <w:qFormat/>
    <w:rsid w:val="007F05CB"/>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7F05C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0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C4C70"/>
    <w:rPr>
      <w:color w:val="0000FF"/>
      <w:u w:val="single"/>
    </w:rPr>
  </w:style>
  <w:style w:type="paragraph" w:styleId="Footer">
    <w:name w:val="footer"/>
    <w:basedOn w:val="Normal"/>
    <w:rsid w:val="000C4C70"/>
    <w:pPr>
      <w:tabs>
        <w:tab w:val="center" w:pos="4153"/>
        <w:tab w:val="right" w:pos="8306"/>
      </w:tabs>
    </w:pPr>
  </w:style>
  <w:style w:type="character" w:styleId="PageNumber">
    <w:name w:val="page number"/>
    <w:basedOn w:val="DefaultParagraphFont"/>
    <w:rsid w:val="000C4C70"/>
  </w:style>
  <w:style w:type="paragraph" w:styleId="Header">
    <w:name w:val="header"/>
    <w:basedOn w:val="Normal"/>
    <w:rsid w:val="000C4C70"/>
    <w:pPr>
      <w:tabs>
        <w:tab w:val="center" w:pos="4153"/>
        <w:tab w:val="right" w:pos="8306"/>
      </w:tabs>
    </w:pPr>
  </w:style>
  <w:style w:type="paragraph" w:customStyle="1" w:styleId="CharCharCharCharCharCharCharCharCharCharCharChar">
    <w:name w:val="Char Char Char Char Char Char Char Char Char Char Char Char"/>
    <w:basedOn w:val="Normal"/>
    <w:rsid w:val="00491786"/>
    <w:pPr>
      <w:keepLines/>
      <w:spacing w:after="160" w:line="240" w:lineRule="exact"/>
      <w:ind w:left="2977"/>
    </w:pPr>
    <w:rPr>
      <w:rFonts w:ascii="Tahoma" w:hAnsi="Tahoma"/>
      <w:sz w:val="20"/>
      <w:lang w:val="en-US" w:eastAsia="en-US"/>
    </w:rPr>
  </w:style>
  <w:style w:type="paragraph" w:styleId="BalloonText">
    <w:name w:val="Balloon Text"/>
    <w:basedOn w:val="Normal"/>
    <w:semiHidden/>
    <w:rsid w:val="004804CE"/>
    <w:rPr>
      <w:rFonts w:ascii="Tahoma" w:hAnsi="Tahoma" w:cs="Tahoma"/>
      <w:sz w:val="16"/>
      <w:szCs w:val="16"/>
    </w:rPr>
  </w:style>
  <w:style w:type="character" w:styleId="CommentReference">
    <w:name w:val="annotation reference"/>
    <w:semiHidden/>
    <w:rsid w:val="004804CE"/>
    <w:rPr>
      <w:sz w:val="16"/>
      <w:szCs w:val="16"/>
    </w:rPr>
  </w:style>
  <w:style w:type="paragraph" w:styleId="CommentText">
    <w:name w:val="annotation text"/>
    <w:basedOn w:val="Normal"/>
    <w:semiHidden/>
    <w:rsid w:val="004804CE"/>
    <w:rPr>
      <w:sz w:val="20"/>
      <w:szCs w:val="20"/>
    </w:rPr>
  </w:style>
  <w:style w:type="paragraph" w:styleId="CommentSubject">
    <w:name w:val="annotation subject"/>
    <w:basedOn w:val="CommentText"/>
    <w:next w:val="CommentText"/>
    <w:semiHidden/>
    <w:rsid w:val="004804CE"/>
    <w:rPr>
      <w:b/>
      <w:bCs/>
    </w:rPr>
  </w:style>
  <w:style w:type="character" w:customStyle="1" w:styleId="Heading1Char">
    <w:name w:val="Heading 1 Char"/>
    <w:link w:val="Heading1"/>
    <w:rsid w:val="007F05CB"/>
    <w:rPr>
      <w:rFonts w:ascii="Arial" w:hAnsi="Arial" w:cs="Arial"/>
      <w:b/>
      <w:bCs/>
      <w:kern w:val="32"/>
      <w:sz w:val="32"/>
      <w:szCs w:val="32"/>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99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948D8F437D14BBEE720D76470BB5E" ma:contentTypeVersion="6" ma:contentTypeDescription="Create a new document." ma:contentTypeScope="" ma:versionID="f54973eb4308cf66b8213248e2a5bfcf">
  <xsd:schema xmlns:xsd="http://www.w3.org/2001/XMLSchema" xmlns:xs="http://www.w3.org/2001/XMLSchema" xmlns:p="http://schemas.microsoft.com/office/2006/metadata/properties" xmlns:ns2="642132f1-f23c-4fdd-972b-f3e3453995b8" xmlns:ns3="d61bd2bf-9735-472b-9421-621b55c93604" targetNamespace="http://schemas.microsoft.com/office/2006/metadata/properties" ma:root="true" ma:fieldsID="e4175de305a4dd7fbb256d5f58dde047" ns2:_="" ns3:_="">
    <xsd:import namespace="642132f1-f23c-4fdd-972b-f3e3453995b8"/>
    <xsd:import namespace="d61bd2bf-9735-472b-9421-621b55c936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2132f1-f23c-4fdd-972b-f3e345399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bd2bf-9735-472b-9421-621b55c9360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haredWithUsers xmlns="d61bd2bf-9735-472b-9421-621b55c93604">
      <UserInfo>
        <DisplayName/>
        <AccountId xsi:nil="true"/>
        <AccountType/>
      </UserInfo>
    </SharedWithUsers>
  </documentManagement>
</p:properties>
</file>

<file path=customXml/itemProps1.xml><?xml version="1.0" encoding="utf-8"?>
<ds:datastoreItem xmlns:ds="http://schemas.openxmlformats.org/officeDocument/2006/customXml" ds:itemID="{A5E98BBA-35E8-435B-8669-0427CB1B4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2132f1-f23c-4fdd-972b-f3e3453995b8"/>
    <ds:schemaRef ds:uri="d61bd2bf-9735-472b-9421-621b55c936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ADF6BA-6F8C-4A26-8898-30E55E6AAFA8}">
  <ds:schemaRefs>
    <ds:schemaRef ds:uri="http://schemas.microsoft.com/sharepoint/v3/contenttype/forms"/>
  </ds:schemaRefs>
</ds:datastoreItem>
</file>

<file path=customXml/itemProps3.xml><?xml version="1.0" encoding="utf-8"?>
<ds:datastoreItem xmlns:ds="http://schemas.openxmlformats.org/officeDocument/2006/customXml" ds:itemID="{469885A9-3274-4A05-B8A8-FBDC0C349002}">
  <ds:schemaRefs>
    <ds:schemaRef ds:uri="http://schemas.microsoft.com/office/2006/metadata/longProperties"/>
  </ds:schemaRefs>
</ds:datastoreItem>
</file>

<file path=customXml/itemProps4.xml><?xml version="1.0" encoding="utf-8"?>
<ds:datastoreItem xmlns:ds="http://schemas.openxmlformats.org/officeDocument/2006/customXml" ds:itemID="{24F6BFB4-8104-41ED-AA53-5D085DE20862}">
  <ds:schemaRefs>
    <ds:schemaRef ds:uri="http://schemas.microsoft.com/office/2006/metadata/properties"/>
    <ds:schemaRef ds:uri="http://schemas.microsoft.com/office/infopath/2007/PartnerControls"/>
    <ds:schemaRef ds:uri="d61bd2bf-9735-472b-9421-621b55c9360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1185</Words>
  <Characters>6755</Characters>
  <Application>Microsoft Office Word</Application>
  <DocSecurity>0</DocSecurity>
  <Lines>56</Lines>
  <Paragraphs>15</Paragraphs>
  <ScaleCrop>false</ScaleCrop>
  <Company>CBMDC</Company>
  <LinksUpToDate>false</LinksUpToDate>
  <CharactersWithSpaces>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EIA Form Template</dc:title>
  <dc:subject/>
  <dc:creator>joneska</dc:creator>
  <cp:keywords/>
  <cp:lastModifiedBy>Caroline Lee (R&amp;B)</cp:lastModifiedBy>
  <cp:revision>3</cp:revision>
  <cp:lastPrinted>2013-11-26T23:40:00Z</cp:lastPrinted>
  <dcterms:created xsi:type="dcterms:W3CDTF">2024-03-04T09:45:00Z</dcterms:created>
  <dcterms:modified xsi:type="dcterms:W3CDTF">2024-03-04T09:45:00Z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ca61ed375004124b06360e7e528af3a">
    <vt:lpwstr/>
  </property>
  <property fmtid="{D5CDD505-2E9C-101B-9397-08002B2CF9AE}" pid="3" name="a89ec2e881924649b56d136f417343cd">
    <vt:lpwstr>Equality Assessments|46855b4f-7cda-4552-9f59-0cfdcaa8de41</vt:lpwstr>
  </property>
  <property fmtid="{D5CDD505-2E9C-101B-9397-08002B2CF9AE}" pid="4" name="RollupTag">
    <vt:lpwstr>377;#Equality Assessments|46855b4f-7cda-4552-9f59-0cfdcaa8de41</vt:lpwstr>
  </property>
  <property fmtid="{D5CDD505-2E9C-101B-9397-08002B2CF9AE}" pid="5" name="BNDepartment">
    <vt:lpwstr/>
  </property>
  <property fmtid="{D5CDD505-2E9C-101B-9397-08002B2CF9AE}" pid="6" name="TaxCatchAll">
    <vt:lpwstr>377;#Equality Assessments|46855b4f-7cda-4552-9f59-0cfdcaa8de41</vt:lpwstr>
  </property>
  <property fmtid="{D5CDD505-2E9C-101B-9397-08002B2CF9AE}" pid="7" name="lcf76f155ced4ddcb4097134ff3c332f">
    <vt:lpwstr/>
  </property>
  <property fmtid="{D5CDD505-2E9C-101B-9397-08002B2CF9AE}" pid="8" name="ClassificationContentMarkingHeaderShapeIds">
    <vt:lpwstr>3,4,5</vt:lpwstr>
  </property>
  <property fmtid="{D5CDD505-2E9C-101B-9397-08002B2CF9AE}" pid="9" name="ClassificationContentMarkingHeaderFontProps">
    <vt:lpwstr>#008000,12,Calibri</vt:lpwstr>
  </property>
  <property fmtid="{D5CDD505-2E9C-101B-9397-08002B2CF9AE}" pid="10" name="ClassificationContentMarkingHeaderText">
    <vt:lpwstr>PUBLIC</vt:lpwstr>
  </property>
  <property fmtid="{D5CDD505-2E9C-101B-9397-08002B2CF9AE}" pid="11" name="ClassificationContentMarkingFooterShapeIds">
    <vt:lpwstr>6,7,8</vt:lpwstr>
  </property>
  <property fmtid="{D5CDD505-2E9C-101B-9397-08002B2CF9AE}" pid="12" name="ClassificationContentMarkingFooterFontProps">
    <vt:lpwstr>#008000,12,Calibri</vt:lpwstr>
  </property>
  <property fmtid="{D5CDD505-2E9C-101B-9397-08002B2CF9AE}" pid="13" name="ClassificationContentMarkingFooterText">
    <vt:lpwstr>PUBLIC</vt:lpwstr>
  </property>
  <property fmtid="{D5CDD505-2E9C-101B-9397-08002B2CF9AE}" pid="14" name="MSIP_Label_c7889ab0-d84e-4853-9cfe-4eeabd891ef4_Enabled">
    <vt:lpwstr>true</vt:lpwstr>
  </property>
  <property fmtid="{D5CDD505-2E9C-101B-9397-08002B2CF9AE}" pid="15" name="MSIP_Label_c7889ab0-d84e-4853-9cfe-4eeabd891ef4_SetDate">
    <vt:lpwstr>2024-01-01T22:05:31Z</vt:lpwstr>
  </property>
  <property fmtid="{D5CDD505-2E9C-101B-9397-08002B2CF9AE}" pid="16" name="MSIP_Label_c7889ab0-d84e-4853-9cfe-4eeabd891ef4_Method">
    <vt:lpwstr>Privileged</vt:lpwstr>
  </property>
  <property fmtid="{D5CDD505-2E9C-101B-9397-08002B2CF9AE}" pid="17" name="MSIP_Label_c7889ab0-d84e-4853-9cfe-4eeabd891ef4_Name">
    <vt:lpwstr>PUBLIC</vt:lpwstr>
  </property>
  <property fmtid="{D5CDD505-2E9C-101B-9397-08002B2CF9AE}" pid="18" name="MSIP_Label_c7889ab0-d84e-4853-9cfe-4eeabd891ef4_SiteId">
    <vt:lpwstr>28b8dfd0-aa16-412c-9b26-b845b9acd1a9</vt:lpwstr>
  </property>
  <property fmtid="{D5CDD505-2E9C-101B-9397-08002B2CF9AE}" pid="19" name="MSIP_Label_c7889ab0-d84e-4853-9cfe-4eeabd891ef4_ActionId">
    <vt:lpwstr>20efe381-9227-43ec-b61c-06bf32db169c</vt:lpwstr>
  </property>
  <property fmtid="{D5CDD505-2E9C-101B-9397-08002B2CF9AE}" pid="20" name="MSIP_Label_c7889ab0-d84e-4853-9cfe-4eeabd891ef4_ContentBits">
    <vt:lpwstr>3</vt:lpwstr>
  </property>
  <property fmtid="{D5CDD505-2E9C-101B-9397-08002B2CF9AE}" pid="21" name="MediaServiceImageTags">
    <vt:lpwstr/>
  </property>
  <property fmtid="{D5CDD505-2E9C-101B-9397-08002B2CF9AE}" pid="22" name="ContentTypeId">
    <vt:lpwstr>0x01010004C948D8F437D14BBEE720D76470BB5E</vt:lpwstr>
  </property>
  <property fmtid="{D5CDD505-2E9C-101B-9397-08002B2CF9AE}" pid="23" name="Order">
    <vt:r8>105900</vt:r8>
  </property>
  <property fmtid="{D5CDD505-2E9C-101B-9397-08002B2CF9AE}" pid="24" name="xd_Signature">
    <vt:bool>false</vt:bool>
  </property>
  <property fmtid="{D5CDD505-2E9C-101B-9397-08002B2CF9AE}" pid="25" name="xd_ProgID">
    <vt:lpwstr/>
  </property>
  <property fmtid="{D5CDD505-2E9C-101B-9397-08002B2CF9AE}" pid="26" name="ComplianceAssetId">
    <vt:lpwstr/>
  </property>
  <property fmtid="{D5CDD505-2E9C-101B-9397-08002B2CF9AE}" pid="27" name="TemplateUrl">
    <vt:lpwstr/>
  </property>
  <property fmtid="{D5CDD505-2E9C-101B-9397-08002B2CF9AE}" pid="28" name="_ExtendedDescription">
    <vt:lpwstr/>
  </property>
  <property fmtid="{D5CDD505-2E9C-101B-9397-08002B2CF9AE}" pid="29" name="TriggerFlowInfo">
    <vt:lpwstr/>
  </property>
</Properties>
</file>