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E64F" w14:textId="6AF7FC29" w:rsidR="002E2BB7" w:rsidRDefault="002E2BB7" w:rsidP="002E2BB7">
      <w:pPr>
        <w:pStyle w:val="Title"/>
        <w:tabs>
          <w:tab w:val="left" w:pos="8115"/>
        </w:tabs>
      </w:pPr>
      <w:r>
        <w:t xml:space="preserve">                                      </w:t>
      </w:r>
      <w:r w:rsidRPr="0002368D">
        <w:rPr>
          <w:noProof/>
        </w:rPr>
        <w:drawing>
          <wp:inline distT="0" distB="0" distL="0" distR="0" wp14:anchorId="6AA1E1A9" wp14:editId="284405DB">
            <wp:extent cx="2162175" cy="600075"/>
            <wp:effectExtent l="0" t="0" r="9525" b="9525"/>
            <wp:docPr id="1456446269" name="Picture 1" descr="City of Bradford Metropolitan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46269" name="Picture 1" descr="City of Bradford Metropolitan District Counc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600075"/>
                    </a:xfrm>
                    <a:prstGeom prst="rect">
                      <a:avLst/>
                    </a:prstGeom>
                    <a:noFill/>
                    <a:ln>
                      <a:noFill/>
                    </a:ln>
                  </pic:spPr>
                </pic:pic>
              </a:graphicData>
            </a:graphic>
          </wp:inline>
        </w:drawing>
      </w:r>
      <w:r>
        <w:tab/>
      </w:r>
    </w:p>
    <w:p w14:paraId="7AACA02F" w14:textId="3BF6A56C" w:rsidR="002E2BB7" w:rsidRDefault="002E2BB7" w:rsidP="003C6E0E">
      <w:pPr>
        <w:pStyle w:val="Title"/>
      </w:pPr>
    </w:p>
    <w:p w14:paraId="0E1B5B02" w14:textId="77777777" w:rsidR="002E2BB7" w:rsidRDefault="002E2BB7" w:rsidP="003C6E0E">
      <w:pPr>
        <w:pStyle w:val="Title"/>
      </w:pPr>
    </w:p>
    <w:p w14:paraId="65A99737" w14:textId="004E90FB" w:rsidR="002E2BB7" w:rsidRPr="00E44BBD" w:rsidRDefault="002E2BB7" w:rsidP="002E2BB7">
      <w:pPr>
        <w:spacing w:line="360" w:lineRule="auto"/>
        <w:jc w:val="center"/>
        <w:rPr>
          <w:rFonts w:ascii="Aptos" w:hAnsi="Aptos" w:cs="Arial"/>
          <w:b/>
          <w:sz w:val="36"/>
          <w:szCs w:val="36"/>
        </w:rPr>
      </w:pPr>
      <w:r w:rsidRPr="00E44BBD">
        <w:rPr>
          <w:rFonts w:ascii="Aptos" w:hAnsi="Aptos" w:cs="Arial"/>
          <w:b/>
          <w:sz w:val="36"/>
          <w:szCs w:val="36"/>
        </w:rPr>
        <w:t xml:space="preserve">Department of </w:t>
      </w:r>
      <w:r>
        <w:rPr>
          <w:rFonts w:ascii="Aptos" w:hAnsi="Aptos" w:cs="Arial"/>
          <w:b/>
          <w:sz w:val="36"/>
          <w:szCs w:val="36"/>
        </w:rPr>
        <w:t>Growth</w:t>
      </w:r>
    </w:p>
    <w:p w14:paraId="361B05B4" w14:textId="77777777" w:rsidR="002E2BB7" w:rsidRPr="00E44BBD" w:rsidRDefault="002E2BB7" w:rsidP="002E2BB7">
      <w:pPr>
        <w:spacing w:line="360" w:lineRule="auto"/>
        <w:jc w:val="center"/>
        <w:rPr>
          <w:rFonts w:ascii="Aptos" w:hAnsi="Aptos" w:cs="Arial"/>
          <w:b/>
          <w:sz w:val="36"/>
          <w:szCs w:val="36"/>
        </w:rPr>
      </w:pPr>
      <w:r w:rsidRPr="00E44BBD">
        <w:rPr>
          <w:rFonts w:ascii="Aptos" w:hAnsi="Aptos" w:cs="Arial"/>
          <w:b/>
          <w:sz w:val="36"/>
          <w:szCs w:val="36"/>
        </w:rPr>
        <w:t>Planning, Transportation &amp; Highways Service</w:t>
      </w:r>
    </w:p>
    <w:p w14:paraId="45B6935F" w14:textId="77777777" w:rsidR="002E2BB7" w:rsidRDefault="002E2BB7" w:rsidP="002E2BB7">
      <w:pPr>
        <w:jc w:val="center"/>
        <w:rPr>
          <w:b/>
          <w:bCs/>
          <w:sz w:val="40"/>
          <w:szCs w:val="40"/>
        </w:rPr>
      </w:pPr>
    </w:p>
    <w:p w14:paraId="08407A35" w14:textId="481837C0" w:rsidR="002E2BB7" w:rsidRDefault="008A409D" w:rsidP="002E2BB7">
      <w:pPr>
        <w:jc w:val="center"/>
        <w:rPr>
          <w:rFonts w:ascii="Aptos Black" w:hAnsi="Aptos Black"/>
          <w:b/>
          <w:bCs/>
          <w:sz w:val="52"/>
          <w:szCs w:val="52"/>
        </w:rPr>
      </w:pPr>
      <w:r w:rsidRPr="00E44BBD">
        <w:rPr>
          <w:b/>
          <w:bCs/>
          <w:noProof/>
          <w:sz w:val="52"/>
          <w:szCs w:val="52"/>
        </w:rPr>
        <mc:AlternateContent>
          <mc:Choice Requires="wps">
            <w:drawing>
              <wp:anchor distT="0" distB="0" distL="114300" distR="114300" simplePos="0" relativeHeight="251659264" behindDoc="0" locked="0" layoutInCell="1" allowOverlap="1" wp14:anchorId="6006D5D7" wp14:editId="18D99F63">
                <wp:simplePos x="0" y="0"/>
                <wp:positionH relativeFrom="column">
                  <wp:posOffset>123825</wp:posOffset>
                </wp:positionH>
                <wp:positionV relativeFrom="paragraph">
                  <wp:posOffset>389255</wp:posOffset>
                </wp:positionV>
                <wp:extent cx="5486400" cy="1819275"/>
                <wp:effectExtent l="0" t="0" r="19050" b="28575"/>
                <wp:wrapNone/>
                <wp:docPr id="960334089" name="Rectangle 1"/>
                <wp:cNvGraphicFramePr/>
                <a:graphic xmlns:a="http://schemas.openxmlformats.org/drawingml/2006/main">
                  <a:graphicData uri="http://schemas.microsoft.com/office/word/2010/wordprocessingShape">
                    <wps:wsp>
                      <wps:cNvSpPr/>
                      <wps:spPr>
                        <a:xfrm>
                          <a:off x="0" y="0"/>
                          <a:ext cx="5486400" cy="1819275"/>
                        </a:xfrm>
                        <a:prstGeom prst="rect">
                          <a:avLst/>
                        </a:prstGeom>
                        <a:solidFill>
                          <a:schemeClr val="bg1">
                            <a:lumMod val="75000"/>
                            <a:alpha val="20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509F1" id="Rectangle 1" o:spid="_x0000_s1026" style="position:absolute;margin-left:9.75pt;margin-top:30.65pt;width:6in;height:14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" fillcolor="#bfbfbf [2412]" strokecolor="black [3213]" strokeweight="1.5pt">
                <v:fill opacity="13107f"/>
              </v:rect>
            </w:pict>
          </mc:Fallback>
        </mc:AlternateContent>
      </w:r>
    </w:p>
    <w:p w14:paraId="2C9CFCCD" w14:textId="621D3594" w:rsidR="002E2BB7" w:rsidRPr="00357B23" w:rsidRDefault="002E2BB7" w:rsidP="002E2BB7">
      <w:pPr>
        <w:jc w:val="center"/>
        <w:rPr>
          <w:rFonts w:ascii="Aptos Black" w:hAnsi="Aptos Black"/>
          <w:b/>
          <w:bCs/>
          <w:sz w:val="52"/>
          <w:szCs w:val="52"/>
        </w:rPr>
      </w:pPr>
      <w:r w:rsidRPr="00717490">
        <w:rPr>
          <w:rFonts w:ascii="Aptos Black" w:hAnsi="Aptos Black"/>
          <w:b/>
          <w:bCs/>
          <w:sz w:val="52"/>
          <w:szCs w:val="52"/>
        </w:rPr>
        <w:t xml:space="preserve">Local Highway Maintenance </w:t>
      </w:r>
    </w:p>
    <w:p w14:paraId="1D9B0B22" w14:textId="7EFDAF6D" w:rsidR="002E2BB7" w:rsidRDefault="002E2BB7" w:rsidP="002E2BB7">
      <w:pPr>
        <w:jc w:val="center"/>
        <w:rPr>
          <w:rFonts w:ascii="Aptos Black" w:hAnsi="Aptos Black"/>
          <w:b/>
          <w:bCs/>
          <w:sz w:val="52"/>
          <w:szCs w:val="52"/>
        </w:rPr>
      </w:pPr>
      <w:r w:rsidRPr="00717490">
        <w:rPr>
          <w:rFonts w:ascii="Aptos Black" w:hAnsi="Aptos Black"/>
          <w:b/>
          <w:bCs/>
          <w:sz w:val="52"/>
          <w:szCs w:val="52"/>
        </w:rPr>
        <w:t>Transparency Report</w:t>
      </w:r>
      <w:r>
        <w:rPr>
          <w:rFonts w:ascii="Aptos Black" w:hAnsi="Aptos Black"/>
          <w:b/>
          <w:bCs/>
          <w:sz w:val="52"/>
          <w:szCs w:val="52"/>
        </w:rPr>
        <w:t>s 2026-2027</w:t>
      </w:r>
    </w:p>
    <w:p w14:paraId="52FCC456" w14:textId="62AADF95" w:rsidR="008A409D" w:rsidRPr="008A409D" w:rsidRDefault="008A409D" w:rsidP="008A409D">
      <w:pPr>
        <w:pStyle w:val="ListParagraph"/>
        <w:numPr>
          <w:ilvl w:val="0"/>
          <w:numId w:val="33"/>
        </w:numPr>
        <w:jc w:val="center"/>
        <w:rPr>
          <w:rFonts w:ascii="Aptos Black" w:hAnsi="Aptos Black"/>
          <w:b/>
          <w:bCs/>
          <w:sz w:val="52"/>
          <w:szCs w:val="52"/>
        </w:rPr>
      </w:pPr>
      <w:r>
        <w:rPr>
          <w:rFonts w:ascii="Aptos Black" w:hAnsi="Aptos Black"/>
          <w:b/>
          <w:bCs/>
          <w:sz w:val="52"/>
          <w:szCs w:val="52"/>
        </w:rPr>
        <w:t>Core Report</w:t>
      </w:r>
    </w:p>
    <w:p w14:paraId="04259D3C" w14:textId="17666585" w:rsidR="002E2BB7" w:rsidRDefault="002E2BB7" w:rsidP="003C6E0E">
      <w:pPr>
        <w:pStyle w:val="Title"/>
      </w:pPr>
    </w:p>
    <w:p w14:paraId="5203945F" w14:textId="1E4B4163" w:rsidR="002E2BB7" w:rsidRDefault="002E2BB7" w:rsidP="003C6E0E">
      <w:pPr>
        <w:pStyle w:val="Title"/>
      </w:pPr>
    </w:p>
    <w:p w14:paraId="6E3FE0C1" w14:textId="77777777" w:rsidR="002E2BB7" w:rsidRDefault="002E2BB7" w:rsidP="003C6E0E">
      <w:pPr>
        <w:pStyle w:val="Title"/>
      </w:pPr>
    </w:p>
    <w:p w14:paraId="06EEBEB3" w14:textId="77777777" w:rsidR="002E2BB7" w:rsidRDefault="002E2BB7" w:rsidP="003C6E0E">
      <w:pPr>
        <w:pStyle w:val="Title"/>
      </w:pPr>
    </w:p>
    <w:p w14:paraId="4BFF23B3" w14:textId="77777777" w:rsidR="002E2BB7" w:rsidRDefault="002E2BB7" w:rsidP="003C6E0E">
      <w:pPr>
        <w:pStyle w:val="Title"/>
      </w:pPr>
    </w:p>
    <w:p w14:paraId="0106F04D" w14:textId="77777777" w:rsidR="002E2BB7" w:rsidRDefault="002E2BB7" w:rsidP="003C6E0E">
      <w:pPr>
        <w:pStyle w:val="Title"/>
      </w:pPr>
    </w:p>
    <w:p w14:paraId="12A02B9A" w14:textId="77777777" w:rsidR="002E2BB7" w:rsidRDefault="002E2BB7" w:rsidP="003C6E0E">
      <w:pPr>
        <w:pStyle w:val="Title"/>
      </w:pPr>
    </w:p>
    <w:p w14:paraId="27230B7A" w14:textId="77777777" w:rsidR="002E2BB7" w:rsidRPr="002E2BB7" w:rsidRDefault="002E2BB7" w:rsidP="002E2BB7"/>
    <w:bookmarkStart w:id="0" w:name="_Toc230278599" w:displacedByCustomXml="next"/>
    <w:sdt>
      <w:sdtPr>
        <w:rPr>
          <w:rFonts w:eastAsiaTheme="minorEastAsia"/>
          <w:color w:val="auto"/>
          <w:sz w:val="22"/>
          <w:szCs w:val="22"/>
        </w:rPr>
        <w:id w:val="-470682025"/>
        <w:docPartObj>
          <w:docPartGallery w:val="Table of Contents"/>
          <w:docPartUnique/>
        </w:docPartObj>
      </w:sdtPr>
      <w:sdtEndPr>
        <w:rPr>
          <w:rFonts w:eastAsiaTheme="majorEastAsia"/>
          <w:color w:val="0F4761" w:themeColor="accent1" w:themeShade="BF"/>
          <w:sz w:val="32"/>
          <w:szCs w:val="32"/>
        </w:rPr>
      </w:sdtEndPr>
      <w:sdtContent>
        <w:p w14:paraId="77FD8E83" w14:textId="53D60698" w:rsidR="0079169E" w:rsidRPr="008A409D" w:rsidRDefault="00D824DB" w:rsidP="008A409D">
          <w:pPr>
            <w:pStyle w:val="Heading2"/>
            <w:rPr>
              <w:noProof/>
            </w:rPr>
          </w:pPr>
          <w:r w:rsidRPr="00FA3D06">
            <w:t>Contents</w:t>
          </w:r>
          <w:bookmarkEnd w:id="0"/>
          <w:r w:rsidRPr="00FA3D06">
            <w:rPr>
              <w:rFonts w:asciiTheme="minorHAnsi" w:eastAsiaTheme="minorEastAsia" w:hAnsiTheme="minorHAnsi" w:cstheme="minorBidi"/>
              <w:color w:val="auto"/>
              <w:sz w:val="22"/>
              <w:szCs w:val="22"/>
            </w:rPr>
            <w:fldChar w:fldCharType="begin"/>
          </w:r>
          <w:r w:rsidRPr="00FA3D06">
            <w:instrText xml:space="preserve"> TOC \o "1-3" \h \z \u </w:instrText>
          </w:r>
          <w:r w:rsidRPr="00FA3D06">
            <w:rPr>
              <w:rFonts w:asciiTheme="minorHAnsi" w:eastAsiaTheme="minorEastAsia" w:hAnsiTheme="minorHAnsi" w:cstheme="minorBidi"/>
              <w:color w:val="auto"/>
              <w:sz w:val="22"/>
              <w:szCs w:val="22"/>
            </w:rPr>
            <w:fldChar w:fldCharType="separate"/>
          </w:r>
        </w:p>
        <w:p w14:paraId="55512E46" w14:textId="0CBD405A" w:rsidR="0079169E" w:rsidRDefault="0079169E">
          <w:pPr>
            <w:pStyle w:val="TOC1"/>
            <w:tabs>
              <w:tab w:val="right" w:leader="dot" w:pos="9016"/>
            </w:tabs>
            <w:rPr>
              <w:noProof/>
              <w:kern w:val="2"/>
              <w:sz w:val="24"/>
              <w:szCs w:val="24"/>
              <w:lang w:eastAsia="en-GB"/>
            </w:rPr>
          </w:pPr>
          <w:hyperlink w:anchor="_Toc230278601" w:history="1">
            <w:r w:rsidRPr="007A39E5">
              <w:rPr>
                <w:rStyle w:val="Hyperlink"/>
                <w:noProof/>
              </w:rPr>
              <w:t xml:space="preserve">How we maintain local roads, pavements, and the wider highway network in </w:t>
            </w:r>
            <w:r w:rsidR="00714EC4">
              <w:rPr>
                <w:rStyle w:val="Hyperlink"/>
                <w:noProof/>
              </w:rPr>
              <w:t>Bradford</w:t>
            </w:r>
            <w:r>
              <w:rPr>
                <w:noProof/>
                <w:webHidden/>
              </w:rPr>
              <w:tab/>
            </w:r>
            <w:r>
              <w:rPr>
                <w:noProof/>
                <w:webHidden/>
              </w:rPr>
              <w:fldChar w:fldCharType="begin"/>
            </w:r>
            <w:r>
              <w:rPr>
                <w:noProof/>
                <w:webHidden/>
              </w:rPr>
              <w:instrText xml:space="preserve"> PAGEREF _Toc230278601 \h </w:instrText>
            </w:r>
            <w:r>
              <w:rPr>
                <w:noProof/>
                <w:webHidden/>
              </w:rPr>
            </w:r>
            <w:r>
              <w:rPr>
                <w:noProof/>
                <w:webHidden/>
              </w:rPr>
              <w:fldChar w:fldCharType="separate"/>
            </w:r>
            <w:r w:rsidR="00A1425B">
              <w:rPr>
                <w:noProof/>
                <w:webHidden/>
              </w:rPr>
              <w:t>3</w:t>
            </w:r>
            <w:r>
              <w:rPr>
                <w:noProof/>
                <w:webHidden/>
              </w:rPr>
              <w:fldChar w:fldCharType="end"/>
            </w:r>
          </w:hyperlink>
        </w:p>
        <w:p w14:paraId="266928D8" w14:textId="2C1C8529" w:rsidR="0079169E" w:rsidRDefault="0079169E">
          <w:pPr>
            <w:pStyle w:val="TOC2"/>
            <w:tabs>
              <w:tab w:val="right" w:leader="dot" w:pos="9016"/>
            </w:tabs>
            <w:rPr>
              <w:noProof/>
              <w:kern w:val="2"/>
              <w:sz w:val="24"/>
              <w:szCs w:val="24"/>
              <w:lang w:eastAsia="en-GB"/>
            </w:rPr>
          </w:pPr>
          <w:hyperlink w:anchor="_Toc230278602" w:history="1">
            <w:r w:rsidRPr="007A39E5">
              <w:rPr>
                <w:rStyle w:val="Hyperlink"/>
                <w:rFonts w:ascii="Arial" w:hAnsi="Arial" w:cs="Arial"/>
                <w:noProof/>
              </w:rPr>
              <w:t>A1 – What we are responsible for maintaining</w:t>
            </w:r>
            <w:r>
              <w:rPr>
                <w:noProof/>
                <w:webHidden/>
              </w:rPr>
              <w:tab/>
            </w:r>
            <w:r>
              <w:rPr>
                <w:noProof/>
                <w:webHidden/>
              </w:rPr>
              <w:fldChar w:fldCharType="begin"/>
            </w:r>
            <w:r>
              <w:rPr>
                <w:noProof/>
                <w:webHidden/>
              </w:rPr>
              <w:instrText xml:space="preserve"> PAGEREF _Toc230278602 \h </w:instrText>
            </w:r>
            <w:r>
              <w:rPr>
                <w:noProof/>
                <w:webHidden/>
              </w:rPr>
            </w:r>
            <w:r>
              <w:rPr>
                <w:noProof/>
                <w:webHidden/>
              </w:rPr>
              <w:fldChar w:fldCharType="separate"/>
            </w:r>
            <w:r w:rsidR="00A1425B">
              <w:rPr>
                <w:noProof/>
                <w:webHidden/>
              </w:rPr>
              <w:t>3</w:t>
            </w:r>
            <w:r>
              <w:rPr>
                <w:noProof/>
                <w:webHidden/>
              </w:rPr>
              <w:fldChar w:fldCharType="end"/>
            </w:r>
          </w:hyperlink>
        </w:p>
        <w:p w14:paraId="2B50B226" w14:textId="2CC4A3C9" w:rsidR="0079169E" w:rsidRDefault="0079169E">
          <w:pPr>
            <w:pStyle w:val="TOC2"/>
            <w:tabs>
              <w:tab w:val="right" w:leader="dot" w:pos="9016"/>
            </w:tabs>
            <w:rPr>
              <w:noProof/>
              <w:kern w:val="2"/>
              <w:sz w:val="24"/>
              <w:szCs w:val="24"/>
              <w:lang w:eastAsia="en-GB"/>
            </w:rPr>
          </w:pPr>
          <w:hyperlink w:anchor="_Toc230278603" w:history="1">
            <w:r w:rsidRPr="007A39E5">
              <w:rPr>
                <w:rStyle w:val="Hyperlink"/>
                <w:rFonts w:ascii="Arial" w:hAnsi="Arial" w:cs="Arial"/>
                <w:noProof/>
              </w:rPr>
              <w:t xml:space="preserve">A2 – Road conditions in </w:t>
            </w:r>
            <w:r w:rsidR="00714EC4">
              <w:rPr>
                <w:rStyle w:val="Hyperlink"/>
                <w:rFonts w:ascii="Arial" w:hAnsi="Arial" w:cs="Arial"/>
                <w:noProof/>
              </w:rPr>
              <w:t>Bradford</w:t>
            </w:r>
            <w:r>
              <w:rPr>
                <w:noProof/>
                <w:webHidden/>
              </w:rPr>
              <w:tab/>
            </w:r>
            <w:r>
              <w:rPr>
                <w:noProof/>
                <w:webHidden/>
              </w:rPr>
              <w:fldChar w:fldCharType="begin"/>
            </w:r>
            <w:r>
              <w:rPr>
                <w:noProof/>
                <w:webHidden/>
              </w:rPr>
              <w:instrText xml:space="preserve"> PAGEREF _Toc230278603 \h </w:instrText>
            </w:r>
            <w:r>
              <w:rPr>
                <w:noProof/>
                <w:webHidden/>
              </w:rPr>
            </w:r>
            <w:r>
              <w:rPr>
                <w:noProof/>
                <w:webHidden/>
              </w:rPr>
              <w:fldChar w:fldCharType="separate"/>
            </w:r>
            <w:r w:rsidR="00A1425B">
              <w:rPr>
                <w:noProof/>
                <w:webHidden/>
              </w:rPr>
              <w:t>3</w:t>
            </w:r>
            <w:r>
              <w:rPr>
                <w:noProof/>
                <w:webHidden/>
              </w:rPr>
              <w:fldChar w:fldCharType="end"/>
            </w:r>
          </w:hyperlink>
        </w:p>
        <w:p w14:paraId="51CF20D0" w14:textId="124D1E4B" w:rsidR="0079169E" w:rsidRDefault="0079169E">
          <w:pPr>
            <w:pStyle w:val="TOC2"/>
            <w:tabs>
              <w:tab w:val="right" w:leader="dot" w:pos="9016"/>
            </w:tabs>
            <w:rPr>
              <w:noProof/>
              <w:kern w:val="2"/>
              <w:sz w:val="24"/>
              <w:szCs w:val="24"/>
              <w:lang w:eastAsia="en-GB"/>
            </w:rPr>
          </w:pPr>
          <w:hyperlink w:anchor="_Toc230278604" w:history="1">
            <w:r w:rsidRPr="007A39E5">
              <w:rPr>
                <w:rStyle w:val="Hyperlink"/>
                <w:rFonts w:ascii="Arial" w:hAnsi="Arial" w:cs="Arial"/>
                <w:noProof/>
              </w:rPr>
              <w:t>A3 – What we are doing about potholes and other road defects</w:t>
            </w:r>
            <w:r>
              <w:rPr>
                <w:noProof/>
                <w:webHidden/>
              </w:rPr>
              <w:tab/>
            </w:r>
            <w:r>
              <w:rPr>
                <w:noProof/>
                <w:webHidden/>
              </w:rPr>
              <w:fldChar w:fldCharType="begin"/>
            </w:r>
            <w:r>
              <w:rPr>
                <w:noProof/>
                <w:webHidden/>
              </w:rPr>
              <w:instrText xml:space="preserve"> PAGEREF _Toc230278604 \h </w:instrText>
            </w:r>
            <w:r>
              <w:rPr>
                <w:noProof/>
                <w:webHidden/>
              </w:rPr>
            </w:r>
            <w:r>
              <w:rPr>
                <w:noProof/>
                <w:webHidden/>
              </w:rPr>
              <w:fldChar w:fldCharType="separate"/>
            </w:r>
            <w:r w:rsidR="00A1425B">
              <w:rPr>
                <w:noProof/>
                <w:webHidden/>
              </w:rPr>
              <w:t>5</w:t>
            </w:r>
            <w:r>
              <w:rPr>
                <w:noProof/>
                <w:webHidden/>
              </w:rPr>
              <w:fldChar w:fldCharType="end"/>
            </w:r>
          </w:hyperlink>
        </w:p>
        <w:p w14:paraId="122AB092" w14:textId="3BFC635F" w:rsidR="0079169E" w:rsidRDefault="0079169E">
          <w:pPr>
            <w:pStyle w:val="TOC2"/>
            <w:tabs>
              <w:tab w:val="right" w:leader="dot" w:pos="9016"/>
            </w:tabs>
            <w:rPr>
              <w:noProof/>
              <w:kern w:val="2"/>
              <w:sz w:val="24"/>
              <w:szCs w:val="24"/>
              <w:lang w:eastAsia="en-GB"/>
            </w:rPr>
          </w:pPr>
          <w:hyperlink w:anchor="_Toc230278605" w:history="1">
            <w:r w:rsidRPr="007A39E5">
              <w:rPr>
                <w:rStyle w:val="Hyperlink"/>
                <w:rFonts w:ascii="Arial" w:hAnsi="Arial" w:cs="Arial"/>
                <w:noProof/>
              </w:rPr>
              <w:t>A4 – What we spend to maintain the highway network and where the funding is coming from</w:t>
            </w:r>
            <w:r>
              <w:rPr>
                <w:noProof/>
                <w:webHidden/>
              </w:rPr>
              <w:tab/>
            </w:r>
            <w:r>
              <w:rPr>
                <w:noProof/>
                <w:webHidden/>
              </w:rPr>
              <w:fldChar w:fldCharType="begin"/>
            </w:r>
            <w:r>
              <w:rPr>
                <w:noProof/>
                <w:webHidden/>
              </w:rPr>
              <w:instrText xml:space="preserve"> PAGEREF _Toc230278605 \h </w:instrText>
            </w:r>
            <w:r>
              <w:rPr>
                <w:noProof/>
                <w:webHidden/>
              </w:rPr>
            </w:r>
            <w:r>
              <w:rPr>
                <w:noProof/>
                <w:webHidden/>
              </w:rPr>
              <w:fldChar w:fldCharType="separate"/>
            </w:r>
            <w:r w:rsidR="00A1425B">
              <w:rPr>
                <w:noProof/>
                <w:webHidden/>
              </w:rPr>
              <w:t>6</w:t>
            </w:r>
            <w:r>
              <w:rPr>
                <w:noProof/>
                <w:webHidden/>
              </w:rPr>
              <w:fldChar w:fldCharType="end"/>
            </w:r>
          </w:hyperlink>
        </w:p>
        <w:p w14:paraId="0AC47ED3" w14:textId="281C705A" w:rsidR="0079169E" w:rsidRDefault="0079169E">
          <w:pPr>
            <w:pStyle w:val="TOC2"/>
            <w:tabs>
              <w:tab w:val="right" w:leader="dot" w:pos="9016"/>
            </w:tabs>
            <w:rPr>
              <w:noProof/>
              <w:kern w:val="2"/>
              <w:sz w:val="24"/>
              <w:szCs w:val="24"/>
              <w:lang w:eastAsia="en-GB"/>
            </w:rPr>
          </w:pPr>
          <w:hyperlink w:anchor="_Toc230278606" w:history="1">
            <w:r w:rsidRPr="007A39E5">
              <w:rPr>
                <w:rStyle w:val="Hyperlink"/>
                <w:rFonts w:ascii="Arial" w:hAnsi="Arial" w:cs="Arial"/>
                <w:noProof/>
              </w:rPr>
              <w:t>A5 – Our maintenance plans for this year</w:t>
            </w:r>
            <w:r>
              <w:rPr>
                <w:noProof/>
                <w:webHidden/>
              </w:rPr>
              <w:tab/>
            </w:r>
            <w:r>
              <w:rPr>
                <w:noProof/>
                <w:webHidden/>
              </w:rPr>
              <w:fldChar w:fldCharType="begin"/>
            </w:r>
            <w:r>
              <w:rPr>
                <w:noProof/>
                <w:webHidden/>
              </w:rPr>
              <w:instrText xml:space="preserve"> PAGEREF _Toc230278606 \h </w:instrText>
            </w:r>
            <w:r>
              <w:rPr>
                <w:noProof/>
                <w:webHidden/>
              </w:rPr>
            </w:r>
            <w:r>
              <w:rPr>
                <w:noProof/>
                <w:webHidden/>
              </w:rPr>
              <w:fldChar w:fldCharType="separate"/>
            </w:r>
            <w:r w:rsidR="00A1425B">
              <w:rPr>
                <w:noProof/>
                <w:webHidden/>
              </w:rPr>
              <w:t>7</w:t>
            </w:r>
            <w:r>
              <w:rPr>
                <w:noProof/>
                <w:webHidden/>
              </w:rPr>
              <w:fldChar w:fldCharType="end"/>
            </w:r>
          </w:hyperlink>
        </w:p>
        <w:p w14:paraId="2F421774" w14:textId="54C7E6F5" w:rsidR="0079169E" w:rsidRDefault="0079169E">
          <w:pPr>
            <w:pStyle w:val="TOC1"/>
            <w:tabs>
              <w:tab w:val="right" w:leader="dot" w:pos="9016"/>
            </w:tabs>
            <w:rPr>
              <w:noProof/>
              <w:kern w:val="2"/>
              <w:sz w:val="24"/>
              <w:szCs w:val="24"/>
              <w:lang w:eastAsia="en-GB"/>
            </w:rPr>
          </w:pPr>
        </w:p>
        <w:p w14:paraId="283B92E5" w14:textId="19FB4A02" w:rsidR="00D824DB" w:rsidRPr="00FA3D06" w:rsidRDefault="00D824DB" w:rsidP="003169F6">
          <w:pPr>
            <w:pStyle w:val="Heading2"/>
          </w:pPr>
          <w:r w:rsidRPr="00FA3D06">
            <w:rPr>
              <w:noProof/>
            </w:rPr>
            <w:fldChar w:fldCharType="end"/>
          </w:r>
        </w:p>
      </w:sdtContent>
    </w:sdt>
    <w:p w14:paraId="1D2C6E8F" w14:textId="1E2BB7DB" w:rsidR="00D824DB" w:rsidRPr="008A409D" w:rsidRDefault="00D824DB" w:rsidP="008A409D">
      <w:pPr>
        <w:rPr>
          <w:rFonts w:ascii="Arial" w:hAnsi="Arial" w:cs="Arial"/>
          <w:sz w:val="28"/>
          <w:szCs w:val="28"/>
        </w:rPr>
      </w:pPr>
      <w:r w:rsidRPr="00FA3D06">
        <w:rPr>
          <w:rFonts w:ascii="Arial" w:hAnsi="Arial" w:cs="Arial"/>
        </w:rPr>
        <w:br w:type="page"/>
      </w:r>
    </w:p>
    <w:p w14:paraId="4F33BA40" w14:textId="7757BA35" w:rsidR="00D824DB" w:rsidRPr="00FA3D06" w:rsidRDefault="00D824DB" w:rsidP="003C6E0E">
      <w:pPr>
        <w:pStyle w:val="Heading1"/>
      </w:pPr>
      <w:bookmarkStart w:id="1" w:name="_Toc230278601"/>
      <w:r w:rsidRPr="00FA3D06">
        <w:lastRenderedPageBreak/>
        <w:t xml:space="preserve">How we maintain local roads, pavements, and the wider highway network in </w:t>
      </w:r>
      <w:r w:rsidR="00952CA8">
        <w:t>Bradford</w:t>
      </w:r>
      <w:bookmarkEnd w:id="1"/>
    </w:p>
    <w:p w14:paraId="0E7D0FAE" w14:textId="537AFA7C" w:rsidR="00D824DB" w:rsidRPr="00FA3D06" w:rsidRDefault="00D824DB" w:rsidP="00F3187F">
      <w:pPr>
        <w:pStyle w:val="Heading2"/>
      </w:pPr>
      <w:bookmarkStart w:id="2" w:name="_Toc230278602"/>
      <w:r w:rsidRPr="00714EC4">
        <w:t>A1 –</w:t>
      </w:r>
      <w:r w:rsidRPr="00FA3D06">
        <w:t xml:space="preserve"> What we are responsible for maintaining</w:t>
      </w:r>
      <w:bookmarkEnd w:id="2"/>
    </w:p>
    <w:p w14:paraId="51E19A0C" w14:textId="2FC790E6" w:rsidR="00C33809" w:rsidRPr="00C33809" w:rsidRDefault="00C33809" w:rsidP="00B329F3">
      <w:r>
        <w:t xml:space="preserve">The highways network is </w:t>
      </w:r>
      <w:r w:rsidR="00641BE0">
        <w:t>our</w:t>
      </w:r>
      <w:r>
        <w:t xml:space="preserve"> biggest asset and inc</w:t>
      </w:r>
      <w:r w:rsidR="00641BE0">
        <w:t>ludes</w:t>
      </w:r>
      <w:r>
        <w:t>:</w:t>
      </w:r>
    </w:p>
    <w:p w14:paraId="2DF00493" w14:textId="02C2EDB0" w:rsidR="00B329F3" w:rsidRPr="00A436CB" w:rsidRDefault="00B329F3" w:rsidP="00B329F3">
      <w:pPr>
        <w:pStyle w:val="ListParagraph"/>
        <w:numPr>
          <w:ilvl w:val="0"/>
          <w:numId w:val="22"/>
        </w:numPr>
      </w:pPr>
      <w:r w:rsidRPr="00A436CB">
        <w:t>Carriageways</w:t>
      </w:r>
      <w:r w:rsidR="00C26388" w:rsidRPr="00A436CB">
        <w:t>:</w:t>
      </w:r>
      <w:r w:rsidRPr="00A436CB">
        <w:t xml:space="preserve"> 1,8</w:t>
      </w:r>
      <w:r w:rsidR="00FD385A">
        <w:t>32k</w:t>
      </w:r>
      <w:r w:rsidRPr="00A436CB">
        <w:t>m</w:t>
      </w:r>
    </w:p>
    <w:p w14:paraId="15856DD2" w14:textId="0B252752" w:rsidR="00B329F3" w:rsidRPr="00A436CB" w:rsidRDefault="00B329F3" w:rsidP="00B329F3">
      <w:pPr>
        <w:pStyle w:val="ListParagraph"/>
        <w:numPr>
          <w:ilvl w:val="0"/>
          <w:numId w:val="22"/>
        </w:numPr>
      </w:pPr>
      <w:r w:rsidRPr="00A436CB">
        <w:t>Footways</w:t>
      </w:r>
      <w:r w:rsidR="00C26388" w:rsidRPr="00A436CB">
        <w:t>:</w:t>
      </w:r>
      <w:r w:rsidRPr="00A436CB">
        <w:t xml:space="preserve"> 3,042</w:t>
      </w:r>
      <w:r w:rsidR="00FD385A">
        <w:t>k</w:t>
      </w:r>
      <w:r w:rsidRPr="00A436CB">
        <w:t>m</w:t>
      </w:r>
    </w:p>
    <w:p w14:paraId="02F77169" w14:textId="405F64F5" w:rsidR="00C26388" w:rsidRPr="00A436CB" w:rsidRDefault="00C26388" w:rsidP="00B329F3">
      <w:pPr>
        <w:pStyle w:val="ListParagraph"/>
        <w:numPr>
          <w:ilvl w:val="0"/>
          <w:numId w:val="22"/>
        </w:numPr>
      </w:pPr>
      <w:r w:rsidRPr="00A436CB">
        <w:t xml:space="preserve">Highway Structures: 2,008 </w:t>
      </w:r>
    </w:p>
    <w:p w14:paraId="5BAF15E9" w14:textId="3835B7CD" w:rsidR="00C26388" w:rsidRPr="00A436CB" w:rsidRDefault="00C26388" w:rsidP="00B329F3">
      <w:pPr>
        <w:pStyle w:val="ListParagraph"/>
        <w:numPr>
          <w:ilvl w:val="0"/>
          <w:numId w:val="22"/>
        </w:numPr>
      </w:pPr>
      <w:r w:rsidRPr="00A436CB">
        <w:t>Traffic Signal Installations: 386</w:t>
      </w:r>
    </w:p>
    <w:p w14:paraId="43C114AB" w14:textId="26B0EC46" w:rsidR="00C26388" w:rsidRPr="00A436CB" w:rsidRDefault="00C26388" w:rsidP="00B329F3">
      <w:pPr>
        <w:pStyle w:val="ListParagraph"/>
        <w:numPr>
          <w:ilvl w:val="0"/>
          <w:numId w:val="22"/>
        </w:numPr>
      </w:pPr>
      <w:r w:rsidRPr="00A436CB">
        <w:t>Street Lighting Assets: 69,150</w:t>
      </w:r>
    </w:p>
    <w:p w14:paraId="5184D7F4" w14:textId="0D1CDDA8" w:rsidR="00C26388" w:rsidRDefault="00C26388" w:rsidP="00B329F3">
      <w:pPr>
        <w:pStyle w:val="ListParagraph"/>
        <w:numPr>
          <w:ilvl w:val="0"/>
          <w:numId w:val="22"/>
        </w:numPr>
      </w:pPr>
      <w:r w:rsidRPr="00A436CB">
        <w:t>Gullies: 98,864</w:t>
      </w:r>
    </w:p>
    <w:p w14:paraId="1C8A4493" w14:textId="2B6238FA" w:rsidR="00FD385A" w:rsidRPr="00A436CB" w:rsidRDefault="00FD385A" w:rsidP="00B329F3">
      <w:pPr>
        <w:pStyle w:val="ListParagraph"/>
        <w:numPr>
          <w:ilvl w:val="0"/>
          <w:numId w:val="22"/>
        </w:numPr>
      </w:pPr>
      <w:r w:rsidRPr="00A436CB">
        <w:t>Public Rights of</w:t>
      </w:r>
      <w:r>
        <w:t xml:space="preserve"> </w:t>
      </w:r>
      <w:r w:rsidRPr="00A436CB">
        <w:t>Way (1,074</w:t>
      </w:r>
      <w:r>
        <w:t>k</w:t>
      </w:r>
      <w:r w:rsidRPr="00A436CB">
        <w:t>m),</w:t>
      </w:r>
    </w:p>
    <w:p w14:paraId="28A59F6D" w14:textId="2795D19A" w:rsidR="00616DBE" w:rsidRDefault="00C26388" w:rsidP="00E37031">
      <w:pPr>
        <w:pStyle w:val="ListParagraph"/>
        <w:numPr>
          <w:ilvl w:val="0"/>
          <w:numId w:val="22"/>
        </w:numPr>
      </w:pPr>
      <w:r w:rsidRPr="00A436CB">
        <w:t>Other</w:t>
      </w:r>
      <w:r w:rsidR="00C9012F" w:rsidRPr="00A436CB">
        <w:t>s</w:t>
      </w:r>
      <w:r w:rsidR="00616DBE" w:rsidRPr="00A436CB">
        <w:t xml:space="preserve"> </w:t>
      </w:r>
      <w:proofErr w:type="gramStart"/>
      <w:r w:rsidRPr="00A436CB">
        <w:t>inclu</w:t>
      </w:r>
      <w:r w:rsidR="00616DBE" w:rsidRPr="00A436CB">
        <w:t>de</w:t>
      </w:r>
      <w:r w:rsidRPr="00A436CB">
        <w:t>:</w:t>
      </w:r>
      <w:proofErr w:type="gramEnd"/>
      <w:r w:rsidRPr="00A436CB">
        <w:t xml:space="preserve"> </w:t>
      </w:r>
      <w:r w:rsidR="00FD385A">
        <w:t>O</w:t>
      </w:r>
      <w:r w:rsidR="00A439CB" w:rsidRPr="00A436CB">
        <w:t>n</w:t>
      </w:r>
      <w:r w:rsidR="00BE7447" w:rsidRPr="00A436CB">
        <w:t xml:space="preserve"> </w:t>
      </w:r>
      <w:r w:rsidR="00A439CB" w:rsidRPr="00A436CB">
        <w:t>road</w:t>
      </w:r>
      <w:r w:rsidR="00BE7447" w:rsidRPr="00A436CB">
        <w:t>/</w:t>
      </w:r>
      <w:r w:rsidR="00A439CB" w:rsidRPr="00A436CB">
        <w:t>segregated cycle lanes</w:t>
      </w:r>
      <w:r w:rsidR="00BE7447" w:rsidRPr="00A436CB">
        <w:t>/</w:t>
      </w:r>
      <w:r w:rsidR="00A439CB" w:rsidRPr="00A436CB">
        <w:t>off-road cycleways (93</w:t>
      </w:r>
      <w:r w:rsidR="00FD385A">
        <w:t>k</w:t>
      </w:r>
      <w:r w:rsidR="00A439CB" w:rsidRPr="00A436CB">
        <w:t>m) and culvert debris screens (38)</w:t>
      </w:r>
    </w:p>
    <w:p w14:paraId="367A7C28" w14:textId="51316F38" w:rsidR="00E37031" w:rsidRPr="00B34C51" w:rsidRDefault="00B34C51" w:rsidP="00E37031">
      <w:pPr>
        <w:rPr>
          <w:b/>
          <w:bCs/>
        </w:rPr>
      </w:pPr>
      <w:r w:rsidRPr="00B34C51">
        <w:rPr>
          <w:b/>
          <w:bCs/>
        </w:rPr>
        <w:t>Key Maintenance C</w:t>
      </w:r>
      <w:r w:rsidR="00E37031" w:rsidRPr="00B34C51">
        <w:rPr>
          <w:b/>
          <w:bCs/>
        </w:rPr>
        <w:t>hallenges</w:t>
      </w:r>
    </w:p>
    <w:p w14:paraId="2E825D72" w14:textId="2951018E" w:rsidR="00B329F3" w:rsidRPr="00A436CB" w:rsidRDefault="00CA7C68" w:rsidP="00B329F3">
      <w:r w:rsidRPr="00A436CB">
        <w:rPr>
          <w:i/>
          <w:iCs/>
        </w:rPr>
        <w:t>Limited and competing funding</w:t>
      </w:r>
      <w:r w:rsidR="00E37031" w:rsidRPr="00A436CB">
        <w:t xml:space="preserve"> </w:t>
      </w:r>
      <w:r w:rsidR="00C33809" w:rsidRPr="00773C0E">
        <w:rPr>
          <w:i/>
          <w:iCs/>
        </w:rPr>
        <w:t>priorities</w:t>
      </w:r>
      <w:r w:rsidR="00773C0E">
        <w:t xml:space="preserve"> </w:t>
      </w:r>
      <w:r w:rsidR="0042318E" w:rsidRPr="00A436CB">
        <w:t>–</w:t>
      </w:r>
      <w:r w:rsidRPr="00A436CB">
        <w:t> </w:t>
      </w:r>
      <w:r w:rsidR="00E37031" w:rsidRPr="00A436CB">
        <w:t>b</w:t>
      </w:r>
      <w:r w:rsidRPr="00A436CB">
        <w:t xml:space="preserve">udgets are limited and must cover </w:t>
      </w:r>
      <w:r w:rsidR="00C33809">
        <w:t xml:space="preserve">repairs to </w:t>
      </w:r>
      <w:r w:rsidRPr="00A436CB">
        <w:t>a wide range of a</w:t>
      </w:r>
      <w:r w:rsidR="00B34C51">
        <w:t>ssets</w:t>
      </w:r>
      <w:r w:rsidRPr="00A436CB">
        <w:t xml:space="preserve">, including </w:t>
      </w:r>
      <w:r w:rsidR="009503AE" w:rsidRPr="00A436CB">
        <w:t>carriag</w:t>
      </w:r>
      <w:r w:rsidR="00BC7F8A" w:rsidRPr="00A436CB">
        <w:t>e</w:t>
      </w:r>
      <w:r w:rsidR="009503AE" w:rsidRPr="00A436CB">
        <w:t>way</w:t>
      </w:r>
      <w:r w:rsidR="00B34C51">
        <w:t>s</w:t>
      </w:r>
      <w:r w:rsidRPr="00A436CB">
        <w:t xml:space="preserve">, </w:t>
      </w:r>
      <w:r w:rsidR="0042318E" w:rsidRPr="00A436CB">
        <w:t xml:space="preserve">footways, </w:t>
      </w:r>
      <w:r w:rsidRPr="00A436CB">
        <w:t>structures, drainage</w:t>
      </w:r>
      <w:r w:rsidR="00773C0E">
        <w:t>,</w:t>
      </w:r>
      <w:r w:rsidRPr="00A436CB">
        <w:t xml:space="preserve"> </w:t>
      </w:r>
      <w:r w:rsidR="00C33809">
        <w:t xml:space="preserve">road signing/lining </w:t>
      </w:r>
      <w:r w:rsidRPr="00A436CB">
        <w:t>and street lighting</w:t>
      </w:r>
      <w:r w:rsidR="00616DBE" w:rsidRPr="00A436CB">
        <w:t>.</w:t>
      </w:r>
      <w:r w:rsidRPr="00A436CB">
        <w:t> </w:t>
      </w:r>
    </w:p>
    <w:p w14:paraId="2C4462A1" w14:textId="4417029A" w:rsidR="0042318E" w:rsidRPr="00A436CB" w:rsidRDefault="00CA7C68" w:rsidP="00B329F3">
      <w:r w:rsidRPr="00A436CB">
        <w:rPr>
          <w:i/>
          <w:iCs/>
        </w:rPr>
        <w:t>Size and ageing road network</w:t>
      </w:r>
      <w:r w:rsidR="00E37031" w:rsidRPr="00A436CB">
        <w:t xml:space="preserve"> </w:t>
      </w:r>
      <w:r w:rsidR="00773C0E" w:rsidRPr="00A436CB">
        <w:t>–</w:t>
      </w:r>
      <w:r w:rsidR="003414C8">
        <w:t xml:space="preserve"> our </w:t>
      </w:r>
      <w:r w:rsidRPr="00A436CB">
        <w:t>extensive and</w:t>
      </w:r>
      <w:r w:rsidR="003414C8">
        <w:t xml:space="preserve"> </w:t>
      </w:r>
      <w:r w:rsidRPr="00A436CB">
        <w:t xml:space="preserve">ageing road network, </w:t>
      </w:r>
      <w:r w:rsidR="009A4700" w:rsidRPr="00A436CB">
        <w:t xml:space="preserve">coupled with increasing traffic volumes, </w:t>
      </w:r>
      <w:r w:rsidR="003414C8">
        <w:t xml:space="preserve">is </w:t>
      </w:r>
      <w:r w:rsidR="00E316A9" w:rsidRPr="00A436CB">
        <w:t xml:space="preserve">making roads </w:t>
      </w:r>
      <w:r w:rsidRPr="00A436CB">
        <w:t>more prone to deterioration leading to a constant cycle of defects forming. </w:t>
      </w:r>
    </w:p>
    <w:p w14:paraId="24221D82" w14:textId="1BEC39EA" w:rsidR="00CA7C68" w:rsidRPr="00A436CB" w:rsidRDefault="00CA7C68" w:rsidP="00B329F3">
      <w:r w:rsidRPr="00A436CB">
        <w:rPr>
          <w:i/>
          <w:iCs/>
        </w:rPr>
        <w:t>Weather conditions</w:t>
      </w:r>
      <w:r w:rsidR="00E37031" w:rsidRPr="00A436CB">
        <w:t xml:space="preserve"> </w:t>
      </w:r>
      <w:r w:rsidR="0042318E" w:rsidRPr="00A436CB">
        <w:t>–</w:t>
      </w:r>
      <w:r w:rsidR="00E37031" w:rsidRPr="00A436CB">
        <w:t xml:space="preserve"> </w:t>
      </w:r>
      <w:r w:rsidRPr="00A436CB">
        <w:t xml:space="preserve">rainfall and freeze–thaw cycles, are major causes of deterioration. Severe winters or prolonged wet periods can rapidly increase </w:t>
      </w:r>
      <w:r w:rsidR="00E316A9" w:rsidRPr="00A436CB">
        <w:t xml:space="preserve">the number of </w:t>
      </w:r>
      <w:r w:rsidRPr="00A436CB">
        <w:t>defect</w:t>
      </w:r>
      <w:r w:rsidR="00C46C1F">
        <w:t>s</w:t>
      </w:r>
      <w:r w:rsidR="00773C0E">
        <w:t xml:space="preserve">. </w:t>
      </w:r>
      <w:r w:rsidR="00C46C1F">
        <w:t>Bradford’s topography</w:t>
      </w:r>
      <w:r w:rsidR="00C235A9">
        <w:t>, from lower-lying city centre to higher-level outlying villages</w:t>
      </w:r>
      <w:r w:rsidR="003414C8">
        <w:t>,</w:t>
      </w:r>
      <w:r w:rsidR="00C235A9">
        <w:t xml:space="preserve"> presents additional challenges.</w:t>
      </w:r>
    </w:p>
    <w:p w14:paraId="777B1BAD" w14:textId="2574CD16" w:rsidR="0042318E" w:rsidRPr="00A436CB" w:rsidRDefault="0042318E" w:rsidP="00B329F3">
      <w:r w:rsidRPr="00A436CB">
        <w:rPr>
          <w:i/>
          <w:iCs/>
        </w:rPr>
        <w:t>Asset Condition</w:t>
      </w:r>
      <w:r w:rsidRPr="00A436CB">
        <w:t xml:space="preserve"> – </w:t>
      </w:r>
      <w:r w:rsidR="008F55B7" w:rsidRPr="00A436CB">
        <w:t xml:space="preserve">despite using </w:t>
      </w:r>
      <w:r w:rsidR="00B34C51">
        <w:t xml:space="preserve">an evidence-led </w:t>
      </w:r>
      <w:r w:rsidR="008F55B7" w:rsidRPr="00A436CB">
        <w:t xml:space="preserve">and </w:t>
      </w:r>
      <w:r w:rsidR="00A53D1B" w:rsidRPr="00A436CB">
        <w:t xml:space="preserve">risk-based approach to </w:t>
      </w:r>
      <w:r w:rsidR="00A25113" w:rsidRPr="00A436CB">
        <w:t xml:space="preserve">prioritise </w:t>
      </w:r>
      <w:r w:rsidR="009503AE" w:rsidRPr="00A436CB">
        <w:t xml:space="preserve">asset programmes and </w:t>
      </w:r>
      <w:r w:rsidR="00A53D1B" w:rsidRPr="00A436CB">
        <w:t>defect repairs</w:t>
      </w:r>
      <w:r w:rsidR="008F55B7" w:rsidRPr="00A436CB">
        <w:t xml:space="preserve">, </w:t>
      </w:r>
      <w:r w:rsidR="00034BAF" w:rsidRPr="00A436CB">
        <w:t xml:space="preserve">annual improvement in </w:t>
      </w:r>
      <w:r w:rsidR="00773C0E">
        <w:t xml:space="preserve">road </w:t>
      </w:r>
      <w:r w:rsidR="00034BAF" w:rsidRPr="00A436CB">
        <w:t>condition</w:t>
      </w:r>
      <w:r w:rsidR="00DF0217" w:rsidRPr="00A436CB">
        <w:t xml:space="preserve"> </w:t>
      </w:r>
      <w:r w:rsidR="00034BAF" w:rsidRPr="00A436CB">
        <w:t>is marginal.</w:t>
      </w:r>
      <w:r w:rsidR="009A4700" w:rsidRPr="00A436CB">
        <w:t xml:space="preserve"> </w:t>
      </w:r>
      <w:r w:rsidR="00773C0E">
        <w:t>O</w:t>
      </w:r>
      <w:r w:rsidR="00C235A9">
        <w:t>ther assets, such as retaining walls</w:t>
      </w:r>
      <w:r w:rsidR="00773C0E">
        <w:t xml:space="preserve"> </w:t>
      </w:r>
      <w:r w:rsidR="00C235A9">
        <w:t>are also deteriorating</w:t>
      </w:r>
      <w:r w:rsidR="00773C0E">
        <w:t>.</w:t>
      </w:r>
    </w:p>
    <w:p w14:paraId="398033C8" w14:textId="3C16691C" w:rsidR="00A439CB" w:rsidRPr="00A436CB" w:rsidRDefault="00CA7C68" w:rsidP="00B329F3">
      <w:r w:rsidRPr="00A436CB">
        <w:rPr>
          <w:i/>
          <w:iCs/>
        </w:rPr>
        <w:t>Reactive vs preventative maintenance pressures</w:t>
      </w:r>
      <w:r w:rsidR="00E37031" w:rsidRPr="00A436CB">
        <w:t xml:space="preserve"> </w:t>
      </w:r>
      <w:r w:rsidR="0042318E" w:rsidRPr="00A436CB">
        <w:t>–</w:t>
      </w:r>
      <w:r w:rsidR="00E37031" w:rsidRPr="00A436CB">
        <w:t xml:space="preserve"> p</w:t>
      </w:r>
      <w:r w:rsidRPr="00A436CB">
        <w:t xml:space="preserve">ublic expectations and safety concerns often </w:t>
      </w:r>
      <w:r w:rsidR="003414C8">
        <w:t xml:space="preserve">necessitate a </w:t>
      </w:r>
      <w:r w:rsidRPr="00A436CB">
        <w:t>focus on reactive repairs rather than more cost-effective preventative work</w:t>
      </w:r>
      <w:r w:rsidR="00773C0E">
        <w:t>.</w:t>
      </w:r>
    </w:p>
    <w:p w14:paraId="26A6EE93" w14:textId="3D5200AA" w:rsidR="00D824DB" w:rsidRPr="009E4389" w:rsidDel="005D1D34" w:rsidRDefault="00D824DB" w:rsidP="009E4389">
      <w:pPr>
        <w:pStyle w:val="Heading2"/>
      </w:pPr>
      <w:bookmarkStart w:id="3" w:name="_Toc230278603"/>
      <w:r w:rsidRPr="00714EC4">
        <w:t>A2 –</w:t>
      </w:r>
      <w:r w:rsidRPr="00FA3D06">
        <w:t xml:space="preserve"> Road conditions in </w:t>
      </w:r>
      <w:bookmarkEnd w:id="3"/>
      <w:r w:rsidR="00952CA8">
        <w:t>Bradford</w:t>
      </w:r>
      <w:r w:rsidRPr="00FA3D06">
        <w:t xml:space="preserve"> </w:t>
      </w:r>
    </w:p>
    <w:p w14:paraId="6D1B42B5" w14:textId="1FA492FB" w:rsidR="00D824DB" w:rsidRPr="00FA3D06" w:rsidRDefault="00D824DB" w:rsidP="00D824DB">
      <w:pPr>
        <w:spacing w:before="120"/>
        <w:rPr>
          <w:rFonts w:ascii="Arial" w:hAnsi="Arial" w:cs="Arial"/>
          <w:b/>
        </w:rPr>
      </w:pPr>
      <w:r w:rsidRPr="00714EC4">
        <w:rPr>
          <w:rFonts w:ascii="Arial" w:hAnsi="Arial" w:cs="Arial"/>
          <w:b/>
        </w:rPr>
        <w:t>A2.1</w:t>
      </w:r>
      <w:r w:rsidR="00714EC4">
        <w:rPr>
          <w:rFonts w:ascii="Arial" w:hAnsi="Arial" w:cs="Arial"/>
          <w:b/>
        </w:rPr>
        <w:t xml:space="preserve"> - </w:t>
      </w:r>
      <w:r w:rsidRPr="00FA3D06">
        <w:rPr>
          <w:rFonts w:ascii="Arial" w:hAnsi="Arial" w:cs="Arial"/>
          <w:b/>
        </w:rPr>
        <w:t xml:space="preserve">A roads </w:t>
      </w:r>
    </w:p>
    <w:tbl>
      <w:tblPr>
        <w:tblpPr w:leftFromText="181" w:rightFromText="181" w:bottomFromText="284"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1 A roads"/>
      </w:tblPr>
      <w:tblGrid>
        <w:gridCol w:w="1572"/>
        <w:gridCol w:w="2562"/>
        <w:gridCol w:w="2562"/>
        <w:gridCol w:w="2518"/>
      </w:tblGrid>
      <w:tr w:rsidR="00D824DB" w:rsidRPr="006B50C7" w14:paraId="007364C9" w14:textId="77777777" w:rsidTr="00D70E04">
        <w:trPr>
          <w:tblHeader/>
        </w:trPr>
        <w:tc>
          <w:tcPr>
            <w:tcW w:w="0" w:type="auto"/>
            <w:shd w:val="clear" w:color="auto" w:fill="FFFFFF"/>
            <w:tcMar>
              <w:top w:w="57" w:type="dxa"/>
              <w:left w:w="57" w:type="dxa"/>
              <w:bottom w:w="57" w:type="dxa"/>
              <w:right w:w="57" w:type="dxa"/>
            </w:tcMar>
            <w:hideMark/>
          </w:tcPr>
          <w:p w14:paraId="49DB1AA1" w14:textId="77777777" w:rsidR="00D824DB" w:rsidRPr="00FA3D06" w:rsidRDefault="00D824DB" w:rsidP="000B1145">
            <w:pPr>
              <w:spacing w:after="0"/>
              <w:ind w:left="227" w:right="227"/>
              <w:rPr>
                <w:rFonts w:ascii="Arial" w:hAnsi="Arial" w:cs="Arial"/>
                <w:b/>
              </w:rPr>
            </w:pPr>
            <w:r w:rsidRPr="00FA3D06">
              <w:rPr>
                <w:rFonts w:ascii="Arial" w:hAnsi="Arial" w:cs="Arial"/>
                <w:b/>
              </w:rPr>
              <w:t>Year</w:t>
            </w:r>
          </w:p>
        </w:tc>
        <w:tc>
          <w:tcPr>
            <w:tcW w:w="2562" w:type="dxa"/>
            <w:shd w:val="clear" w:color="auto" w:fill="FFFFFF"/>
            <w:tcMar>
              <w:top w:w="57" w:type="dxa"/>
              <w:left w:w="57" w:type="dxa"/>
              <w:bottom w:w="57" w:type="dxa"/>
              <w:right w:w="57" w:type="dxa"/>
            </w:tcMar>
            <w:hideMark/>
          </w:tcPr>
          <w:p w14:paraId="75997C82" w14:textId="77777777" w:rsidR="00D824DB" w:rsidRPr="00FA3D06" w:rsidRDefault="00D824DB" w:rsidP="000B1145">
            <w:pPr>
              <w:spacing w:after="0"/>
              <w:ind w:left="227" w:right="227"/>
              <w:rPr>
                <w:rFonts w:ascii="Arial" w:hAnsi="Arial" w:cs="Arial"/>
                <w:b/>
              </w:rPr>
            </w:pPr>
            <w:r w:rsidRPr="00FA3D06">
              <w:rPr>
                <w:rFonts w:ascii="Arial" w:hAnsi="Arial" w:cs="Arial"/>
                <w:b/>
              </w:rPr>
              <w:t xml:space="preserve">Percentage of road in red category </w:t>
            </w:r>
          </w:p>
        </w:tc>
        <w:tc>
          <w:tcPr>
            <w:tcW w:w="2562" w:type="dxa"/>
            <w:shd w:val="clear" w:color="auto" w:fill="FFFFFF"/>
            <w:tcMar>
              <w:top w:w="57" w:type="dxa"/>
              <w:left w:w="57" w:type="dxa"/>
              <w:bottom w:w="57" w:type="dxa"/>
              <w:right w:w="57" w:type="dxa"/>
            </w:tcMar>
            <w:hideMark/>
          </w:tcPr>
          <w:p w14:paraId="1C4A8841"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amber category</w:t>
            </w:r>
          </w:p>
        </w:tc>
        <w:tc>
          <w:tcPr>
            <w:tcW w:w="2518" w:type="dxa"/>
            <w:shd w:val="clear" w:color="auto" w:fill="FFFFFF"/>
            <w:tcMar>
              <w:top w:w="57" w:type="dxa"/>
              <w:left w:w="57" w:type="dxa"/>
              <w:bottom w:w="57" w:type="dxa"/>
              <w:right w:w="57" w:type="dxa"/>
            </w:tcMar>
            <w:hideMark/>
          </w:tcPr>
          <w:p w14:paraId="7259F75B"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green category</w:t>
            </w:r>
          </w:p>
        </w:tc>
      </w:tr>
      <w:tr w:rsidR="00D824DB" w:rsidRPr="006B50C7" w14:paraId="260AE1A5" w14:textId="77777777" w:rsidTr="00DD70AD">
        <w:tc>
          <w:tcPr>
            <w:tcW w:w="0" w:type="auto"/>
            <w:shd w:val="clear" w:color="auto" w:fill="FFFFFF"/>
            <w:tcMar>
              <w:top w:w="57" w:type="dxa"/>
              <w:left w:w="57" w:type="dxa"/>
              <w:bottom w:w="57" w:type="dxa"/>
              <w:right w:w="57" w:type="dxa"/>
            </w:tcMar>
            <w:hideMark/>
          </w:tcPr>
          <w:p w14:paraId="65EE16E8" w14:textId="46F696E4" w:rsidR="00D824DB" w:rsidRPr="00FA3D06" w:rsidRDefault="00D824DB" w:rsidP="000B1145">
            <w:pPr>
              <w:spacing w:after="0"/>
              <w:ind w:left="227" w:right="227"/>
              <w:rPr>
                <w:rFonts w:ascii="Arial" w:hAnsi="Arial" w:cs="Arial"/>
                <w:b/>
              </w:rPr>
            </w:pPr>
            <w:r w:rsidRPr="00FA3D06">
              <w:rPr>
                <w:rFonts w:ascii="Arial" w:hAnsi="Arial" w:cs="Arial"/>
                <w:b/>
              </w:rPr>
              <w:t>2023</w:t>
            </w:r>
          </w:p>
        </w:tc>
        <w:tc>
          <w:tcPr>
            <w:tcW w:w="2562" w:type="dxa"/>
            <w:shd w:val="clear" w:color="auto" w:fill="FF0000"/>
            <w:tcMar>
              <w:top w:w="57" w:type="dxa"/>
              <w:left w:w="57" w:type="dxa"/>
              <w:bottom w:w="57" w:type="dxa"/>
              <w:right w:w="57" w:type="dxa"/>
            </w:tcMar>
            <w:hideMark/>
          </w:tcPr>
          <w:p w14:paraId="79F1C2B5" w14:textId="13B2716E" w:rsidR="00D824DB" w:rsidRPr="00FA3D06" w:rsidRDefault="002F2B58" w:rsidP="000B1145">
            <w:pPr>
              <w:spacing w:after="0"/>
              <w:jc w:val="center"/>
              <w:rPr>
                <w:rFonts w:ascii="Arial" w:hAnsi="Arial" w:cs="Arial"/>
              </w:rPr>
            </w:pPr>
            <w:r>
              <w:rPr>
                <w:rFonts w:ascii="Arial" w:hAnsi="Arial" w:cs="Arial"/>
              </w:rPr>
              <w:t>7</w:t>
            </w:r>
            <w:r w:rsidR="00D824DB" w:rsidRPr="00FA3D06">
              <w:rPr>
                <w:rFonts w:ascii="Arial" w:hAnsi="Arial" w:cs="Arial"/>
              </w:rPr>
              <w:t>%</w:t>
            </w:r>
          </w:p>
        </w:tc>
        <w:tc>
          <w:tcPr>
            <w:tcW w:w="2562" w:type="dxa"/>
            <w:shd w:val="clear" w:color="auto" w:fill="FFC000"/>
            <w:tcMar>
              <w:top w:w="57" w:type="dxa"/>
              <w:left w:w="57" w:type="dxa"/>
              <w:bottom w:w="57" w:type="dxa"/>
              <w:right w:w="57" w:type="dxa"/>
            </w:tcMar>
            <w:hideMark/>
          </w:tcPr>
          <w:p w14:paraId="4AC78BCB" w14:textId="3F415C64" w:rsidR="00D824DB" w:rsidRPr="00FA3D06" w:rsidRDefault="00800B6F" w:rsidP="000B1145">
            <w:pPr>
              <w:spacing w:after="0"/>
              <w:jc w:val="center"/>
              <w:rPr>
                <w:rFonts w:ascii="Arial" w:hAnsi="Arial" w:cs="Arial"/>
              </w:rPr>
            </w:pPr>
            <w:r>
              <w:rPr>
                <w:rFonts w:ascii="Arial" w:hAnsi="Arial" w:cs="Arial"/>
              </w:rPr>
              <w:t>64</w:t>
            </w:r>
            <w:r w:rsidR="00D824DB" w:rsidRPr="00FA3D06">
              <w:rPr>
                <w:rFonts w:ascii="Arial" w:hAnsi="Arial" w:cs="Arial"/>
              </w:rPr>
              <w:t>%</w:t>
            </w:r>
          </w:p>
        </w:tc>
        <w:tc>
          <w:tcPr>
            <w:tcW w:w="2518" w:type="dxa"/>
            <w:shd w:val="clear" w:color="auto" w:fill="00B050"/>
            <w:tcMar>
              <w:top w:w="57" w:type="dxa"/>
              <w:left w:w="57" w:type="dxa"/>
              <w:bottom w:w="57" w:type="dxa"/>
              <w:right w:w="57" w:type="dxa"/>
            </w:tcMar>
            <w:hideMark/>
          </w:tcPr>
          <w:p w14:paraId="644AD644" w14:textId="1932006E" w:rsidR="00D824DB" w:rsidRPr="00FA3D06" w:rsidRDefault="00800B6F" w:rsidP="000B1145">
            <w:pPr>
              <w:spacing w:after="0"/>
              <w:jc w:val="center"/>
              <w:rPr>
                <w:rFonts w:ascii="Arial" w:hAnsi="Arial" w:cs="Arial"/>
              </w:rPr>
            </w:pPr>
            <w:r>
              <w:rPr>
                <w:rFonts w:ascii="Arial" w:hAnsi="Arial" w:cs="Arial"/>
              </w:rPr>
              <w:t>2</w:t>
            </w:r>
            <w:r w:rsidR="002F2B58">
              <w:rPr>
                <w:rFonts w:ascii="Arial" w:hAnsi="Arial" w:cs="Arial"/>
              </w:rPr>
              <w:t>9</w:t>
            </w:r>
            <w:r w:rsidR="00D824DB" w:rsidRPr="00FA3D06">
              <w:rPr>
                <w:rFonts w:ascii="Arial" w:hAnsi="Arial" w:cs="Arial"/>
              </w:rPr>
              <w:t>%</w:t>
            </w:r>
          </w:p>
        </w:tc>
      </w:tr>
      <w:tr w:rsidR="00D824DB" w:rsidRPr="006B50C7" w14:paraId="57E93F58" w14:textId="77777777" w:rsidTr="00DD70AD">
        <w:tc>
          <w:tcPr>
            <w:tcW w:w="0" w:type="auto"/>
            <w:shd w:val="clear" w:color="auto" w:fill="FFFFFF"/>
            <w:tcMar>
              <w:top w:w="57" w:type="dxa"/>
              <w:left w:w="57" w:type="dxa"/>
              <w:bottom w:w="57" w:type="dxa"/>
              <w:right w:w="57" w:type="dxa"/>
            </w:tcMar>
          </w:tcPr>
          <w:p w14:paraId="0A7F42D9" w14:textId="3AD596D4" w:rsidR="00D824DB" w:rsidRPr="00FA3D06" w:rsidRDefault="00D824DB" w:rsidP="000B1145">
            <w:pPr>
              <w:spacing w:after="0"/>
              <w:ind w:left="227" w:right="227"/>
              <w:rPr>
                <w:rFonts w:ascii="Arial" w:hAnsi="Arial" w:cs="Arial"/>
                <w:b/>
              </w:rPr>
            </w:pPr>
            <w:r w:rsidRPr="00FA3D06">
              <w:rPr>
                <w:rFonts w:ascii="Arial" w:hAnsi="Arial" w:cs="Arial"/>
                <w:b/>
              </w:rPr>
              <w:t>2024</w:t>
            </w:r>
          </w:p>
        </w:tc>
        <w:tc>
          <w:tcPr>
            <w:tcW w:w="2562" w:type="dxa"/>
            <w:shd w:val="clear" w:color="auto" w:fill="FF0000"/>
            <w:tcMar>
              <w:top w:w="57" w:type="dxa"/>
              <w:left w:w="57" w:type="dxa"/>
              <w:bottom w:w="57" w:type="dxa"/>
              <w:right w:w="57" w:type="dxa"/>
            </w:tcMar>
          </w:tcPr>
          <w:p w14:paraId="4F343262" w14:textId="6B3E5AB7" w:rsidR="00D824DB" w:rsidRPr="00FA3D06" w:rsidRDefault="00800B6F" w:rsidP="000B1145">
            <w:pPr>
              <w:spacing w:after="0"/>
              <w:jc w:val="center"/>
              <w:rPr>
                <w:rFonts w:ascii="Arial" w:hAnsi="Arial" w:cs="Arial"/>
              </w:rPr>
            </w:pPr>
            <w:r>
              <w:rPr>
                <w:rFonts w:ascii="Arial" w:hAnsi="Arial" w:cs="Arial"/>
              </w:rPr>
              <w:t>6</w:t>
            </w:r>
            <w:r w:rsidR="00D824DB" w:rsidRPr="00FA3D06">
              <w:rPr>
                <w:rFonts w:ascii="Arial" w:hAnsi="Arial" w:cs="Arial"/>
              </w:rPr>
              <w:t>%</w:t>
            </w:r>
          </w:p>
        </w:tc>
        <w:tc>
          <w:tcPr>
            <w:tcW w:w="2562" w:type="dxa"/>
            <w:shd w:val="clear" w:color="auto" w:fill="FFC000"/>
            <w:tcMar>
              <w:top w:w="57" w:type="dxa"/>
              <w:left w:w="57" w:type="dxa"/>
              <w:bottom w:w="57" w:type="dxa"/>
              <w:right w:w="57" w:type="dxa"/>
            </w:tcMar>
          </w:tcPr>
          <w:p w14:paraId="207DB23E" w14:textId="70CAD963" w:rsidR="00D824DB" w:rsidRPr="00FA3D06" w:rsidRDefault="00800B6F" w:rsidP="000B1145">
            <w:pPr>
              <w:spacing w:after="0"/>
              <w:jc w:val="center"/>
              <w:rPr>
                <w:rFonts w:ascii="Arial" w:hAnsi="Arial" w:cs="Arial"/>
              </w:rPr>
            </w:pPr>
            <w:r>
              <w:rPr>
                <w:rFonts w:ascii="Arial" w:hAnsi="Arial" w:cs="Arial"/>
              </w:rPr>
              <w:t>6</w:t>
            </w:r>
            <w:r w:rsidR="002F2B58">
              <w:rPr>
                <w:rFonts w:ascii="Arial" w:hAnsi="Arial" w:cs="Arial"/>
              </w:rPr>
              <w:t>5</w:t>
            </w:r>
            <w:r w:rsidR="00D824DB" w:rsidRPr="00FA3D06">
              <w:rPr>
                <w:rFonts w:ascii="Arial" w:hAnsi="Arial" w:cs="Arial"/>
              </w:rPr>
              <w:t>%</w:t>
            </w:r>
          </w:p>
        </w:tc>
        <w:tc>
          <w:tcPr>
            <w:tcW w:w="2518" w:type="dxa"/>
            <w:shd w:val="clear" w:color="auto" w:fill="00B050"/>
            <w:tcMar>
              <w:top w:w="57" w:type="dxa"/>
              <w:left w:w="57" w:type="dxa"/>
              <w:bottom w:w="57" w:type="dxa"/>
              <w:right w:w="57" w:type="dxa"/>
            </w:tcMar>
          </w:tcPr>
          <w:p w14:paraId="112BC9CC" w14:textId="525A7E27" w:rsidR="00D824DB" w:rsidRPr="00FA3D06" w:rsidRDefault="00800B6F" w:rsidP="000B1145">
            <w:pPr>
              <w:spacing w:after="0"/>
              <w:jc w:val="center"/>
              <w:rPr>
                <w:rFonts w:ascii="Arial" w:hAnsi="Arial" w:cs="Arial"/>
              </w:rPr>
            </w:pPr>
            <w:r>
              <w:rPr>
                <w:rFonts w:ascii="Arial" w:hAnsi="Arial" w:cs="Arial"/>
              </w:rPr>
              <w:t>28</w:t>
            </w:r>
            <w:r w:rsidR="00D824DB" w:rsidRPr="00FA3D06">
              <w:rPr>
                <w:rFonts w:ascii="Arial" w:hAnsi="Arial" w:cs="Arial"/>
              </w:rPr>
              <w:t>%</w:t>
            </w:r>
          </w:p>
        </w:tc>
      </w:tr>
      <w:tr w:rsidR="00D824DB" w:rsidRPr="006B50C7" w14:paraId="6F24F5E7" w14:textId="77777777" w:rsidTr="00DD70AD">
        <w:tc>
          <w:tcPr>
            <w:tcW w:w="0" w:type="auto"/>
            <w:shd w:val="clear" w:color="auto" w:fill="FFFFFF"/>
            <w:tcMar>
              <w:top w:w="57" w:type="dxa"/>
              <w:left w:w="57" w:type="dxa"/>
              <w:bottom w:w="57" w:type="dxa"/>
              <w:right w:w="57" w:type="dxa"/>
            </w:tcMar>
          </w:tcPr>
          <w:p w14:paraId="2A300191" w14:textId="06AB229A" w:rsidR="00D824DB" w:rsidRPr="00FA3D06" w:rsidRDefault="00D824DB" w:rsidP="000B1145">
            <w:pPr>
              <w:spacing w:after="0"/>
              <w:ind w:left="227" w:right="227"/>
              <w:rPr>
                <w:rFonts w:ascii="Arial" w:hAnsi="Arial" w:cs="Arial"/>
                <w:b/>
              </w:rPr>
            </w:pPr>
            <w:r w:rsidRPr="00FA3D06">
              <w:rPr>
                <w:rFonts w:ascii="Arial" w:hAnsi="Arial" w:cs="Arial"/>
                <w:b/>
              </w:rPr>
              <w:t>2025</w:t>
            </w:r>
          </w:p>
        </w:tc>
        <w:tc>
          <w:tcPr>
            <w:tcW w:w="2562" w:type="dxa"/>
            <w:shd w:val="clear" w:color="auto" w:fill="FF0000"/>
            <w:tcMar>
              <w:top w:w="57" w:type="dxa"/>
              <w:left w:w="57" w:type="dxa"/>
              <w:bottom w:w="57" w:type="dxa"/>
              <w:right w:w="57" w:type="dxa"/>
            </w:tcMar>
          </w:tcPr>
          <w:p w14:paraId="0EB8CF0D" w14:textId="6C07CB7C" w:rsidR="00D824DB" w:rsidRPr="00FA3D06" w:rsidRDefault="00800B6F" w:rsidP="000B1145">
            <w:pPr>
              <w:spacing w:after="0"/>
              <w:jc w:val="center"/>
              <w:rPr>
                <w:rFonts w:ascii="Arial" w:hAnsi="Arial" w:cs="Arial"/>
              </w:rPr>
            </w:pPr>
            <w:r>
              <w:rPr>
                <w:rFonts w:ascii="Arial" w:hAnsi="Arial" w:cs="Arial"/>
              </w:rPr>
              <w:t>6</w:t>
            </w:r>
            <w:r w:rsidR="00D824DB" w:rsidRPr="00FA3D06">
              <w:rPr>
                <w:rFonts w:ascii="Arial" w:hAnsi="Arial" w:cs="Arial"/>
              </w:rPr>
              <w:t>%</w:t>
            </w:r>
          </w:p>
        </w:tc>
        <w:tc>
          <w:tcPr>
            <w:tcW w:w="2562" w:type="dxa"/>
            <w:shd w:val="clear" w:color="auto" w:fill="FFC000"/>
            <w:tcMar>
              <w:top w:w="57" w:type="dxa"/>
              <w:left w:w="57" w:type="dxa"/>
              <w:bottom w:w="57" w:type="dxa"/>
              <w:right w:w="57" w:type="dxa"/>
            </w:tcMar>
          </w:tcPr>
          <w:p w14:paraId="62EBE21D" w14:textId="2F4AFB58" w:rsidR="00D824DB" w:rsidRPr="00FA3D06" w:rsidRDefault="00800B6F" w:rsidP="000B1145">
            <w:pPr>
              <w:spacing w:after="0"/>
              <w:jc w:val="center"/>
              <w:rPr>
                <w:rFonts w:ascii="Arial" w:hAnsi="Arial" w:cs="Arial"/>
              </w:rPr>
            </w:pPr>
            <w:r>
              <w:rPr>
                <w:rFonts w:ascii="Arial" w:hAnsi="Arial" w:cs="Arial"/>
              </w:rPr>
              <w:t>6</w:t>
            </w:r>
            <w:r w:rsidR="002F2B58">
              <w:rPr>
                <w:rFonts w:ascii="Arial" w:hAnsi="Arial" w:cs="Arial"/>
              </w:rPr>
              <w:t>3</w:t>
            </w:r>
            <w:r w:rsidR="00D824DB" w:rsidRPr="00FA3D06">
              <w:rPr>
                <w:rFonts w:ascii="Arial" w:hAnsi="Arial" w:cs="Arial"/>
              </w:rPr>
              <w:t>%</w:t>
            </w:r>
          </w:p>
        </w:tc>
        <w:tc>
          <w:tcPr>
            <w:tcW w:w="2518" w:type="dxa"/>
            <w:shd w:val="clear" w:color="auto" w:fill="00B050"/>
            <w:tcMar>
              <w:top w:w="57" w:type="dxa"/>
              <w:left w:w="57" w:type="dxa"/>
              <w:bottom w:w="57" w:type="dxa"/>
              <w:right w:w="57" w:type="dxa"/>
            </w:tcMar>
          </w:tcPr>
          <w:p w14:paraId="0E4E5BD0" w14:textId="31546129" w:rsidR="00D824DB" w:rsidRPr="00FA3D06" w:rsidRDefault="00800B6F" w:rsidP="000B1145">
            <w:pPr>
              <w:spacing w:after="0"/>
              <w:jc w:val="center"/>
              <w:rPr>
                <w:rFonts w:ascii="Arial" w:hAnsi="Arial" w:cs="Arial"/>
              </w:rPr>
            </w:pPr>
            <w:r>
              <w:rPr>
                <w:rFonts w:ascii="Arial" w:hAnsi="Arial" w:cs="Arial"/>
              </w:rPr>
              <w:t>31</w:t>
            </w:r>
            <w:r w:rsidR="00D824DB" w:rsidRPr="00FA3D06">
              <w:rPr>
                <w:rFonts w:ascii="Arial" w:hAnsi="Arial" w:cs="Arial"/>
              </w:rPr>
              <w:t>%</w:t>
            </w:r>
          </w:p>
        </w:tc>
      </w:tr>
    </w:tbl>
    <w:p w14:paraId="77FA99B9" w14:textId="586D6952" w:rsidR="00D824DB" w:rsidRPr="00FA3D06" w:rsidRDefault="00D824DB" w:rsidP="00D824DB">
      <w:pPr>
        <w:spacing w:before="120"/>
        <w:rPr>
          <w:rFonts w:ascii="Arial" w:hAnsi="Arial" w:cs="Arial"/>
          <w:b/>
        </w:rPr>
      </w:pPr>
      <w:r w:rsidRPr="00714EC4">
        <w:rPr>
          <w:rFonts w:ascii="Arial" w:hAnsi="Arial" w:cs="Arial"/>
          <w:b/>
        </w:rPr>
        <w:lastRenderedPageBreak/>
        <w:t>A2.2</w:t>
      </w:r>
      <w:r w:rsidR="00714EC4" w:rsidRPr="00714EC4">
        <w:rPr>
          <w:rFonts w:ascii="Arial" w:hAnsi="Arial" w:cs="Arial"/>
          <w:b/>
        </w:rPr>
        <w:t xml:space="preserve"> -</w:t>
      </w:r>
      <w:r w:rsidR="00714EC4">
        <w:rPr>
          <w:rFonts w:ascii="Arial" w:hAnsi="Arial" w:cs="Arial"/>
          <w:b/>
          <w:i/>
          <w:iCs/>
        </w:rPr>
        <w:t xml:space="preserve"> </w:t>
      </w:r>
      <w:r w:rsidRPr="00FA3D06">
        <w:rPr>
          <w:rFonts w:ascii="Arial" w:hAnsi="Arial" w:cs="Arial"/>
          <w:b/>
        </w:rPr>
        <w:t>B and C roads</w:t>
      </w:r>
    </w:p>
    <w:tbl>
      <w:tblPr>
        <w:tblpPr w:leftFromText="181" w:rightFromText="181" w:bottomFromText="284"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2 B roads"/>
      </w:tblPr>
      <w:tblGrid>
        <w:gridCol w:w="1572"/>
        <w:gridCol w:w="2562"/>
        <w:gridCol w:w="2562"/>
        <w:gridCol w:w="2518"/>
      </w:tblGrid>
      <w:tr w:rsidR="00D824DB" w:rsidRPr="006B50C7" w14:paraId="30785F03" w14:textId="77777777" w:rsidTr="00D70E04">
        <w:trPr>
          <w:tblHeader/>
        </w:trPr>
        <w:tc>
          <w:tcPr>
            <w:tcW w:w="0" w:type="auto"/>
            <w:shd w:val="clear" w:color="auto" w:fill="FFFFFF"/>
            <w:tcMar>
              <w:top w:w="57" w:type="dxa"/>
              <w:left w:w="57" w:type="dxa"/>
              <w:bottom w:w="57" w:type="dxa"/>
              <w:right w:w="57" w:type="dxa"/>
            </w:tcMar>
            <w:hideMark/>
          </w:tcPr>
          <w:p w14:paraId="63E84351" w14:textId="77777777" w:rsidR="00D824DB" w:rsidRPr="00FA3D06" w:rsidRDefault="00D824DB" w:rsidP="000B1145">
            <w:pPr>
              <w:spacing w:after="0"/>
              <w:ind w:left="227" w:right="227"/>
              <w:rPr>
                <w:rFonts w:ascii="Arial" w:hAnsi="Arial" w:cs="Arial"/>
                <w:b/>
              </w:rPr>
            </w:pPr>
            <w:r w:rsidRPr="00FA3D06">
              <w:rPr>
                <w:rFonts w:ascii="Arial" w:hAnsi="Arial" w:cs="Arial"/>
                <w:b/>
              </w:rPr>
              <w:t>Year</w:t>
            </w:r>
          </w:p>
        </w:tc>
        <w:tc>
          <w:tcPr>
            <w:tcW w:w="2562" w:type="dxa"/>
            <w:shd w:val="clear" w:color="auto" w:fill="FFFFFF"/>
            <w:tcMar>
              <w:top w:w="57" w:type="dxa"/>
              <w:left w:w="57" w:type="dxa"/>
              <w:bottom w:w="57" w:type="dxa"/>
              <w:right w:w="57" w:type="dxa"/>
            </w:tcMar>
            <w:hideMark/>
          </w:tcPr>
          <w:p w14:paraId="606B7708" w14:textId="77777777" w:rsidR="00D824DB" w:rsidRPr="00FA3D06" w:rsidRDefault="00D824DB" w:rsidP="000B1145">
            <w:pPr>
              <w:spacing w:after="0"/>
              <w:ind w:left="227" w:right="227"/>
              <w:rPr>
                <w:rFonts w:ascii="Arial" w:hAnsi="Arial" w:cs="Arial"/>
                <w:b/>
              </w:rPr>
            </w:pPr>
            <w:r w:rsidRPr="00FA3D06">
              <w:rPr>
                <w:rFonts w:ascii="Arial" w:hAnsi="Arial" w:cs="Arial"/>
                <w:b/>
              </w:rPr>
              <w:t xml:space="preserve">Percentage of road in red category </w:t>
            </w:r>
          </w:p>
        </w:tc>
        <w:tc>
          <w:tcPr>
            <w:tcW w:w="2562" w:type="dxa"/>
            <w:shd w:val="clear" w:color="auto" w:fill="FFFFFF"/>
            <w:tcMar>
              <w:top w:w="57" w:type="dxa"/>
              <w:left w:w="57" w:type="dxa"/>
              <w:bottom w:w="57" w:type="dxa"/>
              <w:right w:w="57" w:type="dxa"/>
            </w:tcMar>
            <w:hideMark/>
          </w:tcPr>
          <w:p w14:paraId="15C24A5F"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amber category</w:t>
            </w:r>
          </w:p>
        </w:tc>
        <w:tc>
          <w:tcPr>
            <w:tcW w:w="2518" w:type="dxa"/>
            <w:shd w:val="clear" w:color="auto" w:fill="FFFFFF"/>
            <w:tcMar>
              <w:top w:w="57" w:type="dxa"/>
              <w:left w:w="57" w:type="dxa"/>
              <w:bottom w:w="57" w:type="dxa"/>
              <w:right w:w="57" w:type="dxa"/>
            </w:tcMar>
            <w:hideMark/>
          </w:tcPr>
          <w:p w14:paraId="59ABD788"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green category</w:t>
            </w:r>
          </w:p>
        </w:tc>
      </w:tr>
      <w:tr w:rsidR="00D824DB" w:rsidRPr="006B50C7" w14:paraId="50A8A562" w14:textId="77777777" w:rsidTr="00DD70AD">
        <w:tc>
          <w:tcPr>
            <w:tcW w:w="0" w:type="auto"/>
            <w:shd w:val="clear" w:color="auto" w:fill="FFFFFF"/>
            <w:tcMar>
              <w:top w:w="57" w:type="dxa"/>
              <w:left w:w="57" w:type="dxa"/>
              <w:bottom w:w="57" w:type="dxa"/>
              <w:right w:w="57" w:type="dxa"/>
            </w:tcMar>
            <w:hideMark/>
          </w:tcPr>
          <w:p w14:paraId="14E1D16E" w14:textId="6E5B3533" w:rsidR="00D824DB" w:rsidRPr="00FA3D06" w:rsidRDefault="00D824DB" w:rsidP="000B1145">
            <w:pPr>
              <w:spacing w:after="0"/>
              <w:ind w:left="227" w:right="227"/>
              <w:rPr>
                <w:rFonts w:ascii="Arial" w:hAnsi="Arial" w:cs="Arial"/>
                <w:b/>
              </w:rPr>
            </w:pPr>
            <w:r w:rsidRPr="00FA3D06">
              <w:rPr>
                <w:rFonts w:ascii="Arial" w:hAnsi="Arial" w:cs="Arial"/>
                <w:b/>
              </w:rPr>
              <w:t>2023</w:t>
            </w:r>
          </w:p>
        </w:tc>
        <w:tc>
          <w:tcPr>
            <w:tcW w:w="2562" w:type="dxa"/>
            <w:shd w:val="clear" w:color="auto" w:fill="FF0000"/>
            <w:tcMar>
              <w:top w:w="57" w:type="dxa"/>
              <w:left w:w="57" w:type="dxa"/>
              <w:bottom w:w="57" w:type="dxa"/>
              <w:right w:w="57" w:type="dxa"/>
            </w:tcMar>
            <w:hideMark/>
          </w:tcPr>
          <w:p w14:paraId="362C2C8C" w14:textId="70B8ECE6" w:rsidR="00D824DB" w:rsidRPr="00FA3D06" w:rsidRDefault="00800B6F" w:rsidP="000B1145">
            <w:pPr>
              <w:spacing w:after="0"/>
              <w:jc w:val="center"/>
              <w:rPr>
                <w:rFonts w:ascii="Arial" w:hAnsi="Arial" w:cs="Arial"/>
              </w:rPr>
            </w:pPr>
            <w:r>
              <w:rPr>
                <w:rFonts w:ascii="Arial" w:hAnsi="Arial" w:cs="Arial"/>
              </w:rPr>
              <w:t>9</w:t>
            </w:r>
            <w:r w:rsidR="00D824DB" w:rsidRPr="00FA3D06">
              <w:rPr>
                <w:rFonts w:ascii="Arial" w:hAnsi="Arial" w:cs="Arial"/>
              </w:rPr>
              <w:t>%</w:t>
            </w:r>
          </w:p>
        </w:tc>
        <w:tc>
          <w:tcPr>
            <w:tcW w:w="2562" w:type="dxa"/>
            <w:shd w:val="clear" w:color="auto" w:fill="FFC000"/>
            <w:tcMar>
              <w:top w:w="57" w:type="dxa"/>
              <w:left w:w="57" w:type="dxa"/>
              <w:bottom w:w="57" w:type="dxa"/>
              <w:right w:w="57" w:type="dxa"/>
            </w:tcMar>
            <w:hideMark/>
          </w:tcPr>
          <w:p w14:paraId="57B5CA8E" w14:textId="3B8EDE63" w:rsidR="00D824DB" w:rsidRPr="00FA3D06" w:rsidRDefault="00800B6F" w:rsidP="000B1145">
            <w:pPr>
              <w:spacing w:after="0"/>
              <w:jc w:val="center"/>
              <w:rPr>
                <w:rFonts w:ascii="Arial" w:hAnsi="Arial" w:cs="Arial"/>
              </w:rPr>
            </w:pPr>
            <w:r>
              <w:rPr>
                <w:rFonts w:ascii="Arial" w:hAnsi="Arial" w:cs="Arial"/>
              </w:rPr>
              <w:t>6</w:t>
            </w:r>
            <w:r w:rsidR="002F2B58">
              <w:rPr>
                <w:rFonts w:ascii="Arial" w:hAnsi="Arial" w:cs="Arial"/>
              </w:rPr>
              <w:t>4</w:t>
            </w:r>
            <w:r w:rsidR="00D824DB" w:rsidRPr="00FA3D06">
              <w:rPr>
                <w:rFonts w:ascii="Arial" w:hAnsi="Arial" w:cs="Arial"/>
              </w:rPr>
              <w:t>%</w:t>
            </w:r>
          </w:p>
        </w:tc>
        <w:tc>
          <w:tcPr>
            <w:tcW w:w="2518" w:type="dxa"/>
            <w:shd w:val="clear" w:color="auto" w:fill="00B050"/>
            <w:tcMar>
              <w:top w:w="57" w:type="dxa"/>
              <w:left w:w="57" w:type="dxa"/>
              <w:bottom w:w="57" w:type="dxa"/>
              <w:right w:w="57" w:type="dxa"/>
            </w:tcMar>
            <w:hideMark/>
          </w:tcPr>
          <w:p w14:paraId="74287F4D" w14:textId="3CC3A315" w:rsidR="00D824DB" w:rsidRPr="00FA3D06" w:rsidRDefault="00800B6F" w:rsidP="000B1145">
            <w:pPr>
              <w:spacing w:after="0"/>
              <w:jc w:val="center"/>
              <w:rPr>
                <w:rFonts w:ascii="Arial" w:hAnsi="Arial" w:cs="Arial"/>
              </w:rPr>
            </w:pPr>
            <w:r>
              <w:rPr>
                <w:rFonts w:ascii="Arial" w:hAnsi="Arial" w:cs="Arial"/>
              </w:rPr>
              <w:t>2</w:t>
            </w:r>
            <w:r w:rsidR="002F2B58">
              <w:rPr>
                <w:rFonts w:ascii="Arial" w:hAnsi="Arial" w:cs="Arial"/>
              </w:rPr>
              <w:t>7</w:t>
            </w:r>
            <w:r w:rsidR="00D824DB" w:rsidRPr="00FA3D06">
              <w:rPr>
                <w:rFonts w:ascii="Arial" w:hAnsi="Arial" w:cs="Arial"/>
              </w:rPr>
              <w:t>%</w:t>
            </w:r>
          </w:p>
        </w:tc>
      </w:tr>
      <w:tr w:rsidR="00D824DB" w:rsidRPr="006B50C7" w14:paraId="03ECB06C" w14:textId="77777777" w:rsidTr="00DD70AD">
        <w:tc>
          <w:tcPr>
            <w:tcW w:w="0" w:type="auto"/>
            <w:shd w:val="clear" w:color="auto" w:fill="FFFFFF"/>
            <w:tcMar>
              <w:top w:w="57" w:type="dxa"/>
              <w:left w:w="57" w:type="dxa"/>
              <w:bottom w:w="57" w:type="dxa"/>
              <w:right w:w="57" w:type="dxa"/>
            </w:tcMar>
          </w:tcPr>
          <w:p w14:paraId="70DD768B" w14:textId="6433B5E5" w:rsidR="00D824DB" w:rsidRPr="00FA3D06" w:rsidRDefault="00D824DB" w:rsidP="000B1145">
            <w:pPr>
              <w:spacing w:after="0"/>
              <w:ind w:left="227" w:right="227"/>
              <w:rPr>
                <w:rFonts w:ascii="Arial" w:hAnsi="Arial" w:cs="Arial"/>
                <w:b/>
              </w:rPr>
            </w:pPr>
            <w:r w:rsidRPr="00FA3D06">
              <w:rPr>
                <w:rFonts w:ascii="Arial" w:hAnsi="Arial" w:cs="Arial"/>
                <w:b/>
              </w:rPr>
              <w:t>2024</w:t>
            </w:r>
          </w:p>
        </w:tc>
        <w:tc>
          <w:tcPr>
            <w:tcW w:w="2562" w:type="dxa"/>
            <w:shd w:val="clear" w:color="auto" w:fill="FF0000"/>
            <w:tcMar>
              <w:top w:w="57" w:type="dxa"/>
              <w:left w:w="57" w:type="dxa"/>
              <w:bottom w:w="57" w:type="dxa"/>
              <w:right w:w="57" w:type="dxa"/>
            </w:tcMar>
          </w:tcPr>
          <w:p w14:paraId="7B199972" w14:textId="2589581E" w:rsidR="00D824DB" w:rsidRPr="00FA3D06" w:rsidRDefault="00800B6F" w:rsidP="000B1145">
            <w:pPr>
              <w:spacing w:after="0"/>
              <w:jc w:val="center"/>
              <w:rPr>
                <w:rFonts w:ascii="Arial" w:hAnsi="Arial" w:cs="Arial"/>
              </w:rPr>
            </w:pPr>
            <w:r>
              <w:rPr>
                <w:rFonts w:ascii="Arial" w:hAnsi="Arial" w:cs="Arial"/>
              </w:rPr>
              <w:t>8</w:t>
            </w:r>
            <w:r w:rsidR="00D824DB" w:rsidRPr="00FA3D06">
              <w:rPr>
                <w:rFonts w:ascii="Arial" w:hAnsi="Arial" w:cs="Arial"/>
              </w:rPr>
              <w:t>%</w:t>
            </w:r>
          </w:p>
        </w:tc>
        <w:tc>
          <w:tcPr>
            <w:tcW w:w="2562" w:type="dxa"/>
            <w:shd w:val="clear" w:color="auto" w:fill="FFC000"/>
            <w:tcMar>
              <w:top w:w="57" w:type="dxa"/>
              <w:left w:w="57" w:type="dxa"/>
              <w:bottom w:w="57" w:type="dxa"/>
              <w:right w:w="57" w:type="dxa"/>
            </w:tcMar>
          </w:tcPr>
          <w:p w14:paraId="20209A6F" w14:textId="61EA9897" w:rsidR="00D824DB" w:rsidRPr="00FA3D06" w:rsidRDefault="00800B6F" w:rsidP="000B1145">
            <w:pPr>
              <w:spacing w:after="0"/>
              <w:jc w:val="center"/>
              <w:rPr>
                <w:rFonts w:ascii="Arial" w:hAnsi="Arial" w:cs="Arial"/>
              </w:rPr>
            </w:pPr>
            <w:r>
              <w:rPr>
                <w:rFonts w:ascii="Arial" w:hAnsi="Arial" w:cs="Arial"/>
              </w:rPr>
              <w:t>6</w:t>
            </w:r>
            <w:r w:rsidR="00396C64">
              <w:rPr>
                <w:rFonts w:ascii="Arial" w:hAnsi="Arial" w:cs="Arial"/>
              </w:rPr>
              <w:t>4</w:t>
            </w:r>
            <w:r w:rsidR="00D824DB" w:rsidRPr="00FA3D06">
              <w:rPr>
                <w:rFonts w:ascii="Arial" w:hAnsi="Arial" w:cs="Arial"/>
              </w:rPr>
              <w:t>%</w:t>
            </w:r>
          </w:p>
        </w:tc>
        <w:tc>
          <w:tcPr>
            <w:tcW w:w="2518" w:type="dxa"/>
            <w:shd w:val="clear" w:color="auto" w:fill="00B050"/>
            <w:tcMar>
              <w:top w:w="57" w:type="dxa"/>
              <w:left w:w="57" w:type="dxa"/>
              <w:bottom w:w="57" w:type="dxa"/>
              <w:right w:w="57" w:type="dxa"/>
            </w:tcMar>
          </w:tcPr>
          <w:p w14:paraId="1DD15D15" w14:textId="4677F65E" w:rsidR="00D824DB" w:rsidRPr="00FA3D06" w:rsidRDefault="00800B6F" w:rsidP="000B1145">
            <w:pPr>
              <w:spacing w:after="0"/>
              <w:jc w:val="center"/>
              <w:rPr>
                <w:rFonts w:ascii="Arial" w:hAnsi="Arial" w:cs="Arial"/>
              </w:rPr>
            </w:pPr>
            <w:r>
              <w:rPr>
                <w:rFonts w:ascii="Arial" w:hAnsi="Arial" w:cs="Arial"/>
              </w:rPr>
              <w:t>2</w:t>
            </w:r>
            <w:r w:rsidR="00396C64">
              <w:rPr>
                <w:rFonts w:ascii="Arial" w:hAnsi="Arial" w:cs="Arial"/>
              </w:rPr>
              <w:t>8</w:t>
            </w:r>
            <w:r w:rsidR="00D824DB" w:rsidRPr="00FA3D06">
              <w:rPr>
                <w:rFonts w:ascii="Arial" w:hAnsi="Arial" w:cs="Arial"/>
              </w:rPr>
              <w:t>%</w:t>
            </w:r>
          </w:p>
        </w:tc>
      </w:tr>
      <w:tr w:rsidR="00D824DB" w:rsidRPr="006B50C7" w14:paraId="541FC721" w14:textId="77777777" w:rsidTr="00DD70AD">
        <w:tc>
          <w:tcPr>
            <w:tcW w:w="0" w:type="auto"/>
            <w:shd w:val="clear" w:color="auto" w:fill="FFFFFF"/>
            <w:tcMar>
              <w:top w:w="57" w:type="dxa"/>
              <w:left w:w="57" w:type="dxa"/>
              <w:bottom w:w="57" w:type="dxa"/>
              <w:right w:w="57" w:type="dxa"/>
            </w:tcMar>
          </w:tcPr>
          <w:p w14:paraId="2A38BEC8" w14:textId="2ED60954" w:rsidR="00D824DB" w:rsidRPr="00FA3D06" w:rsidRDefault="00D824DB" w:rsidP="000B1145">
            <w:pPr>
              <w:spacing w:after="0"/>
              <w:ind w:left="227" w:right="227"/>
              <w:rPr>
                <w:rFonts w:ascii="Arial" w:hAnsi="Arial" w:cs="Arial"/>
                <w:b/>
              </w:rPr>
            </w:pPr>
            <w:r w:rsidRPr="00FA3D06">
              <w:rPr>
                <w:rFonts w:ascii="Arial" w:hAnsi="Arial" w:cs="Arial"/>
                <w:b/>
              </w:rPr>
              <w:t>2025</w:t>
            </w:r>
          </w:p>
        </w:tc>
        <w:tc>
          <w:tcPr>
            <w:tcW w:w="2562" w:type="dxa"/>
            <w:shd w:val="clear" w:color="auto" w:fill="FF0000"/>
            <w:tcMar>
              <w:top w:w="57" w:type="dxa"/>
              <w:left w:w="57" w:type="dxa"/>
              <w:bottom w:w="57" w:type="dxa"/>
              <w:right w:w="57" w:type="dxa"/>
            </w:tcMar>
          </w:tcPr>
          <w:p w14:paraId="5DFBC430" w14:textId="24C1B9C1" w:rsidR="00D824DB" w:rsidRPr="00FA3D06" w:rsidRDefault="00800B6F" w:rsidP="000B1145">
            <w:pPr>
              <w:spacing w:after="0"/>
              <w:jc w:val="center"/>
              <w:rPr>
                <w:rFonts w:ascii="Arial" w:hAnsi="Arial" w:cs="Arial"/>
              </w:rPr>
            </w:pPr>
            <w:r>
              <w:rPr>
                <w:rFonts w:ascii="Arial" w:hAnsi="Arial" w:cs="Arial"/>
              </w:rPr>
              <w:t>8</w:t>
            </w:r>
            <w:r w:rsidR="00D824DB" w:rsidRPr="00FA3D06">
              <w:rPr>
                <w:rFonts w:ascii="Arial" w:hAnsi="Arial" w:cs="Arial"/>
              </w:rPr>
              <w:t>%</w:t>
            </w:r>
          </w:p>
        </w:tc>
        <w:tc>
          <w:tcPr>
            <w:tcW w:w="2562" w:type="dxa"/>
            <w:shd w:val="clear" w:color="auto" w:fill="FFC000"/>
            <w:tcMar>
              <w:top w:w="57" w:type="dxa"/>
              <w:left w:w="57" w:type="dxa"/>
              <w:bottom w:w="57" w:type="dxa"/>
              <w:right w:w="57" w:type="dxa"/>
            </w:tcMar>
          </w:tcPr>
          <w:p w14:paraId="1EA254DC" w14:textId="6CB8798A" w:rsidR="00D824DB" w:rsidRPr="00FA3D06" w:rsidRDefault="00800B6F" w:rsidP="000B1145">
            <w:pPr>
              <w:spacing w:after="0"/>
              <w:jc w:val="center"/>
              <w:rPr>
                <w:rFonts w:ascii="Arial" w:hAnsi="Arial" w:cs="Arial"/>
              </w:rPr>
            </w:pPr>
            <w:r>
              <w:rPr>
                <w:rFonts w:ascii="Arial" w:hAnsi="Arial" w:cs="Arial"/>
              </w:rPr>
              <w:t>65</w:t>
            </w:r>
            <w:r w:rsidR="00D824DB" w:rsidRPr="00FA3D06">
              <w:rPr>
                <w:rFonts w:ascii="Arial" w:hAnsi="Arial" w:cs="Arial"/>
              </w:rPr>
              <w:t>%</w:t>
            </w:r>
          </w:p>
        </w:tc>
        <w:tc>
          <w:tcPr>
            <w:tcW w:w="2518" w:type="dxa"/>
            <w:shd w:val="clear" w:color="auto" w:fill="00B050"/>
            <w:tcMar>
              <w:top w:w="57" w:type="dxa"/>
              <w:left w:w="57" w:type="dxa"/>
              <w:bottom w:w="57" w:type="dxa"/>
              <w:right w:w="57" w:type="dxa"/>
            </w:tcMar>
          </w:tcPr>
          <w:p w14:paraId="549E3338" w14:textId="6B51EEE8" w:rsidR="00D824DB" w:rsidRPr="00FA3D06" w:rsidRDefault="00800B6F" w:rsidP="000B1145">
            <w:pPr>
              <w:spacing w:after="0"/>
              <w:jc w:val="center"/>
              <w:rPr>
                <w:rFonts w:ascii="Arial" w:hAnsi="Arial" w:cs="Arial"/>
              </w:rPr>
            </w:pPr>
            <w:r>
              <w:rPr>
                <w:rFonts w:ascii="Arial" w:hAnsi="Arial" w:cs="Arial"/>
              </w:rPr>
              <w:t>2</w:t>
            </w:r>
            <w:r w:rsidR="002F2B58">
              <w:rPr>
                <w:rFonts w:ascii="Arial" w:hAnsi="Arial" w:cs="Arial"/>
              </w:rPr>
              <w:t>7</w:t>
            </w:r>
            <w:r w:rsidR="00D824DB" w:rsidRPr="00FA3D06">
              <w:rPr>
                <w:rFonts w:ascii="Arial" w:hAnsi="Arial" w:cs="Arial"/>
              </w:rPr>
              <w:t>%</w:t>
            </w:r>
          </w:p>
        </w:tc>
      </w:tr>
    </w:tbl>
    <w:p w14:paraId="62272A62" w14:textId="684A6E92" w:rsidR="00D824DB" w:rsidRDefault="00D824DB" w:rsidP="00D824DB">
      <w:pPr>
        <w:spacing w:before="120"/>
        <w:rPr>
          <w:rFonts w:ascii="Arial" w:hAnsi="Arial" w:cs="Arial"/>
          <w:b/>
        </w:rPr>
      </w:pPr>
      <w:r w:rsidRPr="00714EC4">
        <w:rPr>
          <w:rFonts w:ascii="Arial" w:hAnsi="Arial" w:cs="Arial"/>
          <w:b/>
        </w:rPr>
        <w:t>A2.3</w:t>
      </w:r>
      <w:r w:rsidR="00714EC4">
        <w:rPr>
          <w:rFonts w:ascii="Arial" w:hAnsi="Arial" w:cs="Arial"/>
          <w:b/>
        </w:rPr>
        <w:t xml:space="preserve"> - </w:t>
      </w:r>
      <w:r w:rsidRPr="00FA3D06">
        <w:rPr>
          <w:rFonts w:ascii="Arial" w:hAnsi="Arial" w:cs="Arial"/>
          <w:b/>
        </w:rPr>
        <w:t>U roads</w:t>
      </w:r>
    </w:p>
    <w:tbl>
      <w:tblPr>
        <w:tblW w:w="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3 U roads"/>
      </w:tblPr>
      <w:tblGrid>
        <w:gridCol w:w="1572"/>
        <w:gridCol w:w="2562"/>
      </w:tblGrid>
      <w:tr w:rsidR="00F37D69" w:rsidRPr="006B50C7" w14:paraId="3002F68F" w14:textId="77777777" w:rsidTr="00325BC0">
        <w:trPr>
          <w:tblHeader/>
        </w:trPr>
        <w:tc>
          <w:tcPr>
            <w:tcW w:w="0" w:type="auto"/>
            <w:shd w:val="clear" w:color="auto" w:fill="FFFFFF"/>
            <w:tcMar>
              <w:top w:w="57" w:type="dxa"/>
              <w:left w:w="57" w:type="dxa"/>
              <w:bottom w:w="57" w:type="dxa"/>
              <w:right w:w="57" w:type="dxa"/>
            </w:tcMar>
            <w:hideMark/>
          </w:tcPr>
          <w:p w14:paraId="0FDC1844" w14:textId="77777777" w:rsidR="00F37D69" w:rsidRPr="00FA3D06" w:rsidRDefault="00F37D69" w:rsidP="00325BC0">
            <w:pPr>
              <w:spacing w:after="0"/>
              <w:ind w:left="227" w:right="227"/>
              <w:rPr>
                <w:rFonts w:ascii="Arial" w:hAnsi="Arial" w:cs="Arial"/>
                <w:b/>
              </w:rPr>
            </w:pPr>
            <w:r w:rsidRPr="00FA3D06">
              <w:rPr>
                <w:rFonts w:ascii="Arial" w:hAnsi="Arial" w:cs="Arial"/>
                <w:b/>
              </w:rPr>
              <w:t>Year</w:t>
            </w:r>
          </w:p>
        </w:tc>
        <w:tc>
          <w:tcPr>
            <w:tcW w:w="2562" w:type="dxa"/>
            <w:shd w:val="clear" w:color="auto" w:fill="FFFFFF"/>
            <w:tcMar>
              <w:top w:w="57" w:type="dxa"/>
              <w:left w:w="57" w:type="dxa"/>
              <w:bottom w:w="57" w:type="dxa"/>
              <w:right w:w="57" w:type="dxa"/>
            </w:tcMar>
            <w:hideMark/>
          </w:tcPr>
          <w:p w14:paraId="099B907E" w14:textId="77777777" w:rsidR="00F37D69" w:rsidRPr="00FA3D06" w:rsidRDefault="00F37D69" w:rsidP="00325BC0">
            <w:pPr>
              <w:spacing w:after="0"/>
              <w:ind w:left="227" w:right="227"/>
              <w:rPr>
                <w:rFonts w:ascii="Arial" w:hAnsi="Arial" w:cs="Arial"/>
                <w:b/>
              </w:rPr>
            </w:pPr>
            <w:r w:rsidRPr="00FA3D06">
              <w:rPr>
                <w:rFonts w:ascii="Arial" w:hAnsi="Arial" w:cs="Arial"/>
                <w:b/>
              </w:rPr>
              <w:t xml:space="preserve">Percentage of road in red category </w:t>
            </w:r>
          </w:p>
        </w:tc>
      </w:tr>
      <w:tr w:rsidR="00F37D69" w:rsidRPr="006B50C7" w14:paraId="76F214B0" w14:textId="77777777" w:rsidTr="00DD70AD">
        <w:tc>
          <w:tcPr>
            <w:tcW w:w="0" w:type="auto"/>
            <w:shd w:val="clear" w:color="auto" w:fill="FFFFFF"/>
            <w:tcMar>
              <w:top w:w="57" w:type="dxa"/>
              <w:left w:w="57" w:type="dxa"/>
              <w:bottom w:w="57" w:type="dxa"/>
              <w:right w:w="57" w:type="dxa"/>
            </w:tcMar>
            <w:hideMark/>
          </w:tcPr>
          <w:p w14:paraId="7CB99C0B" w14:textId="77777777" w:rsidR="00F37D69" w:rsidRPr="00FA3D06" w:rsidRDefault="00F37D69" w:rsidP="00325BC0">
            <w:pPr>
              <w:spacing w:after="0"/>
              <w:ind w:left="227" w:right="227"/>
              <w:rPr>
                <w:rFonts w:ascii="Arial" w:hAnsi="Arial" w:cs="Arial"/>
                <w:b/>
              </w:rPr>
            </w:pPr>
            <w:r w:rsidRPr="00FA3D06">
              <w:rPr>
                <w:rFonts w:ascii="Arial" w:hAnsi="Arial" w:cs="Arial"/>
                <w:b/>
              </w:rPr>
              <w:t>2023</w:t>
            </w:r>
          </w:p>
        </w:tc>
        <w:tc>
          <w:tcPr>
            <w:tcW w:w="2562" w:type="dxa"/>
            <w:shd w:val="clear" w:color="auto" w:fill="FF0000"/>
            <w:tcMar>
              <w:top w:w="57" w:type="dxa"/>
              <w:left w:w="57" w:type="dxa"/>
              <w:bottom w:w="57" w:type="dxa"/>
              <w:right w:w="57" w:type="dxa"/>
            </w:tcMar>
            <w:hideMark/>
          </w:tcPr>
          <w:p w14:paraId="77A458DD" w14:textId="7DB13022" w:rsidR="00F37D69" w:rsidRPr="00FA3D06" w:rsidRDefault="00F37D69" w:rsidP="00325BC0">
            <w:pPr>
              <w:spacing w:after="0"/>
              <w:jc w:val="center"/>
              <w:rPr>
                <w:rFonts w:ascii="Arial" w:hAnsi="Arial" w:cs="Arial"/>
              </w:rPr>
            </w:pPr>
            <w:r>
              <w:rPr>
                <w:rFonts w:ascii="Arial" w:hAnsi="Arial" w:cs="Arial"/>
              </w:rPr>
              <w:t>17</w:t>
            </w:r>
            <w:r w:rsidRPr="00FA3D06">
              <w:rPr>
                <w:rFonts w:ascii="Arial" w:hAnsi="Arial" w:cs="Arial"/>
              </w:rPr>
              <w:t>%</w:t>
            </w:r>
          </w:p>
        </w:tc>
      </w:tr>
      <w:tr w:rsidR="00F37D69" w:rsidRPr="006B50C7" w14:paraId="4EA218F0" w14:textId="77777777" w:rsidTr="00DD70AD">
        <w:tc>
          <w:tcPr>
            <w:tcW w:w="0" w:type="auto"/>
            <w:shd w:val="clear" w:color="auto" w:fill="FFFFFF"/>
            <w:tcMar>
              <w:top w:w="57" w:type="dxa"/>
              <w:left w:w="57" w:type="dxa"/>
              <w:bottom w:w="57" w:type="dxa"/>
              <w:right w:w="57" w:type="dxa"/>
            </w:tcMar>
          </w:tcPr>
          <w:p w14:paraId="40108E43" w14:textId="77777777" w:rsidR="00F37D69" w:rsidRPr="00FA3D06" w:rsidRDefault="00F37D69" w:rsidP="00325BC0">
            <w:pPr>
              <w:spacing w:after="0"/>
              <w:ind w:left="227" w:right="227"/>
              <w:rPr>
                <w:rFonts w:ascii="Arial" w:hAnsi="Arial" w:cs="Arial"/>
                <w:b/>
              </w:rPr>
            </w:pPr>
            <w:r w:rsidRPr="00FA3D06">
              <w:rPr>
                <w:rFonts w:ascii="Arial" w:hAnsi="Arial" w:cs="Arial"/>
                <w:b/>
              </w:rPr>
              <w:t>2024</w:t>
            </w:r>
          </w:p>
        </w:tc>
        <w:tc>
          <w:tcPr>
            <w:tcW w:w="2562" w:type="dxa"/>
            <w:shd w:val="clear" w:color="auto" w:fill="FF0000"/>
            <w:tcMar>
              <w:top w:w="57" w:type="dxa"/>
              <w:left w:w="57" w:type="dxa"/>
              <w:bottom w:w="57" w:type="dxa"/>
              <w:right w:w="57" w:type="dxa"/>
            </w:tcMar>
          </w:tcPr>
          <w:p w14:paraId="562E7096" w14:textId="31C36D43" w:rsidR="00F37D69" w:rsidRPr="00FA3D06" w:rsidRDefault="00F37D69" w:rsidP="00325BC0">
            <w:pPr>
              <w:spacing w:after="0"/>
              <w:jc w:val="center"/>
              <w:rPr>
                <w:rFonts w:ascii="Arial" w:hAnsi="Arial" w:cs="Arial"/>
              </w:rPr>
            </w:pPr>
            <w:r>
              <w:rPr>
                <w:rFonts w:ascii="Arial" w:hAnsi="Arial" w:cs="Arial"/>
              </w:rPr>
              <w:t>15</w:t>
            </w:r>
            <w:r w:rsidRPr="00FA3D06">
              <w:rPr>
                <w:rFonts w:ascii="Arial" w:hAnsi="Arial" w:cs="Arial"/>
              </w:rPr>
              <w:t>%</w:t>
            </w:r>
          </w:p>
        </w:tc>
      </w:tr>
      <w:tr w:rsidR="00F37D69" w:rsidRPr="006B50C7" w14:paraId="0BC2E106" w14:textId="77777777" w:rsidTr="00DD70AD">
        <w:tc>
          <w:tcPr>
            <w:tcW w:w="0" w:type="auto"/>
            <w:shd w:val="clear" w:color="auto" w:fill="FFFFFF"/>
            <w:tcMar>
              <w:top w:w="57" w:type="dxa"/>
              <w:left w:w="57" w:type="dxa"/>
              <w:bottom w:w="57" w:type="dxa"/>
              <w:right w:w="57" w:type="dxa"/>
            </w:tcMar>
          </w:tcPr>
          <w:p w14:paraId="3BA37EFD" w14:textId="77777777" w:rsidR="00F37D69" w:rsidRPr="00FA3D06" w:rsidRDefault="00F37D69" w:rsidP="00325BC0">
            <w:pPr>
              <w:spacing w:after="0"/>
              <w:ind w:left="227" w:right="227"/>
              <w:rPr>
                <w:rFonts w:ascii="Arial" w:hAnsi="Arial" w:cs="Arial"/>
                <w:b/>
              </w:rPr>
            </w:pPr>
            <w:r w:rsidRPr="00FA3D06">
              <w:rPr>
                <w:rFonts w:ascii="Arial" w:hAnsi="Arial" w:cs="Arial"/>
                <w:b/>
              </w:rPr>
              <w:t>2025</w:t>
            </w:r>
          </w:p>
        </w:tc>
        <w:tc>
          <w:tcPr>
            <w:tcW w:w="2562" w:type="dxa"/>
            <w:shd w:val="clear" w:color="auto" w:fill="FF0000"/>
            <w:tcMar>
              <w:top w:w="57" w:type="dxa"/>
              <w:left w:w="57" w:type="dxa"/>
              <w:bottom w:w="57" w:type="dxa"/>
              <w:right w:w="57" w:type="dxa"/>
            </w:tcMar>
          </w:tcPr>
          <w:p w14:paraId="0A4B748C" w14:textId="01D90569" w:rsidR="00F37D69" w:rsidRPr="00FA3D06" w:rsidRDefault="00F37D69" w:rsidP="00325BC0">
            <w:pPr>
              <w:spacing w:after="0"/>
              <w:jc w:val="center"/>
              <w:rPr>
                <w:rFonts w:ascii="Arial" w:hAnsi="Arial" w:cs="Arial"/>
              </w:rPr>
            </w:pPr>
            <w:r>
              <w:rPr>
                <w:rFonts w:ascii="Arial" w:hAnsi="Arial" w:cs="Arial"/>
              </w:rPr>
              <w:t>14</w:t>
            </w:r>
            <w:r w:rsidRPr="00FA3D06">
              <w:rPr>
                <w:rFonts w:ascii="Arial" w:hAnsi="Arial" w:cs="Arial"/>
              </w:rPr>
              <w:t>%</w:t>
            </w:r>
          </w:p>
        </w:tc>
      </w:tr>
    </w:tbl>
    <w:p w14:paraId="23667095" w14:textId="77777777" w:rsidR="009E4389" w:rsidRDefault="009E4389" w:rsidP="00400571">
      <w:pPr>
        <w:ind w:left="360"/>
        <w:rPr>
          <w:rFonts w:ascii="Arial" w:hAnsi="Arial" w:cs="Arial"/>
          <w:iCs/>
        </w:rPr>
      </w:pPr>
    </w:p>
    <w:p w14:paraId="5858E287" w14:textId="6EF0B541" w:rsidR="00386A6E" w:rsidRPr="00A436CB" w:rsidRDefault="00386A6E" w:rsidP="00400571">
      <w:pPr>
        <w:ind w:left="360"/>
        <w:rPr>
          <w:rFonts w:ascii="Arial" w:hAnsi="Arial" w:cs="Arial"/>
          <w:iCs/>
        </w:rPr>
      </w:pPr>
      <w:r w:rsidRPr="00A436CB">
        <w:rPr>
          <w:rFonts w:ascii="Arial" w:hAnsi="Arial" w:cs="Arial"/>
          <w:iCs/>
        </w:rPr>
        <w:t>Councils use road condition surveys to assess the state of their roads. The results are grouped into three categories:</w:t>
      </w:r>
    </w:p>
    <w:p w14:paraId="64F74A3B" w14:textId="77777777" w:rsidR="00386A6E" w:rsidRPr="00A436CB" w:rsidRDefault="00386A6E" w:rsidP="00400571">
      <w:pPr>
        <w:numPr>
          <w:ilvl w:val="0"/>
          <w:numId w:val="19"/>
        </w:numPr>
        <w:tabs>
          <w:tab w:val="clear" w:pos="720"/>
          <w:tab w:val="num" w:pos="1080"/>
        </w:tabs>
        <w:ind w:left="1080"/>
        <w:rPr>
          <w:rFonts w:ascii="Arial" w:hAnsi="Arial" w:cs="Arial"/>
          <w:iCs/>
        </w:rPr>
      </w:pPr>
      <w:r w:rsidRPr="00DD70AD">
        <w:rPr>
          <w:rFonts w:ascii="Arial" w:hAnsi="Arial" w:cs="Arial"/>
          <w:b/>
          <w:bCs/>
          <w:iCs/>
          <w:color w:val="00B050"/>
        </w:rPr>
        <w:t>Green</w:t>
      </w:r>
      <w:r w:rsidRPr="00A436CB">
        <w:rPr>
          <w:rFonts w:ascii="Arial" w:hAnsi="Arial" w:cs="Arial"/>
          <w:iCs/>
        </w:rPr>
        <w:t xml:space="preserve"> – the road is in good condition and no further investigation or treatment is required</w:t>
      </w:r>
    </w:p>
    <w:p w14:paraId="7DE79691" w14:textId="77777777" w:rsidR="00386A6E" w:rsidRPr="00A436CB" w:rsidRDefault="00386A6E" w:rsidP="00400571">
      <w:pPr>
        <w:numPr>
          <w:ilvl w:val="0"/>
          <w:numId w:val="19"/>
        </w:numPr>
        <w:tabs>
          <w:tab w:val="clear" w:pos="720"/>
          <w:tab w:val="num" w:pos="1080"/>
        </w:tabs>
        <w:ind w:left="1080"/>
        <w:rPr>
          <w:rFonts w:ascii="Arial" w:hAnsi="Arial" w:cs="Arial"/>
          <w:iCs/>
        </w:rPr>
      </w:pPr>
      <w:r w:rsidRPr="00DD70AD">
        <w:rPr>
          <w:rFonts w:ascii="Arial" w:hAnsi="Arial" w:cs="Arial"/>
          <w:b/>
          <w:bCs/>
          <w:iCs/>
          <w:color w:val="FFC000"/>
        </w:rPr>
        <w:t>Amber</w:t>
      </w:r>
      <w:r w:rsidRPr="00A436CB">
        <w:rPr>
          <w:rFonts w:ascii="Arial" w:hAnsi="Arial" w:cs="Arial"/>
          <w:iCs/>
        </w:rPr>
        <w:t xml:space="preserve"> – the road may need maintenance soon</w:t>
      </w:r>
    </w:p>
    <w:p w14:paraId="5BB6102C" w14:textId="399DC734" w:rsidR="00386A6E" w:rsidRPr="00A436CB" w:rsidRDefault="00386A6E" w:rsidP="00400571">
      <w:pPr>
        <w:numPr>
          <w:ilvl w:val="0"/>
          <w:numId w:val="19"/>
        </w:numPr>
        <w:tabs>
          <w:tab w:val="clear" w:pos="720"/>
          <w:tab w:val="num" w:pos="1080"/>
        </w:tabs>
        <w:ind w:left="1080"/>
        <w:rPr>
          <w:rFonts w:ascii="Arial" w:hAnsi="Arial" w:cs="Arial"/>
          <w:iCs/>
        </w:rPr>
      </w:pPr>
      <w:r w:rsidRPr="00DD70AD">
        <w:rPr>
          <w:rFonts w:ascii="Arial" w:hAnsi="Arial" w:cs="Arial"/>
          <w:b/>
          <w:bCs/>
          <w:iCs/>
          <w:color w:val="FF0000"/>
        </w:rPr>
        <w:t>Red</w:t>
      </w:r>
      <w:r w:rsidRPr="00A436CB">
        <w:rPr>
          <w:rFonts w:ascii="Arial" w:hAnsi="Arial" w:cs="Arial"/>
          <w:iCs/>
        </w:rPr>
        <w:t xml:space="preserve"> – the road is in poor condition and should be considered for maintenance</w:t>
      </w:r>
    </w:p>
    <w:p w14:paraId="06AD9FD9" w14:textId="63343B24" w:rsidR="005E1F91" w:rsidRPr="00A436CB" w:rsidRDefault="005E1F91">
      <w:pPr>
        <w:ind w:left="360"/>
        <w:rPr>
          <w:rFonts w:ascii="Arial" w:hAnsi="Arial" w:cs="Arial"/>
          <w:iCs/>
        </w:rPr>
      </w:pPr>
      <w:r w:rsidRPr="00A436CB">
        <w:rPr>
          <w:rFonts w:ascii="Arial" w:hAnsi="Arial" w:cs="Arial"/>
          <w:iCs/>
        </w:rPr>
        <w:t xml:space="preserve">The published </w:t>
      </w:r>
      <w:hyperlink r:id="rId9">
        <w:r w:rsidRPr="00A436CB">
          <w:rPr>
            <w:rStyle w:val="Hyperlink"/>
            <w:rFonts w:ascii="Arial" w:hAnsi="Arial" w:cs="Arial"/>
            <w:iCs/>
          </w:rPr>
          <w:t>official statistics for road condition</w:t>
        </w:r>
      </w:hyperlink>
      <w:r w:rsidRPr="00A436CB">
        <w:rPr>
          <w:rFonts w:ascii="Arial" w:hAnsi="Arial" w:cs="Arial"/>
          <w:iCs/>
        </w:rPr>
        <w:t xml:space="preserve"> include more detail about the methodology, timing and coverage of this data</w:t>
      </w:r>
    </w:p>
    <w:p w14:paraId="0C87C54A" w14:textId="23325EE9" w:rsidR="00D824DB" w:rsidRPr="00FA3D06" w:rsidRDefault="00D824DB" w:rsidP="00D824DB">
      <w:pPr>
        <w:spacing w:before="120"/>
        <w:rPr>
          <w:rFonts w:ascii="Arial" w:hAnsi="Arial" w:cs="Arial"/>
          <w:b/>
        </w:rPr>
      </w:pPr>
      <w:r w:rsidRPr="00714EC4">
        <w:rPr>
          <w:rFonts w:ascii="Arial" w:hAnsi="Arial" w:cs="Arial"/>
          <w:b/>
        </w:rPr>
        <w:t>A2.4 -</w:t>
      </w:r>
      <w:r w:rsidRPr="00FA3D06">
        <w:rPr>
          <w:rFonts w:ascii="Arial" w:hAnsi="Arial" w:cs="Arial"/>
          <w:b/>
        </w:rPr>
        <w:t xml:space="preserve"> Additional information on carriageway condition</w:t>
      </w:r>
    </w:p>
    <w:p w14:paraId="5D7B43EA" w14:textId="72F2A885" w:rsidR="00DE23DE" w:rsidRPr="00A436CB" w:rsidRDefault="00DE23DE" w:rsidP="00DE23DE">
      <w:r w:rsidRPr="00A436CB">
        <w:t xml:space="preserve">Each </w:t>
      </w:r>
      <w:r w:rsidR="00A85C11">
        <w:t>year</w:t>
      </w:r>
      <w:r w:rsidRPr="00A436CB">
        <w:t xml:space="preserve">, </w:t>
      </w:r>
      <w:r w:rsidR="00A85C11">
        <w:t>we</w:t>
      </w:r>
      <w:r w:rsidRPr="00A436CB">
        <w:t xml:space="preserve"> employ a </w:t>
      </w:r>
      <w:r w:rsidR="00A85C11">
        <w:t xml:space="preserve">company </w:t>
      </w:r>
      <w:r w:rsidRPr="00A436CB">
        <w:t xml:space="preserve">to survey all </w:t>
      </w:r>
      <w:r w:rsidR="00A85C11">
        <w:t xml:space="preserve">our </w:t>
      </w:r>
      <w:r w:rsidRPr="00A436CB">
        <w:t>classified and unclassified roads. Vehicles equipped with high-definition cameras record video footage capturing condition data. The resulting video is analysed</w:t>
      </w:r>
      <w:r w:rsidR="00A85C11">
        <w:t xml:space="preserve">, </w:t>
      </w:r>
      <w:r w:rsidRPr="00A436CB">
        <w:t>and the condition</w:t>
      </w:r>
      <w:r w:rsidR="00A85C11">
        <w:t>s</w:t>
      </w:r>
      <w:r w:rsidRPr="00A436CB">
        <w:t xml:space="preserve"> </w:t>
      </w:r>
      <w:r w:rsidR="00A85C11">
        <w:t xml:space="preserve">along the length of </w:t>
      </w:r>
      <w:r w:rsidRPr="00A436CB">
        <w:t xml:space="preserve">every road </w:t>
      </w:r>
      <w:r w:rsidR="00A85C11">
        <w:t>are</w:t>
      </w:r>
      <w:r w:rsidRPr="00A436CB">
        <w:t xml:space="preserve"> graded. </w:t>
      </w:r>
      <w:r w:rsidR="00A85C11">
        <w:t>G</w:t>
      </w:r>
      <w:r w:rsidRPr="00A436CB">
        <w:t>rading</w:t>
      </w:r>
      <w:r w:rsidR="00A85C11">
        <w:t>s</w:t>
      </w:r>
      <w:r w:rsidRPr="00A436CB">
        <w:t xml:space="preserve"> </w:t>
      </w:r>
      <w:r w:rsidR="00A85C11">
        <w:t>are</w:t>
      </w:r>
      <w:r w:rsidRPr="00A436CB">
        <w:t xml:space="preserve"> based on the severity and type of damage identified. Damage types include potholes, cracking, rutting, subsidence, failing reinstatements and chipping loss.</w:t>
      </w:r>
    </w:p>
    <w:p w14:paraId="33946AC7" w14:textId="6F518A16" w:rsidR="005813BB" w:rsidRDefault="00DE23DE" w:rsidP="00D824DB">
      <w:r w:rsidRPr="00A436CB">
        <w:t>The tables above provide information on how the condition of our classified and unclassified roads has changed over the last 3 years.</w:t>
      </w:r>
    </w:p>
    <w:p w14:paraId="23691EE6" w14:textId="75766B0C" w:rsidR="00A85C11" w:rsidRDefault="00A85C11" w:rsidP="00D824DB">
      <w:r w:rsidRPr="00A85C11">
        <w:t>From 2026</w:t>
      </w:r>
      <w:r>
        <w:t>/</w:t>
      </w:r>
      <w:r w:rsidRPr="00A85C11">
        <w:t>27 a new methodology will be used to assess highway condition which is based on the BSI PAS</w:t>
      </w:r>
      <w:r>
        <w:t xml:space="preserve"> </w:t>
      </w:r>
      <w:r w:rsidRPr="00A85C11">
        <w:t>2161 standard. Local Highway Authorities will be required to use a supplier that has been accredited against PAS</w:t>
      </w:r>
      <w:r>
        <w:t xml:space="preserve"> </w:t>
      </w:r>
      <w:r w:rsidRPr="00A85C11">
        <w:t>2161 which will </w:t>
      </w:r>
      <w:hyperlink r:id="rId10" w:anchor="condition-of-local-authority-managed-roads-rdc01" w:history="1">
        <w:r w:rsidRPr="00A85C11">
          <w:t>categorise roads into 5 categories instead of 3 to help government gain a more detailed understanding of road condition in England</w:t>
        </w:r>
      </w:hyperlink>
      <w:r w:rsidRPr="00A85C11">
        <w:t>.</w:t>
      </w:r>
    </w:p>
    <w:p w14:paraId="28D09BE5" w14:textId="77777777" w:rsidR="00352F1A" w:rsidRPr="00A85C11" w:rsidRDefault="00352F1A" w:rsidP="00D824DB"/>
    <w:p w14:paraId="08BA2A9D" w14:textId="303CAD64" w:rsidR="00D824DB" w:rsidRPr="00FA3D06" w:rsidRDefault="00D824DB" w:rsidP="00F3187F">
      <w:pPr>
        <w:pStyle w:val="Heading2"/>
      </w:pPr>
      <w:bookmarkStart w:id="4" w:name="_Toc230278604"/>
      <w:r w:rsidRPr="005E769E">
        <w:lastRenderedPageBreak/>
        <w:t>A3 –</w:t>
      </w:r>
      <w:r w:rsidRPr="00FA3D06">
        <w:t xml:space="preserve"> What we are doing about potholes and other road defects</w:t>
      </w:r>
      <w:bookmarkEnd w:id="4"/>
    </w:p>
    <w:p w14:paraId="69018C8B" w14:textId="2303CB61" w:rsidR="00D824DB" w:rsidRPr="00FA3D06" w:rsidRDefault="00D824DB" w:rsidP="00D824DB">
      <w:pPr>
        <w:spacing w:before="120"/>
        <w:rPr>
          <w:rFonts w:ascii="Arial" w:hAnsi="Arial" w:cs="Arial"/>
          <w:b/>
        </w:rPr>
      </w:pPr>
      <w:r w:rsidRPr="005E769E">
        <w:rPr>
          <w:rFonts w:ascii="Arial" w:hAnsi="Arial" w:cs="Arial"/>
          <w:b/>
        </w:rPr>
        <w:t>A3.1 –</w:t>
      </w:r>
      <w:r w:rsidRPr="00FA3D06">
        <w:rPr>
          <w:rFonts w:ascii="Arial" w:hAnsi="Arial" w:cs="Arial"/>
          <w:b/>
        </w:rPr>
        <w:t xml:space="preserve"> What is a pothole?</w:t>
      </w:r>
    </w:p>
    <w:p w14:paraId="6655A32E" w14:textId="305A838D" w:rsidR="001A1EF5" w:rsidRPr="001A1EF5" w:rsidRDefault="00A436CB" w:rsidP="00D824DB">
      <w:bookmarkStart w:id="5" w:name="_Hlk211418913"/>
      <w:r w:rsidRPr="001A1EF5">
        <w:t xml:space="preserve">A pothole is </w:t>
      </w:r>
      <w:r w:rsidR="001A1EF5" w:rsidRPr="001A1EF5">
        <w:t xml:space="preserve">a </w:t>
      </w:r>
      <w:r w:rsidRPr="001A1EF5">
        <w:t>defect that has formed in a road surface primarily due to water infiltration through small cracks</w:t>
      </w:r>
      <w:r w:rsidR="001A1EF5" w:rsidRPr="001A1EF5">
        <w:t xml:space="preserve">. In winter, trapped water expands the cracks and eventually, exacerbated by continual traffic loading above, the road surface material breaks up to form a </w:t>
      </w:r>
      <w:r w:rsidR="00EF12E1">
        <w:t>pot</w:t>
      </w:r>
      <w:r w:rsidR="001A1EF5" w:rsidRPr="001A1EF5">
        <w:t>hole.</w:t>
      </w:r>
      <w:r w:rsidRPr="001A1EF5">
        <w:t xml:space="preserve"> </w:t>
      </w:r>
    </w:p>
    <w:p w14:paraId="46ADD2EA" w14:textId="16CAC008" w:rsidR="00B24186" w:rsidRDefault="000E0378" w:rsidP="00D824DB">
      <w:r w:rsidRPr="001A1EF5">
        <w:t xml:space="preserve">The Council uses a risk-based approach to </w:t>
      </w:r>
      <w:r w:rsidR="001A1EF5" w:rsidRPr="001A1EF5">
        <w:t>repairing</w:t>
      </w:r>
      <w:r w:rsidRPr="001A1EF5">
        <w:t xml:space="preserve"> potholes and the associated repair times</w:t>
      </w:r>
      <w:r w:rsidR="00EF12E1">
        <w:t xml:space="preserve">. Defects </w:t>
      </w:r>
      <w:r w:rsidR="00C251B3">
        <w:t>a</w:t>
      </w:r>
      <w:r w:rsidR="00EF12E1">
        <w:t xml:space="preserve">re not repaired in the order they are reported. </w:t>
      </w:r>
      <w:bookmarkEnd w:id="5"/>
    </w:p>
    <w:p w14:paraId="3E259456" w14:textId="20D534A3" w:rsidR="00023276" w:rsidRPr="001A1EF5" w:rsidRDefault="00B24186" w:rsidP="00023276">
      <w:r>
        <w:t>T</w:t>
      </w:r>
      <w:r w:rsidR="000E0378" w:rsidRPr="001A1EF5">
        <w:t xml:space="preserve">here is no minimum size (length/width/depth) that defines a pothole. Instead, ‘investigatory’ dimensions </w:t>
      </w:r>
      <w:r w:rsidR="00023276">
        <w:t xml:space="preserve">for roads and footways </w:t>
      </w:r>
      <w:r w:rsidR="000E0378" w:rsidRPr="001A1EF5">
        <w:t xml:space="preserve">are used to initially </w:t>
      </w:r>
      <w:r w:rsidR="00023276">
        <w:t xml:space="preserve">risk </w:t>
      </w:r>
      <w:r w:rsidR="000E0378" w:rsidRPr="001A1EF5">
        <w:t>assess the pothole.</w:t>
      </w:r>
      <w:r w:rsidR="00C27443">
        <w:t xml:space="preserve"> </w:t>
      </w:r>
      <w:r w:rsidR="00023276">
        <w:t>Consideration of defect location, volume/nature/speed of traffic, potential effect on vulnerable users, visibility at the location, etc, is also necessary.</w:t>
      </w:r>
    </w:p>
    <w:p w14:paraId="3DD04A50" w14:textId="436258AE" w:rsidR="00463B2A" w:rsidRPr="00C27443" w:rsidRDefault="00023276" w:rsidP="00D824DB">
      <w:pPr>
        <w:rPr>
          <w:color w:val="BFBFBF" w:themeColor="background1" w:themeShade="BF"/>
        </w:rPr>
      </w:pPr>
      <w:r>
        <w:t>The resulting risk ranking - a product of the impact</w:t>
      </w:r>
      <w:r w:rsidR="000E0378" w:rsidRPr="00463B2A">
        <w:rPr>
          <w:color w:val="BFBFBF" w:themeColor="background1" w:themeShade="BF"/>
        </w:rPr>
        <w:t xml:space="preserve"> </w:t>
      </w:r>
      <w:r w:rsidRPr="00023276">
        <w:rPr>
          <w:color w:val="000000" w:themeColor="text1"/>
        </w:rPr>
        <w:t xml:space="preserve">(extent of damage or injury likely to be caused) </w:t>
      </w:r>
      <w:r>
        <w:rPr>
          <w:color w:val="000000" w:themeColor="text1"/>
        </w:rPr>
        <w:t>and probability of an incident occurring</w:t>
      </w:r>
      <w:r w:rsidR="00C27443">
        <w:rPr>
          <w:color w:val="000000" w:themeColor="text1"/>
        </w:rPr>
        <w:t xml:space="preserve"> - </w:t>
      </w:r>
      <w:r>
        <w:rPr>
          <w:color w:val="000000" w:themeColor="text1"/>
        </w:rPr>
        <w:t xml:space="preserve">is used to determine </w:t>
      </w:r>
      <w:r w:rsidR="00C27443">
        <w:rPr>
          <w:color w:val="000000" w:themeColor="text1"/>
        </w:rPr>
        <w:t xml:space="preserve">the </w:t>
      </w:r>
      <w:r>
        <w:rPr>
          <w:color w:val="000000" w:themeColor="text1"/>
        </w:rPr>
        <w:t>repair response time</w:t>
      </w:r>
      <w:r w:rsidR="00C27443">
        <w:rPr>
          <w:color w:val="000000" w:themeColor="text1"/>
        </w:rPr>
        <w:t>.</w:t>
      </w:r>
    </w:p>
    <w:p w14:paraId="04858B56" w14:textId="74095745" w:rsidR="00D824DB" w:rsidRPr="00FA3D06" w:rsidRDefault="00D824DB" w:rsidP="00D824DB">
      <w:pPr>
        <w:spacing w:before="120"/>
        <w:rPr>
          <w:rFonts w:ascii="Arial" w:hAnsi="Arial" w:cs="Arial"/>
          <w:b/>
        </w:rPr>
      </w:pPr>
      <w:r w:rsidRPr="005E769E">
        <w:rPr>
          <w:rFonts w:ascii="Arial" w:hAnsi="Arial" w:cs="Arial"/>
          <w:b/>
        </w:rPr>
        <w:t>A3.2 –</w:t>
      </w:r>
      <w:r w:rsidRPr="00FA3D06">
        <w:rPr>
          <w:rFonts w:ascii="Arial" w:hAnsi="Arial" w:cs="Arial"/>
          <w:b/>
        </w:rPr>
        <w:t xml:space="preserve"> What we are doing to tackle potholes</w:t>
      </w:r>
    </w:p>
    <w:p w14:paraId="30E22369" w14:textId="260EBDE8" w:rsidR="00AD4444" w:rsidRDefault="00D73179" w:rsidP="0022688F">
      <w:r>
        <w:t xml:space="preserve">Our ‘Highway Safety Inspection Manual’ is used to risk assess all highway defects, including potholes, and provides details of </w:t>
      </w:r>
      <w:r w:rsidR="00AD4444">
        <w:t xml:space="preserve">target </w:t>
      </w:r>
      <w:r>
        <w:t>response times for repair</w:t>
      </w:r>
      <w:r w:rsidR="0022688F">
        <w:t>.</w:t>
      </w:r>
    </w:p>
    <w:p w14:paraId="5D61AF1C" w14:textId="709F20D5" w:rsidR="00AD4444" w:rsidRDefault="00EF12E1" w:rsidP="00AD4444">
      <w:pPr>
        <w:spacing w:after="240" w:line="278" w:lineRule="auto"/>
      </w:pPr>
      <w:r>
        <w:t xml:space="preserve">National good practice advocates a ‘right first time’ approach to pothole repairs. This involves providing permanent repairs rather than temporary fixes to reduce repeat visits and associated costs. Whilst the Council </w:t>
      </w:r>
      <w:r w:rsidR="0082283A">
        <w:t>seeks</w:t>
      </w:r>
      <w:r>
        <w:t xml:space="preserve"> to manage </w:t>
      </w:r>
      <w:r w:rsidR="0082283A">
        <w:t xml:space="preserve">more </w:t>
      </w:r>
      <w:r>
        <w:t xml:space="preserve">pothole repairs in this way, </w:t>
      </w:r>
      <w:r w:rsidR="0082283A">
        <w:t xml:space="preserve">permanent repairs are more time consuming and </w:t>
      </w:r>
      <w:r w:rsidR="0022688F">
        <w:t xml:space="preserve">usually </w:t>
      </w:r>
      <w:r w:rsidR="0082283A">
        <w:t xml:space="preserve">require traffic management, especially on busier roads </w:t>
      </w:r>
      <w:proofErr w:type="spellStart"/>
      <w:r w:rsidR="0082283A">
        <w:t>eg</w:t>
      </w:r>
      <w:proofErr w:type="spellEnd"/>
      <w:r w:rsidR="0082283A">
        <w:t xml:space="preserve"> temporary traffic signals and road closures/diversions. Te</w:t>
      </w:r>
      <w:r>
        <w:t>mporary repair</w:t>
      </w:r>
      <w:r w:rsidR="0082283A">
        <w:t>s</w:t>
      </w:r>
      <w:r>
        <w:t xml:space="preserve"> </w:t>
      </w:r>
      <w:r w:rsidR="0082283A">
        <w:t xml:space="preserve">are therefore </w:t>
      </w:r>
      <w:r w:rsidR="0022688F">
        <w:t xml:space="preserve">essential </w:t>
      </w:r>
      <w:r w:rsidR="0082283A">
        <w:t xml:space="preserve">to </w:t>
      </w:r>
      <w:r w:rsidR="0022688F">
        <w:t xml:space="preserve">remove </w:t>
      </w:r>
      <w:r w:rsidR="002C7647">
        <w:t xml:space="preserve">immediate </w:t>
      </w:r>
      <w:r w:rsidR="0022688F">
        <w:t xml:space="preserve">dangers and </w:t>
      </w:r>
      <w:r w:rsidR="002C7647">
        <w:t xml:space="preserve">potential </w:t>
      </w:r>
      <w:r w:rsidR="0022688F">
        <w:t xml:space="preserve">safety </w:t>
      </w:r>
      <w:r w:rsidR="0082283A">
        <w:t>hazards</w:t>
      </w:r>
      <w:r w:rsidR="0022688F">
        <w:t>.</w:t>
      </w:r>
    </w:p>
    <w:p w14:paraId="08F221FD" w14:textId="6617C737" w:rsidR="006F2BBB" w:rsidRDefault="006F2BBB" w:rsidP="006F2BBB">
      <w:r w:rsidRPr="004D4DD9">
        <w:t>The Council filled 8,986 potholes in the financial year 2025-26</w:t>
      </w:r>
      <w:r>
        <w:t>.</w:t>
      </w:r>
    </w:p>
    <w:p w14:paraId="18A196D9" w14:textId="149CBBB3" w:rsidR="007127D8" w:rsidRDefault="006F2BBB" w:rsidP="00AD4444">
      <w:pPr>
        <w:spacing w:after="240" w:line="278" w:lineRule="auto"/>
      </w:pPr>
      <w:r>
        <w:t xml:space="preserve">We </w:t>
      </w:r>
      <w:r w:rsidR="002C7647">
        <w:t>undertake an annual programme of preventative maintenance which includes surface dressing and micro asphalt</w:t>
      </w:r>
      <w:r w:rsidR="007127D8">
        <w:t>, treatments that are applied to the road surface</w:t>
      </w:r>
      <w:r w:rsidR="002C7647">
        <w:t>.</w:t>
      </w:r>
      <w:r w:rsidR="007127D8">
        <w:t xml:space="preserve"> </w:t>
      </w:r>
    </w:p>
    <w:p w14:paraId="2D2F61B7" w14:textId="77777777" w:rsidR="00F26150" w:rsidRDefault="007127D8" w:rsidP="00AD4444">
      <w:pPr>
        <w:spacing w:after="240" w:line="278" w:lineRule="auto"/>
      </w:pPr>
      <w:r>
        <w:t xml:space="preserve">Surface dressing </w:t>
      </w:r>
      <w:r w:rsidRPr="007127D8">
        <w:t xml:space="preserve">extends the life of a road </w:t>
      </w:r>
      <w:r>
        <w:t xml:space="preserve">and improves </w:t>
      </w:r>
      <w:r w:rsidRPr="007127D8">
        <w:t xml:space="preserve">its skid resistance. The main benefit of this treatment is that it improves the impermeability of the road, preventing the ingress of water, a major contributor to the formation of potholes. It is used where the road surface has not deteriorated to the point of needing to be resurfaced and is very cost effective. Bitumen </w:t>
      </w:r>
      <w:r w:rsidR="006F2BBB">
        <w:t>followed by chippings are spread onto the road surface</w:t>
      </w:r>
      <w:r w:rsidR="00F26150">
        <w:t xml:space="preserve"> then rolled.</w:t>
      </w:r>
    </w:p>
    <w:p w14:paraId="22D3521B" w14:textId="5DA3F525" w:rsidR="00DD70AD" w:rsidRPr="008A409D" w:rsidRDefault="007127D8" w:rsidP="008A409D">
      <w:pPr>
        <w:spacing w:after="240" w:line="278" w:lineRule="auto"/>
      </w:pPr>
      <w:r>
        <w:t xml:space="preserve">Micro asphalt </w:t>
      </w:r>
      <w:r w:rsidRPr="007127D8">
        <w:t xml:space="preserve">is </w:t>
      </w:r>
      <w:r w:rsidR="00DF4A7A">
        <w:t xml:space="preserve">also </w:t>
      </w:r>
      <w:r w:rsidRPr="007127D8">
        <w:t xml:space="preserve">used to extend life, improve skid resistance and seal the road surface. </w:t>
      </w:r>
      <w:r w:rsidR="00DF4A7A">
        <w:t xml:space="preserve">It </w:t>
      </w:r>
      <w:r w:rsidRPr="007127D8">
        <w:t>is a mixed combination of aggregate and bitumen. This treatment is mainly used on a small number of unclassified roads where surface dressing is unsuitable.</w:t>
      </w:r>
      <w:r w:rsidR="00F26150">
        <w:t xml:space="preserve"> </w:t>
      </w:r>
    </w:p>
    <w:p w14:paraId="6EB73611" w14:textId="2FFE6904" w:rsidR="00D824DB" w:rsidRPr="00352F1A" w:rsidRDefault="00D824DB" w:rsidP="00D824DB">
      <w:pPr>
        <w:rPr>
          <w:rFonts w:ascii="Arial" w:hAnsi="Arial" w:cs="Arial"/>
          <w:b/>
        </w:rPr>
      </w:pPr>
      <w:r w:rsidRPr="005E769E">
        <w:rPr>
          <w:rFonts w:ascii="Arial" w:hAnsi="Arial" w:cs="Arial"/>
          <w:b/>
        </w:rPr>
        <w:t>A3.3</w:t>
      </w:r>
      <w:r w:rsidR="005E769E">
        <w:rPr>
          <w:rFonts w:ascii="Arial" w:hAnsi="Arial" w:cs="Arial"/>
          <w:b/>
        </w:rPr>
        <w:t xml:space="preserve"> </w:t>
      </w:r>
      <w:r w:rsidR="005E769E" w:rsidRPr="005E769E">
        <w:rPr>
          <w:rFonts w:ascii="Arial" w:hAnsi="Arial" w:cs="Arial"/>
          <w:b/>
        </w:rPr>
        <w:t>–</w:t>
      </w:r>
      <w:r w:rsidR="005E769E" w:rsidRPr="00FA3D06">
        <w:rPr>
          <w:rFonts w:ascii="Arial" w:hAnsi="Arial" w:cs="Arial"/>
          <w:b/>
        </w:rPr>
        <w:t xml:space="preserve"> </w:t>
      </w:r>
      <w:r w:rsidRPr="00FA3D06">
        <w:rPr>
          <w:rFonts w:ascii="Arial" w:hAnsi="Arial" w:cs="Arial"/>
          <w:b/>
        </w:rPr>
        <w:t xml:space="preserve">How </w:t>
      </w:r>
      <w:r w:rsidR="00A85A09">
        <w:rPr>
          <w:rFonts w:ascii="Arial" w:hAnsi="Arial" w:cs="Arial"/>
          <w:b/>
          <w:bCs/>
        </w:rPr>
        <w:t>members of public</w:t>
      </w:r>
      <w:r w:rsidRPr="00FA3D06">
        <w:rPr>
          <w:rFonts w:ascii="Arial" w:hAnsi="Arial" w:cs="Arial"/>
          <w:b/>
        </w:rPr>
        <w:t xml:space="preserve"> can report potholes and other highway defects</w:t>
      </w:r>
    </w:p>
    <w:p w14:paraId="1D667D04" w14:textId="1304ECC3" w:rsidR="00475E5B" w:rsidRDefault="008474BE" w:rsidP="00D824DB">
      <w:r>
        <w:t xml:space="preserve">Members of the </w:t>
      </w:r>
      <w:r w:rsidR="00475E5B">
        <w:t xml:space="preserve">public can report potholes </w:t>
      </w:r>
      <w:r w:rsidR="00BC2AE3">
        <w:t xml:space="preserve">and other defects </w:t>
      </w:r>
      <w:r w:rsidR="00475E5B">
        <w:t>t</w:t>
      </w:r>
      <w:r>
        <w:t xml:space="preserve">o </w:t>
      </w:r>
      <w:r w:rsidR="00475E5B">
        <w:t xml:space="preserve">the Council’s </w:t>
      </w:r>
      <w:r w:rsidR="00507F49">
        <w:t>C</w:t>
      </w:r>
      <w:r w:rsidR="00475E5B">
        <w:t xml:space="preserve">ustomer </w:t>
      </w:r>
      <w:r w:rsidR="00507F49">
        <w:t>C</w:t>
      </w:r>
      <w:r w:rsidR="00475E5B">
        <w:t xml:space="preserve">ontact </w:t>
      </w:r>
      <w:r w:rsidR="00507F49">
        <w:t>C</w:t>
      </w:r>
      <w:r w:rsidR="00475E5B">
        <w:t xml:space="preserve">entre (tel. 01274 431000) or via the </w:t>
      </w:r>
      <w:r w:rsidR="004D4DD9">
        <w:t>‘</w:t>
      </w:r>
      <w:r w:rsidR="00475E5B">
        <w:t>Report-It</w:t>
      </w:r>
      <w:r w:rsidR="004D4DD9">
        <w:t>’’</w:t>
      </w:r>
      <w:r w:rsidR="00475E5B">
        <w:t xml:space="preserve"> section of the Council’s website at:</w:t>
      </w:r>
    </w:p>
    <w:p w14:paraId="0D41F2DF" w14:textId="5A5A0B3E" w:rsidR="00475E5B" w:rsidRPr="00475E5B" w:rsidRDefault="00475E5B" w:rsidP="00D824DB">
      <w:pPr>
        <w:rPr>
          <w:rFonts w:ascii="Arial" w:hAnsi="Arial" w:cs="Arial"/>
          <w:iCs/>
          <w:color w:val="BFBFBF" w:themeColor="background1" w:themeShade="BF"/>
        </w:rPr>
      </w:pPr>
      <w:hyperlink r:id="rId11" w:history="1">
        <w:r w:rsidRPr="00475E5B">
          <w:rPr>
            <w:rStyle w:val="Hyperlink"/>
            <w:rFonts w:ascii="Arial" w:hAnsi="Arial" w:cs="Arial"/>
            <w:iCs/>
          </w:rPr>
          <w:t>https://www.bradford.gov.uk/transport-and-travel/report-issues/report-a-pothole-or-uneven-surface/</w:t>
        </w:r>
      </w:hyperlink>
    </w:p>
    <w:p w14:paraId="14A4E435" w14:textId="688DC7E8" w:rsidR="00A25714" w:rsidRDefault="00A25714" w:rsidP="00D824DB">
      <w:r>
        <w:t>The Council use</w:t>
      </w:r>
      <w:r w:rsidR="008E1D26">
        <w:t xml:space="preserve">s </w:t>
      </w:r>
      <w:r>
        <w:t xml:space="preserve">Civica software </w:t>
      </w:r>
      <w:r w:rsidR="008E1D26">
        <w:t>for the reporting of potholes and other highway defects/issues.</w:t>
      </w:r>
      <w:r>
        <w:t xml:space="preserve"> </w:t>
      </w:r>
    </w:p>
    <w:p w14:paraId="1858DFEC" w14:textId="35157E8E" w:rsidR="00475E5B" w:rsidRPr="00FC0B1B" w:rsidRDefault="004D4DD9" w:rsidP="00D824DB">
      <w:r>
        <w:t>Customers can also r</w:t>
      </w:r>
      <w:r w:rsidR="00FC0B1B" w:rsidRPr="00FC0B1B">
        <w:t>eport</w:t>
      </w:r>
      <w:r>
        <w:t xml:space="preserve"> potholes</w:t>
      </w:r>
      <w:r w:rsidR="00FC0B1B" w:rsidRPr="00FC0B1B">
        <w:t xml:space="preserve"> </w:t>
      </w:r>
      <w:r w:rsidR="00FC0B1B">
        <w:t xml:space="preserve">via </w:t>
      </w:r>
      <w:r>
        <w:t>the ‘</w:t>
      </w:r>
      <w:proofErr w:type="spellStart"/>
      <w:r w:rsidR="00FC0B1B">
        <w:t>FixMyStreet</w:t>
      </w:r>
      <w:proofErr w:type="spellEnd"/>
      <w:r>
        <w:t>’</w:t>
      </w:r>
      <w:r w:rsidR="00713CB9">
        <w:t xml:space="preserve"> and </w:t>
      </w:r>
      <w:r>
        <w:t>‘</w:t>
      </w:r>
      <w:r w:rsidR="00713CB9">
        <w:t>Fill That Hole</w:t>
      </w:r>
      <w:r>
        <w:t>’ platforms.</w:t>
      </w:r>
    </w:p>
    <w:p w14:paraId="05A20D76" w14:textId="17A3766C" w:rsidR="00D824DB" w:rsidRPr="00FA3D06" w:rsidRDefault="00D824DB" w:rsidP="00D824DB">
      <w:pPr>
        <w:rPr>
          <w:rFonts w:ascii="Arial" w:hAnsi="Arial" w:cs="Arial"/>
          <w:b/>
        </w:rPr>
      </w:pPr>
      <w:r w:rsidRPr="005E769E">
        <w:rPr>
          <w:rFonts w:ascii="Arial" w:hAnsi="Arial" w:cs="Arial"/>
          <w:b/>
        </w:rPr>
        <w:t>A3.4</w:t>
      </w:r>
      <w:r w:rsidR="005E769E">
        <w:rPr>
          <w:rFonts w:ascii="Arial" w:hAnsi="Arial" w:cs="Arial"/>
          <w:b/>
        </w:rPr>
        <w:t xml:space="preserve"> </w:t>
      </w:r>
      <w:r w:rsidR="005E769E" w:rsidRPr="005E769E">
        <w:rPr>
          <w:rFonts w:ascii="Arial" w:hAnsi="Arial" w:cs="Arial"/>
          <w:b/>
        </w:rPr>
        <w:t>–</w:t>
      </w:r>
      <w:r w:rsidR="005E769E" w:rsidRPr="00FA3D06">
        <w:rPr>
          <w:rFonts w:ascii="Arial" w:hAnsi="Arial" w:cs="Arial"/>
          <w:b/>
        </w:rPr>
        <w:t xml:space="preserve"> </w:t>
      </w:r>
      <w:r w:rsidRPr="00FA3D06">
        <w:rPr>
          <w:rFonts w:ascii="Arial" w:hAnsi="Arial" w:cs="Arial"/>
          <w:b/>
        </w:rPr>
        <w:t>What happens after a pothole is reported</w:t>
      </w:r>
    </w:p>
    <w:p w14:paraId="7CC1482E" w14:textId="504EF4FE" w:rsidR="00713CB9" w:rsidRDefault="008474BE" w:rsidP="00D824DB">
      <w:r>
        <w:t xml:space="preserve">Once a report has been received by the </w:t>
      </w:r>
      <w:r w:rsidR="00507F49">
        <w:t>C</w:t>
      </w:r>
      <w:r>
        <w:t xml:space="preserve">ustomer </w:t>
      </w:r>
      <w:r w:rsidR="00507F49">
        <w:t>C</w:t>
      </w:r>
      <w:r>
        <w:t xml:space="preserve">ontact </w:t>
      </w:r>
      <w:r w:rsidR="00507F49">
        <w:t>C</w:t>
      </w:r>
      <w:r>
        <w:t xml:space="preserve">entre, it is logged, given a unique reference number and forwarded to the </w:t>
      </w:r>
      <w:r w:rsidR="00B3437A">
        <w:t xml:space="preserve">correct team. </w:t>
      </w:r>
      <w:r w:rsidR="00454F44">
        <w:t xml:space="preserve">Unless logged as an emergency, a </w:t>
      </w:r>
      <w:r w:rsidR="00B3437A">
        <w:t xml:space="preserve">highway inspector will inspect the defect </w:t>
      </w:r>
      <w:r w:rsidR="00454F44">
        <w:t xml:space="preserve">within 1 week </w:t>
      </w:r>
      <w:r w:rsidR="00B3437A">
        <w:t>and carry out a risk assessment to determine a timescale for the repair</w:t>
      </w:r>
      <w:r w:rsidR="00E6348B">
        <w:t xml:space="preserve">. These </w:t>
      </w:r>
      <w:r w:rsidR="00713CB9">
        <w:t>are;</w:t>
      </w:r>
    </w:p>
    <w:p w14:paraId="0CB040E0" w14:textId="39A566A7" w:rsidR="00713CB9" w:rsidRDefault="007C59D5" w:rsidP="00D824DB">
      <w:r>
        <w:t xml:space="preserve">Category A </w:t>
      </w:r>
      <w:r w:rsidR="00713CB9">
        <w:t>(</w:t>
      </w:r>
      <w:r>
        <w:t>high risk</w:t>
      </w:r>
      <w:r w:rsidR="004D4DD9">
        <w:t>/emergency</w:t>
      </w:r>
      <w:r w:rsidR="00713CB9">
        <w:t xml:space="preserve">): </w:t>
      </w:r>
      <w:r>
        <w:t>with</w:t>
      </w:r>
      <w:r w:rsidR="00713CB9">
        <w:t>in</w:t>
      </w:r>
      <w:r>
        <w:t xml:space="preserve"> </w:t>
      </w:r>
      <w:r w:rsidR="000A34A0">
        <w:t>1 day</w:t>
      </w:r>
      <w:r>
        <w:t xml:space="preserve">. </w:t>
      </w:r>
    </w:p>
    <w:p w14:paraId="6F33DF3B" w14:textId="1DA46B21" w:rsidR="00713CB9" w:rsidRDefault="007C59D5" w:rsidP="00D824DB">
      <w:r>
        <w:t xml:space="preserve">Category B </w:t>
      </w:r>
      <w:r w:rsidR="00713CB9">
        <w:t>(</w:t>
      </w:r>
      <w:r>
        <w:t>medium ris</w:t>
      </w:r>
      <w:r w:rsidR="00713CB9">
        <w:t xml:space="preserve">k): </w:t>
      </w:r>
      <w:r>
        <w:t xml:space="preserve">within 7 days. </w:t>
      </w:r>
    </w:p>
    <w:p w14:paraId="20B9B5F8" w14:textId="2306C326" w:rsidR="008474BE" w:rsidRDefault="007C59D5" w:rsidP="00D824DB">
      <w:r>
        <w:t xml:space="preserve">Category C </w:t>
      </w:r>
      <w:r w:rsidR="00713CB9">
        <w:t>(</w:t>
      </w:r>
      <w:r>
        <w:t>low risk</w:t>
      </w:r>
      <w:r w:rsidR="00713CB9">
        <w:t xml:space="preserve">): </w:t>
      </w:r>
      <w:r>
        <w:t>within 6 weeks.</w:t>
      </w:r>
    </w:p>
    <w:p w14:paraId="0372B1AF" w14:textId="016B1818" w:rsidR="008474BE" w:rsidRDefault="00713CB9" w:rsidP="00D824DB">
      <w:r>
        <w:t>The highway inspector then places an appropriate order for the repair</w:t>
      </w:r>
      <w:r w:rsidR="002F2DC7">
        <w:t>,</w:t>
      </w:r>
      <w:r>
        <w:t xml:space="preserve"> </w:t>
      </w:r>
      <w:r w:rsidR="002C1864">
        <w:t xml:space="preserve">and the work </w:t>
      </w:r>
      <w:r>
        <w:t>is subsequently carried out by the Council’s in-house operational team.</w:t>
      </w:r>
    </w:p>
    <w:p w14:paraId="38A7A61C" w14:textId="3DA9B104" w:rsidR="00D824DB" w:rsidRPr="00FA3D06" w:rsidRDefault="00D824DB" w:rsidP="00F3187F">
      <w:pPr>
        <w:pStyle w:val="Heading2"/>
      </w:pPr>
      <w:bookmarkStart w:id="6" w:name="_Toc230278605"/>
      <w:r w:rsidRPr="005E769E">
        <w:t>A4 –</w:t>
      </w:r>
      <w:r w:rsidRPr="00FA3D06">
        <w:t xml:space="preserve"> What we spend to maintain the highway network and where the funding is coming from</w:t>
      </w:r>
      <w:bookmarkEnd w:id="6"/>
    </w:p>
    <w:p w14:paraId="129C531F" w14:textId="7085A30C" w:rsidR="00D824DB" w:rsidRPr="00FA3D06" w:rsidRDefault="00D824DB" w:rsidP="00D824DB">
      <w:pPr>
        <w:spacing w:before="120"/>
        <w:rPr>
          <w:rFonts w:ascii="Arial" w:hAnsi="Arial" w:cs="Arial"/>
          <w:i/>
        </w:rPr>
      </w:pPr>
      <w:r w:rsidRPr="005E769E">
        <w:rPr>
          <w:rFonts w:ascii="Arial" w:hAnsi="Arial" w:cs="Arial"/>
          <w:b/>
        </w:rPr>
        <w:t>A4.1 –</w:t>
      </w:r>
      <w:r w:rsidRPr="00FA3D06">
        <w:rPr>
          <w:rFonts w:ascii="Arial" w:hAnsi="Arial" w:cs="Arial"/>
          <w:b/>
        </w:rPr>
        <w:t xml:space="preserve"> Spending on highways maintenance</w:t>
      </w:r>
    </w:p>
    <w:tbl>
      <w:tblPr>
        <w:tblStyle w:val="TableGrid"/>
        <w:tblW w:w="9015" w:type="dxa"/>
        <w:tblLook w:val="04A0" w:firstRow="1" w:lastRow="0" w:firstColumn="1" w:lastColumn="0" w:noHBand="0" w:noVBand="1"/>
        <w:tblCaption w:val="A4.1 Spending on highways maintenance"/>
      </w:tblPr>
      <w:tblGrid>
        <w:gridCol w:w="3270"/>
        <w:gridCol w:w="1915"/>
        <w:gridCol w:w="1915"/>
        <w:gridCol w:w="1915"/>
      </w:tblGrid>
      <w:tr w:rsidR="00D824DB" w:rsidRPr="006B50C7" w14:paraId="567F7277" w14:textId="77777777" w:rsidTr="00665BC3">
        <w:tc>
          <w:tcPr>
            <w:tcW w:w="3270" w:type="dxa"/>
            <w:shd w:val="clear" w:color="auto" w:fill="F2F2F2" w:themeFill="background1" w:themeFillShade="F2"/>
            <w:tcMar>
              <w:top w:w="57" w:type="dxa"/>
              <w:left w:w="85" w:type="dxa"/>
              <w:bottom w:w="57" w:type="dxa"/>
              <w:right w:w="85" w:type="dxa"/>
            </w:tcMar>
          </w:tcPr>
          <w:p w14:paraId="122D82AA" w14:textId="77777777" w:rsidR="00D824DB" w:rsidRPr="00FA3D06" w:rsidRDefault="00D824DB">
            <w:pPr>
              <w:rPr>
                <w:rFonts w:ascii="Arial" w:hAnsi="Arial" w:cs="Arial"/>
              </w:rPr>
            </w:pPr>
          </w:p>
        </w:tc>
        <w:tc>
          <w:tcPr>
            <w:tcW w:w="1915" w:type="dxa"/>
            <w:shd w:val="clear" w:color="auto" w:fill="F2F2F2" w:themeFill="background1" w:themeFillShade="F2"/>
            <w:tcMar>
              <w:top w:w="57" w:type="dxa"/>
              <w:left w:w="85" w:type="dxa"/>
              <w:bottom w:w="57" w:type="dxa"/>
              <w:right w:w="85" w:type="dxa"/>
            </w:tcMar>
          </w:tcPr>
          <w:p w14:paraId="76FA6249" w14:textId="77777777" w:rsidR="00D824DB" w:rsidRPr="00AF0C2B" w:rsidRDefault="00D824DB">
            <w:pPr>
              <w:rPr>
                <w:rFonts w:ascii="Arial" w:hAnsi="Arial" w:cs="Arial"/>
                <w:b/>
              </w:rPr>
            </w:pPr>
            <w:r w:rsidRPr="00AF0C2B">
              <w:rPr>
                <w:rFonts w:ascii="Arial" w:hAnsi="Arial" w:cs="Arial"/>
                <w:b/>
              </w:rPr>
              <w:t>2024-25</w:t>
            </w:r>
          </w:p>
        </w:tc>
        <w:tc>
          <w:tcPr>
            <w:tcW w:w="1915" w:type="dxa"/>
            <w:shd w:val="clear" w:color="auto" w:fill="F2F2F2" w:themeFill="background1" w:themeFillShade="F2"/>
            <w:tcMar>
              <w:top w:w="57" w:type="dxa"/>
              <w:left w:w="85" w:type="dxa"/>
              <w:bottom w:w="57" w:type="dxa"/>
              <w:right w:w="85" w:type="dxa"/>
            </w:tcMar>
          </w:tcPr>
          <w:p w14:paraId="7E998300" w14:textId="77777777" w:rsidR="00D824DB" w:rsidRPr="00AF0C2B" w:rsidRDefault="00D824DB">
            <w:pPr>
              <w:rPr>
                <w:rFonts w:ascii="Arial" w:hAnsi="Arial" w:cs="Arial"/>
                <w:b/>
              </w:rPr>
            </w:pPr>
            <w:r w:rsidRPr="00AF0C2B">
              <w:rPr>
                <w:rFonts w:ascii="Arial" w:hAnsi="Arial" w:cs="Arial"/>
                <w:b/>
              </w:rPr>
              <w:t>2025-26</w:t>
            </w:r>
          </w:p>
        </w:tc>
        <w:tc>
          <w:tcPr>
            <w:tcW w:w="1915" w:type="dxa"/>
            <w:shd w:val="clear" w:color="auto" w:fill="F2F2F2" w:themeFill="background1" w:themeFillShade="F2"/>
            <w:tcMar>
              <w:top w:w="57" w:type="dxa"/>
              <w:left w:w="85" w:type="dxa"/>
              <w:bottom w:w="57" w:type="dxa"/>
              <w:right w:w="85" w:type="dxa"/>
            </w:tcMar>
          </w:tcPr>
          <w:p w14:paraId="62439A33" w14:textId="77777777" w:rsidR="00D824DB" w:rsidRPr="00AF0C2B" w:rsidRDefault="00D824DB">
            <w:pPr>
              <w:rPr>
                <w:rFonts w:ascii="Arial" w:hAnsi="Arial" w:cs="Arial"/>
                <w:b/>
              </w:rPr>
            </w:pPr>
            <w:r w:rsidRPr="00AF0C2B">
              <w:rPr>
                <w:rFonts w:ascii="Arial" w:hAnsi="Arial" w:cs="Arial"/>
                <w:b/>
              </w:rPr>
              <w:t>2026-27 (projected)</w:t>
            </w:r>
          </w:p>
        </w:tc>
      </w:tr>
      <w:tr w:rsidR="00D824DB" w:rsidRPr="006B50C7" w14:paraId="1F35BF4D" w14:textId="77777777" w:rsidTr="001420B2">
        <w:tc>
          <w:tcPr>
            <w:tcW w:w="3270" w:type="dxa"/>
            <w:tcMar>
              <w:top w:w="57" w:type="dxa"/>
              <w:left w:w="85" w:type="dxa"/>
              <w:bottom w:w="57" w:type="dxa"/>
              <w:right w:w="85" w:type="dxa"/>
            </w:tcMar>
          </w:tcPr>
          <w:p w14:paraId="72571432" w14:textId="77777777" w:rsidR="00D824DB" w:rsidRPr="00FA3D06" w:rsidRDefault="00D824DB">
            <w:pPr>
              <w:rPr>
                <w:rFonts w:ascii="Arial" w:hAnsi="Arial" w:cs="Arial"/>
              </w:rPr>
            </w:pPr>
            <w:proofErr w:type="gramStart"/>
            <w:r w:rsidRPr="00FA3D06">
              <w:rPr>
                <w:rFonts w:ascii="Arial" w:eastAsia="Times New Roman" w:hAnsi="Arial" w:cs="Arial"/>
                <w:color w:val="000000"/>
              </w:rPr>
              <w:t>Total</w:t>
            </w:r>
            <w:proofErr w:type="gramEnd"/>
            <w:r w:rsidRPr="00FA3D06">
              <w:rPr>
                <w:rFonts w:ascii="Arial" w:eastAsia="Times New Roman" w:hAnsi="Arial" w:cs="Arial"/>
                <w:color w:val="000000"/>
              </w:rPr>
              <w:t xml:space="preserve"> spend on highways maintenance</w:t>
            </w:r>
          </w:p>
        </w:tc>
        <w:tc>
          <w:tcPr>
            <w:tcW w:w="1915" w:type="dxa"/>
            <w:tcMar>
              <w:top w:w="57" w:type="dxa"/>
              <w:left w:w="85" w:type="dxa"/>
              <w:bottom w:w="57" w:type="dxa"/>
              <w:right w:w="85" w:type="dxa"/>
            </w:tcMar>
          </w:tcPr>
          <w:p w14:paraId="11AEC19F" w14:textId="108DF42F" w:rsidR="000D012B" w:rsidRPr="003F39F1" w:rsidRDefault="00D824DB">
            <w:pPr>
              <w:rPr>
                <w:rFonts w:ascii="Arial" w:hAnsi="Arial" w:cs="Arial"/>
                <w:color w:val="FF0000"/>
              </w:rPr>
            </w:pPr>
            <w:r w:rsidRPr="00E814E1">
              <w:rPr>
                <w:rFonts w:ascii="Arial" w:hAnsi="Arial" w:cs="Arial"/>
                <w:color w:val="000000" w:themeColor="text1"/>
              </w:rPr>
              <w:t>£</w:t>
            </w:r>
            <w:r w:rsidR="002673E0" w:rsidRPr="00E814E1">
              <w:rPr>
                <w:rFonts w:ascii="Arial" w:hAnsi="Arial" w:cs="Arial"/>
                <w:color w:val="000000" w:themeColor="text1"/>
              </w:rPr>
              <w:t>2</w:t>
            </w:r>
            <w:r w:rsidR="00C515A6">
              <w:rPr>
                <w:rFonts w:ascii="Arial" w:hAnsi="Arial" w:cs="Arial"/>
                <w:color w:val="000000" w:themeColor="text1"/>
              </w:rPr>
              <w:t>2,525,596</w:t>
            </w:r>
          </w:p>
        </w:tc>
        <w:tc>
          <w:tcPr>
            <w:tcW w:w="1915" w:type="dxa"/>
            <w:tcMar>
              <w:top w:w="57" w:type="dxa"/>
              <w:left w:w="85" w:type="dxa"/>
              <w:bottom w:w="57" w:type="dxa"/>
              <w:right w:w="85" w:type="dxa"/>
            </w:tcMar>
          </w:tcPr>
          <w:p w14:paraId="7846A32F" w14:textId="4C0AAF71" w:rsidR="000D012B" w:rsidRPr="003F39F1" w:rsidRDefault="00D824DB">
            <w:pPr>
              <w:rPr>
                <w:rFonts w:ascii="Arial" w:hAnsi="Arial" w:cs="Arial"/>
                <w:color w:val="FF0000"/>
              </w:rPr>
            </w:pPr>
            <w:r w:rsidRPr="00E814E1">
              <w:rPr>
                <w:rFonts w:ascii="Arial" w:hAnsi="Arial" w:cs="Arial"/>
                <w:color w:val="000000" w:themeColor="text1"/>
              </w:rPr>
              <w:t>£</w:t>
            </w:r>
            <w:r w:rsidR="00C515A6">
              <w:rPr>
                <w:rFonts w:ascii="Arial" w:hAnsi="Arial" w:cs="Arial"/>
                <w:color w:val="000000" w:themeColor="text1"/>
              </w:rPr>
              <w:t>21,057,650</w:t>
            </w:r>
          </w:p>
        </w:tc>
        <w:tc>
          <w:tcPr>
            <w:tcW w:w="1915" w:type="dxa"/>
            <w:tcMar>
              <w:top w:w="57" w:type="dxa"/>
              <w:left w:w="85" w:type="dxa"/>
              <w:bottom w:w="57" w:type="dxa"/>
              <w:right w:w="85" w:type="dxa"/>
            </w:tcMar>
          </w:tcPr>
          <w:p w14:paraId="48EF4BA4" w14:textId="109CA9E6" w:rsidR="000D012B" w:rsidRPr="003F39F1" w:rsidRDefault="00D824DB">
            <w:pPr>
              <w:rPr>
                <w:rFonts w:ascii="Arial" w:hAnsi="Arial" w:cs="Arial"/>
                <w:color w:val="FF0000"/>
              </w:rPr>
            </w:pPr>
            <w:r w:rsidRPr="00E814E1">
              <w:rPr>
                <w:rFonts w:ascii="Arial" w:hAnsi="Arial" w:cs="Arial"/>
                <w:color w:val="000000" w:themeColor="text1"/>
              </w:rPr>
              <w:t>£</w:t>
            </w:r>
            <w:r w:rsidR="00C515A6">
              <w:rPr>
                <w:rFonts w:ascii="Arial" w:hAnsi="Arial" w:cs="Arial"/>
                <w:color w:val="000000" w:themeColor="text1"/>
              </w:rPr>
              <w:t>20,949,488</w:t>
            </w:r>
          </w:p>
        </w:tc>
      </w:tr>
      <w:tr w:rsidR="00D824DB" w:rsidRPr="006B50C7" w14:paraId="61940458" w14:textId="77777777" w:rsidTr="001420B2">
        <w:tc>
          <w:tcPr>
            <w:tcW w:w="3270" w:type="dxa"/>
            <w:tcMar>
              <w:top w:w="57" w:type="dxa"/>
              <w:left w:w="85" w:type="dxa"/>
              <w:bottom w:w="57" w:type="dxa"/>
              <w:right w:w="85" w:type="dxa"/>
            </w:tcMar>
          </w:tcPr>
          <w:p w14:paraId="0251F3AE" w14:textId="60062224" w:rsidR="00D824DB" w:rsidRPr="00FA3D06" w:rsidRDefault="00D824DB">
            <w:pPr>
              <w:ind w:left="314"/>
              <w:rPr>
                <w:rFonts w:ascii="Arial" w:hAnsi="Arial" w:cs="Arial"/>
              </w:rPr>
            </w:pPr>
            <w:r w:rsidRPr="00FA3D06">
              <w:rPr>
                <w:rFonts w:ascii="Arial" w:eastAsia="Times New Roman" w:hAnsi="Arial" w:cs="Arial"/>
                <w:color w:val="000000"/>
              </w:rPr>
              <w:t xml:space="preserve">Of which spent on: </w:t>
            </w:r>
          </w:p>
        </w:tc>
        <w:tc>
          <w:tcPr>
            <w:tcW w:w="1915" w:type="dxa"/>
            <w:tcMar>
              <w:top w:w="57" w:type="dxa"/>
              <w:left w:w="85" w:type="dxa"/>
              <w:bottom w:w="57" w:type="dxa"/>
              <w:right w:w="85" w:type="dxa"/>
            </w:tcMar>
          </w:tcPr>
          <w:p w14:paraId="2183B1BE" w14:textId="6E71C2CA" w:rsidR="00D824DB" w:rsidRPr="002D28E8" w:rsidRDefault="00D824DB">
            <w:pPr>
              <w:rPr>
                <w:rFonts w:ascii="Arial" w:hAnsi="Arial" w:cs="Arial"/>
              </w:rPr>
            </w:pPr>
          </w:p>
        </w:tc>
        <w:tc>
          <w:tcPr>
            <w:tcW w:w="1915" w:type="dxa"/>
            <w:tcMar>
              <w:top w:w="57" w:type="dxa"/>
              <w:left w:w="85" w:type="dxa"/>
              <w:bottom w:w="57" w:type="dxa"/>
              <w:right w:w="85" w:type="dxa"/>
            </w:tcMar>
          </w:tcPr>
          <w:p w14:paraId="065B4938" w14:textId="387C4717" w:rsidR="00D824DB" w:rsidRPr="002D28E8" w:rsidRDefault="00D824DB">
            <w:pPr>
              <w:rPr>
                <w:rFonts w:ascii="Arial" w:hAnsi="Arial" w:cs="Arial"/>
              </w:rPr>
            </w:pPr>
          </w:p>
        </w:tc>
        <w:tc>
          <w:tcPr>
            <w:tcW w:w="1915" w:type="dxa"/>
            <w:tcMar>
              <w:top w:w="57" w:type="dxa"/>
              <w:left w:w="85" w:type="dxa"/>
              <w:bottom w:w="57" w:type="dxa"/>
              <w:right w:w="85" w:type="dxa"/>
            </w:tcMar>
          </w:tcPr>
          <w:p w14:paraId="4ACE25FC" w14:textId="360ED7F6" w:rsidR="00D824DB" w:rsidRPr="002D28E8" w:rsidRDefault="00D824DB">
            <w:pPr>
              <w:rPr>
                <w:rFonts w:ascii="Arial" w:hAnsi="Arial" w:cs="Arial"/>
              </w:rPr>
            </w:pPr>
          </w:p>
        </w:tc>
      </w:tr>
      <w:tr w:rsidR="00DD1225" w:rsidRPr="006B50C7" w14:paraId="3DA39209" w14:textId="77777777" w:rsidTr="00665BC3">
        <w:tc>
          <w:tcPr>
            <w:tcW w:w="3270" w:type="dxa"/>
            <w:tcMar>
              <w:top w:w="57" w:type="dxa"/>
              <w:left w:w="85" w:type="dxa"/>
              <w:bottom w:w="57" w:type="dxa"/>
              <w:right w:w="85" w:type="dxa"/>
            </w:tcMar>
          </w:tcPr>
          <w:p w14:paraId="4516195D" w14:textId="488A2AEA"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Carriageways</w:t>
            </w:r>
          </w:p>
        </w:tc>
        <w:tc>
          <w:tcPr>
            <w:tcW w:w="1915" w:type="dxa"/>
            <w:tcMar>
              <w:top w:w="57" w:type="dxa"/>
              <w:left w:w="85" w:type="dxa"/>
              <w:bottom w:w="57" w:type="dxa"/>
              <w:right w:w="85" w:type="dxa"/>
            </w:tcMar>
          </w:tcPr>
          <w:p w14:paraId="7BD7DDB9" w14:textId="562ACD64" w:rsidR="00B85CF3" w:rsidRPr="002D28E8" w:rsidRDefault="00DD1225" w:rsidP="00DD1225">
            <w:pPr>
              <w:rPr>
                <w:rFonts w:ascii="Arial" w:hAnsi="Arial" w:cs="Arial"/>
              </w:rPr>
            </w:pPr>
            <w:r w:rsidRPr="002D28E8">
              <w:rPr>
                <w:rFonts w:ascii="Arial" w:hAnsi="Arial" w:cs="Arial"/>
              </w:rPr>
              <w:t>£</w:t>
            </w:r>
            <w:r w:rsidR="00C515A6">
              <w:rPr>
                <w:rFonts w:ascii="Arial" w:hAnsi="Arial" w:cs="Arial"/>
              </w:rPr>
              <w:t>15,257,011</w:t>
            </w:r>
          </w:p>
        </w:tc>
        <w:tc>
          <w:tcPr>
            <w:tcW w:w="1915" w:type="dxa"/>
            <w:tcMar>
              <w:top w:w="57" w:type="dxa"/>
              <w:left w:w="85" w:type="dxa"/>
              <w:bottom w:w="57" w:type="dxa"/>
              <w:right w:w="85" w:type="dxa"/>
            </w:tcMar>
          </w:tcPr>
          <w:p w14:paraId="2361F35A" w14:textId="0D5FA5BB" w:rsidR="00A965D2" w:rsidRPr="002D28E8" w:rsidRDefault="00DD1225" w:rsidP="00DD1225">
            <w:pPr>
              <w:rPr>
                <w:rFonts w:ascii="Arial" w:hAnsi="Arial" w:cs="Arial"/>
              </w:rPr>
            </w:pPr>
            <w:r w:rsidRPr="002D28E8">
              <w:rPr>
                <w:rFonts w:ascii="Arial" w:hAnsi="Arial" w:cs="Arial"/>
              </w:rPr>
              <w:t>£</w:t>
            </w:r>
            <w:r w:rsidR="002673E0">
              <w:rPr>
                <w:rFonts w:ascii="Arial" w:hAnsi="Arial" w:cs="Arial"/>
              </w:rPr>
              <w:t>1</w:t>
            </w:r>
            <w:r w:rsidR="00C515A6">
              <w:rPr>
                <w:rFonts w:ascii="Arial" w:hAnsi="Arial" w:cs="Arial"/>
              </w:rPr>
              <w:t>2,995,568</w:t>
            </w:r>
          </w:p>
        </w:tc>
        <w:tc>
          <w:tcPr>
            <w:tcW w:w="1915" w:type="dxa"/>
            <w:tcMar>
              <w:top w:w="57" w:type="dxa"/>
              <w:left w:w="85" w:type="dxa"/>
              <w:bottom w:w="57" w:type="dxa"/>
              <w:right w:w="85" w:type="dxa"/>
            </w:tcMar>
          </w:tcPr>
          <w:p w14:paraId="7FC181F5" w14:textId="5AAB5280" w:rsidR="00A965D2" w:rsidRPr="002D28E8" w:rsidRDefault="00DD1225" w:rsidP="00DD1225">
            <w:pPr>
              <w:rPr>
                <w:rFonts w:ascii="Arial" w:hAnsi="Arial" w:cs="Arial"/>
              </w:rPr>
            </w:pPr>
            <w:r w:rsidRPr="002D28E8">
              <w:rPr>
                <w:rFonts w:ascii="Arial" w:hAnsi="Arial" w:cs="Arial"/>
              </w:rPr>
              <w:t>£</w:t>
            </w:r>
            <w:r w:rsidR="007B7778">
              <w:rPr>
                <w:rFonts w:ascii="Arial" w:hAnsi="Arial" w:cs="Arial"/>
              </w:rPr>
              <w:t>1</w:t>
            </w:r>
            <w:r w:rsidR="00C515A6">
              <w:rPr>
                <w:rFonts w:ascii="Arial" w:hAnsi="Arial" w:cs="Arial"/>
              </w:rPr>
              <w:t>4,757,621</w:t>
            </w:r>
          </w:p>
        </w:tc>
      </w:tr>
      <w:tr w:rsidR="00DD1225" w:rsidRPr="006B50C7" w14:paraId="19553086" w14:textId="77777777" w:rsidTr="00665BC3">
        <w:tc>
          <w:tcPr>
            <w:tcW w:w="3270" w:type="dxa"/>
            <w:tcMar>
              <w:top w:w="57" w:type="dxa"/>
              <w:left w:w="85" w:type="dxa"/>
              <w:bottom w:w="57" w:type="dxa"/>
              <w:right w:w="85" w:type="dxa"/>
            </w:tcMar>
          </w:tcPr>
          <w:p w14:paraId="47262AD3" w14:textId="1863B7CE"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Footways</w:t>
            </w:r>
          </w:p>
        </w:tc>
        <w:tc>
          <w:tcPr>
            <w:tcW w:w="1915" w:type="dxa"/>
            <w:tcMar>
              <w:top w:w="57" w:type="dxa"/>
              <w:left w:w="85" w:type="dxa"/>
              <w:bottom w:w="57" w:type="dxa"/>
              <w:right w:w="85" w:type="dxa"/>
            </w:tcMar>
          </w:tcPr>
          <w:p w14:paraId="1E45CC67" w14:textId="7CF7AD90" w:rsidR="00DD1225" w:rsidRPr="002D28E8" w:rsidRDefault="00DD1225" w:rsidP="00DD1225">
            <w:pPr>
              <w:rPr>
                <w:rFonts w:ascii="Arial" w:hAnsi="Arial" w:cs="Arial"/>
              </w:rPr>
            </w:pPr>
            <w:r w:rsidRPr="002D28E8">
              <w:rPr>
                <w:rFonts w:ascii="Arial" w:hAnsi="Arial" w:cs="Arial"/>
              </w:rPr>
              <w:t>£</w:t>
            </w:r>
            <w:r w:rsidR="00DA43D2">
              <w:rPr>
                <w:rFonts w:ascii="Arial" w:hAnsi="Arial" w:cs="Arial"/>
              </w:rPr>
              <w:t>845,058</w:t>
            </w:r>
          </w:p>
        </w:tc>
        <w:tc>
          <w:tcPr>
            <w:tcW w:w="1915" w:type="dxa"/>
            <w:tcMar>
              <w:top w:w="57" w:type="dxa"/>
              <w:left w:w="85" w:type="dxa"/>
              <w:bottom w:w="57" w:type="dxa"/>
              <w:right w:w="85" w:type="dxa"/>
            </w:tcMar>
          </w:tcPr>
          <w:p w14:paraId="76BF4689" w14:textId="6BAEEC07" w:rsidR="00DD1225" w:rsidRPr="002D28E8" w:rsidRDefault="00DD1225" w:rsidP="00DD1225">
            <w:pPr>
              <w:rPr>
                <w:rFonts w:ascii="Arial" w:hAnsi="Arial" w:cs="Arial"/>
              </w:rPr>
            </w:pPr>
            <w:r w:rsidRPr="002D28E8">
              <w:rPr>
                <w:rFonts w:ascii="Arial" w:hAnsi="Arial" w:cs="Arial"/>
              </w:rPr>
              <w:t>£</w:t>
            </w:r>
            <w:r w:rsidR="00C8485F">
              <w:rPr>
                <w:rFonts w:ascii="Arial" w:hAnsi="Arial" w:cs="Arial"/>
              </w:rPr>
              <w:t>707,921</w:t>
            </w:r>
          </w:p>
        </w:tc>
        <w:tc>
          <w:tcPr>
            <w:tcW w:w="1915" w:type="dxa"/>
            <w:tcMar>
              <w:top w:w="57" w:type="dxa"/>
              <w:left w:w="85" w:type="dxa"/>
              <w:bottom w:w="57" w:type="dxa"/>
              <w:right w:w="85" w:type="dxa"/>
            </w:tcMar>
          </w:tcPr>
          <w:p w14:paraId="2301DBAD" w14:textId="193BB8E3" w:rsidR="00DD1225" w:rsidRPr="002D28E8" w:rsidRDefault="00DD1225" w:rsidP="00DD1225">
            <w:pPr>
              <w:rPr>
                <w:rFonts w:ascii="Arial" w:hAnsi="Arial" w:cs="Arial"/>
              </w:rPr>
            </w:pPr>
            <w:r w:rsidRPr="002D28E8">
              <w:rPr>
                <w:rFonts w:ascii="Arial" w:hAnsi="Arial" w:cs="Arial"/>
              </w:rPr>
              <w:t>£</w:t>
            </w:r>
            <w:r w:rsidR="00E814E1">
              <w:rPr>
                <w:rFonts w:ascii="Arial" w:hAnsi="Arial" w:cs="Arial"/>
              </w:rPr>
              <w:t>716,372</w:t>
            </w:r>
          </w:p>
        </w:tc>
      </w:tr>
      <w:tr w:rsidR="00DD1225" w:rsidRPr="006B50C7" w14:paraId="7E99D1F9" w14:textId="77777777" w:rsidTr="00665BC3">
        <w:tc>
          <w:tcPr>
            <w:tcW w:w="3270" w:type="dxa"/>
            <w:tcMar>
              <w:top w:w="57" w:type="dxa"/>
              <w:left w:w="85" w:type="dxa"/>
              <w:bottom w:w="57" w:type="dxa"/>
              <w:right w:w="85" w:type="dxa"/>
            </w:tcMar>
          </w:tcPr>
          <w:p w14:paraId="5688202C" w14:textId="7003F078"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Structures (for example bridges or tunnels)</w:t>
            </w:r>
          </w:p>
        </w:tc>
        <w:tc>
          <w:tcPr>
            <w:tcW w:w="1915" w:type="dxa"/>
            <w:tcMar>
              <w:top w:w="57" w:type="dxa"/>
              <w:left w:w="85" w:type="dxa"/>
              <w:bottom w:w="57" w:type="dxa"/>
              <w:right w:w="85" w:type="dxa"/>
            </w:tcMar>
          </w:tcPr>
          <w:p w14:paraId="3F470DDA" w14:textId="6D55D015" w:rsidR="00B85CF3" w:rsidRPr="002673E0" w:rsidRDefault="00DD1225" w:rsidP="00DD1225">
            <w:pPr>
              <w:rPr>
                <w:rFonts w:ascii="Arial" w:hAnsi="Arial" w:cs="Arial"/>
              </w:rPr>
            </w:pPr>
            <w:r w:rsidRPr="002D28E8">
              <w:rPr>
                <w:rFonts w:ascii="Arial" w:hAnsi="Arial" w:cs="Arial"/>
              </w:rPr>
              <w:t>£</w:t>
            </w:r>
            <w:r w:rsidR="007639A6">
              <w:rPr>
                <w:rFonts w:ascii="Arial" w:hAnsi="Arial" w:cs="Arial"/>
              </w:rPr>
              <w:t>2,</w:t>
            </w:r>
            <w:r w:rsidR="003B4BCF">
              <w:rPr>
                <w:rFonts w:ascii="Arial" w:hAnsi="Arial" w:cs="Arial"/>
              </w:rPr>
              <w:t>289,719</w:t>
            </w:r>
          </w:p>
        </w:tc>
        <w:tc>
          <w:tcPr>
            <w:tcW w:w="1915" w:type="dxa"/>
            <w:tcMar>
              <w:top w:w="57" w:type="dxa"/>
              <w:left w:w="85" w:type="dxa"/>
              <w:bottom w:w="57" w:type="dxa"/>
              <w:right w:w="85" w:type="dxa"/>
            </w:tcMar>
          </w:tcPr>
          <w:p w14:paraId="23EB442E" w14:textId="7011ABD5" w:rsidR="00B85CF3" w:rsidRPr="002673E0" w:rsidRDefault="00DD1225" w:rsidP="00DD1225">
            <w:pPr>
              <w:rPr>
                <w:rFonts w:ascii="Arial" w:hAnsi="Arial" w:cs="Arial"/>
              </w:rPr>
            </w:pPr>
            <w:r w:rsidRPr="002D28E8">
              <w:rPr>
                <w:rFonts w:ascii="Arial" w:hAnsi="Arial" w:cs="Arial"/>
              </w:rPr>
              <w:t>£</w:t>
            </w:r>
            <w:r w:rsidR="00A965D2">
              <w:rPr>
                <w:rFonts w:ascii="Arial" w:hAnsi="Arial" w:cs="Arial"/>
              </w:rPr>
              <w:t>3,</w:t>
            </w:r>
            <w:r w:rsidR="006173FA">
              <w:rPr>
                <w:rFonts w:ascii="Arial" w:hAnsi="Arial" w:cs="Arial"/>
              </w:rPr>
              <w:t>482,192</w:t>
            </w:r>
          </w:p>
        </w:tc>
        <w:tc>
          <w:tcPr>
            <w:tcW w:w="1915" w:type="dxa"/>
            <w:tcMar>
              <w:top w:w="57" w:type="dxa"/>
              <w:left w:w="85" w:type="dxa"/>
              <w:bottom w:w="57" w:type="dxa"/>
              <w:right w:w="85" w:type="dxa"/>
            </w:tcMar>
          </w:tcPr>
          <w:p w14:paraId="13A36657" w14:textId="3B40343F" w:rsidR="00B85CF3" w:rsidRPr="002673E0" w:rsidRDefault="00DD1225" w:rsidP="00DD1225">
            <w:pPr>
              <w:rPr>
                <w:rFonts w:ascii="Arial" w:hAnsi="Arial" w:cs="Arial"/>
              </w:rPr>
            </w:pPr>
            <w:r w:rsidRPr="002D28E8">
              <w:rPr>
                <w:rFonts w:ascii="Arial" w:hAnsi="Arial" w:cs="Arial"/>
              </w:rPr>
              <w:t>£</w:t>
            </w:r>
            <w:r w:rsidR="00B85CF3">
              <w:rPr>
                <w:rFonts w:ascii="Arial" w:hAnsi="Arial" w:cs="Arial"/>
              </w:rPr>
              <w:t>1,</w:t>
            </w:r>
            <w:r w:rsidR="00E814E1">
              <w:rPr>
                <w:rFonts w:ascii="Arial" w:hAnsi="Arial" w:cs="Arial"/>
              </w:rPr>
              <w:t>660,842</w:t>
            </w:r>
          </w:p>
        </w:tc>
      </w:tr>
      <w:tr w:rsidR="00DD1225" w:rsidRPr="006B50C7" w14:paraId="59C57922" w14:textId="77777777" w:rsidTr="00665BC3">
        <w:tc>
          <w:tcPr>
            <w:tcW w:w="3270" w:type="dxa"/>
            <w:tcMar>
              <w:top w:w="57" w:type="dxa"/>
              <w:left w:w="85" w:type="dxa"/>
              <w:bottom w:w="57" w:type="dxa"/>
              <w:right w:w="85" w:type="dxa"/>
            </w:tcMar>
          </w:tcPr>
          <w:p w14:paraId="6E192A66" w14:textId="01C1DFB3" w:rsidR="00DD1225" w:rsidRPr="002B06DE" w:rsidRDefault="00DD1225" w:rsidP="002B06DE">
            <w:pPr>
              <w:ind w:left="314"/>
              <w:rPr>
                <w:rFonts w:ascii="Arial" w:hAnsi="Arial" w:cs="Arial"/>
              </w:rPr>
            </w:pPr>
            <w:r w:rsidRPr="00FA3D06">
              <w:rPr>
                <w:rFonts w:ascii="Arial" w:hAnsi="Arial" w:cs="Arial"/>
              </w:rPr>
              <w:t>Drainage</w:t>
            </w:r>
          </w:p>
        </w:tc>
        <w:tc>
          <w:tcPr>
            <w:tcW w:w="1915" w:type="dxa"/>
            <w:tcMar>
              <w:top w:w="57" w:type="dxa"/>
              <w:left w:w="85" w:type="dxa"/>
              <w:bottom w:w="57" w:type="dxa"/>
              <w:right w:w="85" w:type="dxa"/>
            </w:tcMar>
          </w:tcPr>
          <w:p w14:paraId="567C8F74" w14:textId="11513E00" w:rsidR="00DD1225" w:rsidRPr="00CA6D08" w:rsidRDefault="00DD1225" w:rsidP="00DD1225">
            <w:pPr>
              <w:rPr>
                <w:rFonts w:ascii="Arial" w:hAnsi="Arial" w:cs="Arial"/>
              </w:rPr>
            </w:pPr>
            <w:r w:rsidRPr="00CA6D08">
              <w:rPr>
                <w:rFonts w:ascii="Arial" w:hAnsi="Arial" w:cs="Arial"/>
              </w:rPr>
              <w:t>£</w:t>
            </w:r>
            <w:r w:rsidR="00093655" w:rsidRPr="00CA6D08">
              <w:rPr>
                <w:rFonts w:ascii="Arial" w:hAnsi="Arial" w:cs="Arial"/>
              </w:rPr>
              <w:t>42</w:t>
            </w:r>
            <w:r w:rsidR="00DA43D2">
              <w:rPr>
                <w:rFonts w:ascii="Arial" w:hAnsi="Arial" w:cs="Arial"/>
              </w:rPr>
              <w:t>0,812</w:t>
            </w:r>
          </w:p>
        </w:tc>
        <w:tc>
          <w:tcPr>
            <w:tcW w:w="1915" w:type="dxa"/>
            <w:tcMar>
              <w:top w:w="57" w:type="dxa"/>
              <w:left w:w="85" w:type="dxa"/>
              <w:bottom w:w="57" w:type="dxa"/>
              <w:right w:w="85" w:type="dxa"/>
            </w:tcMar>
          </w:tcPr>
          <w:p w14:paraId="03982D7C" w14:textId="31D9F2BE" w:rsidR="00DD1225" w:rsidRPr="00CA6D08" w:rsidRDefault="00DD1225" w:rsidP="00DD1225">
            <w:pPr>
              <w:rPr>
                <w:rFonts w:ascii="Arial" w:hAnsi="Arial" w:cs="Arial"/>
              </w:rPr>
            </w:pPr>
            <w:r w:rsidRPr="00CA6D08">
              <w:rPr>
                <w:rFonts w:ascii="Arial" w:hAnsi="Arial" w:cs="Arial"/>
              </w:rPr>
              <w:t>£</w:t>
            </w:r>
            <w:r w:rsidR="00093655" w:rsidRPr="00CA6D08">
              <w:rPr>
                <w:rFonts w:ascii="Arial" w:hAnsi="Arial" w:cs="Arial"/>
              </w:rPr>
              <w:t>422,487</w:t>
            </w:r>
          </w:p>
        </w:tc>
        <w:tc>
          <w:tcPr>
            <w:tcW w:w="1915" w:type="dxa"/>
            <w:tcMar>
              <w:top w:w="57" w:type="dxa"/>
              <w:left w:w="85" w:type="dxa"/>
              <w:bottom w:w="57" w:type="dxa"/>
              <w:right w:w="85" w:type="dxa"/>
            </w:tcMar>
          </w:tcPr>
          <w:p w14:paraId="0015A772" w14:textId="2C86AA81" w:rsidR="00DD1225" w:rsidRPr="00CA6D08" w:rsidRDefault="00DD1225" w:rsidP="00DD1225">
            <w:pPr>
              <w:rPr>
                <w:rFonts w:ascii="Arial" w:hAnsi="Arial" w:cs="Arial"/>
              </w:rPr>
            </w:pPr>
            <w:r w:rsidRPr="00CA6D08">
              <w:rPr>
                <w:rFonts w:ascii="Arial" w:hAnsi="Arial" w:cs="Arial"/>
              </w:rPr>
              <w:t>£</w:t>
            </w:r>
            <w:r w:rsidR="00093655" w:rsidRPr="00CA6D08">
              <w:rPr>
                <w:rFonts w:ascii="Arial" w:hAnsi="Arial" w:cs="Arial"/>
              </w:rPr>
              <w:t>3</w:t>
            </w:r>
            <w:r w:rsidR="00E814E1">
              <w:rPr>
                <w:rFonts w:ascii="Arial" w:hAnsi="Arial" w:cs="Arial"/>
              </w:rPr>
              <w:t>46,708</w:t>
            </w:r>
          </w:p>
        </w:tc>
      </w:tr>
      <w:tr w:rsidR="00DD1225" w:rsidRPr="006B50C7" w14:paraId="4772FF83" w14:textId="77777777" w:rsidTr="00665BC3">
        <w:tc>
          <w:tcPr>
            <w:tcW w:w="3270" w:type="dxa"/>
            <w:tcMar>
              <w:top w:w="57" w:type="dxa"/>
              <w:left w:w="85" w:type="dxa"/>
              <w:bottom w:w="57" w:type="dxa"/>
              <w:right w:w="85" w:type="dxa"/>
            </w:tcMar>
          </w:tcPr>
          <w:p w14:paraId="07C4FA74" w14:textId="4FAC953C" w:rsidR="00DD1225" w:rsidRPr="002B06DE" w:rsidRDefault="00DD1225" w:rsidP="002B06DE">
            <w:pPr>
              <w:ind w:left="314"/>
              <w:rPr>
                <w:rFonts w:ascii="Arial" w:hAnsi="Arial" w:cs="Arial"/>
              </w:rPr>
            </w:pPr>
            <w:r w:rsidRPr="00FA3D06">
              <w:rPr>
                <w:rFonts w:ascii="Arial" w:hAnsi="Arial" w:cs="Arial"/>
              </w:rPr>
              <w:t>Street lighting</w:t>
            </w:r>
            <w:r w:rsidR="006D7595">
              <w:rPr>
                <w:rFonts w:ascii="Arial" w:hAnsi="Arial" w:cs="Arial"/>
              </w:rPr>
              <w:t xml:space="preserve"> </w:t>
            </w:r>
          </w:p>
        </w:tc>
        <w:tc>
          <w:tcPr>
            <w:tcW w:w="1915" w:type="dxa"/>
            <w:tcMar>
              <w:top w:w="57" w:type="dxa"/>
              <w:left w:w="85" w:type="dxa"/>
              <w:bottom w:w="57" w:type="dxa"/>
              <w:right w:w="85" w:type="dxa"/>
            </w:tcMar>
          </w:tcPr>
          <w:p w14:paraId="2AC8E0E0" w14:textId="653B1A56" w:rsidR="00DD1225" w:rsidRPr="00CA6D08" w:rsidRDefault="00DD1225" w:rsidP="00DD1225">
            <w:pPr>
              <w:rPr>
                <w:rFonts w:ascii="Arial" w:hAnsi="Arial" w:cs="Arial"/>
              </w:rPr>
            </w:pPr>
            <w:r w:rsidRPr="00CA6D08">
              <w:rPr>
                <w:rFonts w:ascii="Arial" w:hAnsi="Arial" w:cs="Arial"/>
              </w:rPr>
              <w:t>£</w:t>
            </w:r>
            <w:r w:rsidR="002673E0">
              <w:rPr>
                <w:rFonts w:ascii="Arial" w:hAnsi="Arial" w:cs="Arial"/>
              </w:rPr>
              <w:t>1,393,923</w:t>
            </w:r>
          </w:p>
        </w:tc>
        <w:tc>
          <w:tcPr>
            <w:tcW w:w="1915" w:type="dxa"/>
            <w:tcMar>
              <w:top w:w="57" w:type="dxa"/>
              <w:left w:w="85" w:type="dxa"/>
              <w:bottom w:w="57" w:type="dxa"/>
              <w:right w:w="85" w:type="dxa"/>
            </w:tcMar>
          </w:tcPr>
          <w:p w14:paraId="7767B5B5" w14:textId="4532990D" w:rsidR="00DD1225" w:rsidRPr="00CA6D08" w:rsidRDefault="00DD1225" w:rsidP="00DD1225">
            <w:pPr>
              <w:rPr>
                <w:rFonts w:ascii="Arial" w:hAnsi="Arial" w:cs="Arial"/>
              </w:rPr>
            </w:pPr>
            <w:r w:rsidRPr="00CA6D08">
              <w:rPr>
                <w:rFonts w:ascii="Arial" w:hAnsi="Arial" w:cs="Arial"/>
              </w:rPr>
              <w:t>£</w:t>
            </w:r>
            <w:r w:rsidR="00352C73" w:rsidRPr="00CA6D08">
              <w:rPr>
                <w:rFonts w:ascii="Arial" w:hAnsi="Arial" w:cs="Arial"/>
              </w:rPr>
              <w:t>1</w:t>
            </w:r>
            <w:r w:rsidR="002673E0">
              <w:rPr>
                <w:rFonts w:ascii="Arial" w:hAnsi="Arial" w:cs="Arial"/>
              </w:rPr>
              <w:t>,319,285</w:t>
            </w:r>
          </w:p>
        </w:tc>
        <w:tc>
          <w:tcPr>
            <w:tcW w:w="1915" w:type="dxa"/>
            <w:tcMar>
              <w:top w:w="57" w:type="dxa"/>
              <w:left w:w="85" w:type="dxa"/>
              <w:bottom w:w="57" w:type="dxa"/>
              <w:right w:w="85" w:type="dxa"/>
            </w:tcMar>
          </w:tcPr>
          <w:p w14:paraId="60B2D3C4" w14:textId="0FCEA6A4" w:rsidR="00DD1225" w:rsidRPr="00CA6D08" w:rsidRDefault="00DD1225" w:rsidP="00DD1225">
            <w:pPr>
              <w:rPr>
                <w:rFonts w:ascii="Arial" w:hAnsi="Arial" w:cs="Arial"/>
              </w:rPr>
            </w:pPr>
            <w:r w:rsidRPr="00CA6D08">
              <w:rPr>
                <w:rFonts w:ascii="Arial" w:hAnsi="Arial" w:cs="Arial"/>
              </w:rPr>
              <w:t>£</w:t>
            </w:r>
            <w:r w:rsidR="002673E0">
              <w:rPr>
                <w:rFonts w:ascii="Arial" w:hAnsi="Arial" w:cs="Arial"/>
              </w:rPr>
              <w:t>1,5</w:t>
            </w:r>
            <w:r w:rsidR="00E814E1">
              <w:rPr>
                <w:rFonts w:ascii="Arial" w:hAnsi="Arial" w:cs="Arial"/>
              </w:rPr>
              <w:t>34,170</w:t>
            </w:r>
          </w:p>
        </w:tc>
      </w:tr>
      <w:tr w:rsidR="00EF6703" w:rsidRPr="006B50C7" w14:paraId="028AD267" w14:textId="77777777" w:rsidTr="00665BC3">
        <w:tc>
          <w:tcPr>
            <w:tcW w:w="3270" w:type="dxa"/>
            <w:tcMar>
              <w:top w:w="57" w:type="dxa"/>
              <w:left w:w="85" w:type="dxa"/>
              <w:bottom w:w="57" w:type="dxa"/>
              <w:right w:w="85" w:type="dxa"/>
            </w:tcMar>
          </w:tcPr>
          <w:p w14:paraId="09BF7E69" w14:textId="5BEE5199" w:rsidR="00EF6703" w:rsidRPr="00FA3D06" w:rsidRDefault="00EF6703" w:rsidP="002B06DE">
            <w:pPr>
              <w:ind w:left="314"/>
              <w:rPr>
                <w:rFonts w:ascii="Arial" w:hAnsi="Arial" w:cs="Arial"/>
              </w:rPr>
            </w:pPr>
            <w:r>
              <w:rPr>
                <w:rFonts w:ascii="Arial" w:hAnsi="Arial" w:cs="Arial"/>
              </w:rPr>
              <w:t>Traffic signals</w:t>
            </w:r>
          </w:p>
        </w:tc>
        <w:tc>
          <w:tcPr>
            <w:tcW w:w="1915" w:type="dxa"/>
            <w:tcMar>
              <w:top w:w="57" w:type="dxa"/>
              <w:left w:w="85" w:type="dxa"/>
              <w:bottom w:w="57" w:type="dxa"/>
              <w:right w:w="85" w:type="dxa"/>
            </w:tcMar>
          </w:tcPr>
          <w:p w14:paraId="1261485B" w14:textId="42553E3A" w:rsidR="00EF6703" w:rsidRPr="00CA6D08" w:rsidRDefault="00EF6703" w:rsidP="00DD1225">
            <w:pPr>
              <w:rPr>
                <w:rFonts w:ascii="Arial" w:hAnsi="Arial" w:cs="Arial"/>
              </w:rPr>
            </w:pPr>
            <w:r>
              <w:rPr>
                <w:rFonts w:ascii="Arial" w:hAnsi="Arial" w:cs="Arial"/>
              </w:rPr>
              <w:t>£2,201,220</w:t>
            </w:r>
          </w:p>
        </w:tc>
        <w:tc>
          <w:tcPr>
            <w:tcW w:w="1915" w:type="dxa"/>
            <w:tcMar>
              <w:top w:w="57" w:type="dxa"/>
              <w:left w:w="85" w:type="dxa"/>
              <w:bottom w:w="57" w:type="dxa"/>
              <w:right w:w="85" w:type="dxa"/>
            </w:tcMar>
          </w:tcPr>
          <w:p w14:paraId="3921861A" w14:textId="00A66B15" w:rsidR="00EF6703" w:rsidRPr="00CA6D08" w:rsidRDefault="00EF6703" w:rsidP="00DD1225">
            <w:pPr>
              <w:rPr>
                <w:rFonts w:ascii="Arial" w:hAnsi="Arial" w:cs="Arial"/>
              </w:rPr>
            </w:pPr>
            <w:r>
              <w:rPr>
                <w:rFonts w:ascii="Arial" w:hAnsi="Arial" w:cs="Arial"/>
              </w:rPr>
              <w:t>£1,936,602</w:t>
            </w:r>
          </w:p>
        </w:tc>
        <w:tc>
          <w:tcPr>
            <w:tcW w:w="1915" w:type="dxa"/>
            <w:tcMar>
              <w:top w:w="57" w:type="dxa"/>
              <w:left w:w="85" w:type="dxa"/>
              <w:bottom w:w="57" w:type="dxa"/>
              <w:right w:w="85" w:type="dxa"/>
            </w:tcMar>
          </w:tcPr>
          <w:p w14:paraId="56227261" w14:textId="022FF3A8" w:rsidR="00EF6703" w:rsidRPr="00CA6D08" w:rsidRDefault="00EF6703" w:rsidP="00DD1225">
            <w:pPr>
              <w:rPr>
                <w:rFonts w:ascii="Arial" w:hAnsi="Arial" w:cs="Arial"/>
              </w:rPr>
            </w:pPr>
            <w:r>
              <w:rPr>
                <w:rFonts w:ascii="Arial" w:hAnsi="Arial" w:cs="Arial"/>
              </w:rPr>
              <w:t>£1,</w:t>
            </w:r>
            <w:r w:rsidR="00E814E1">
              <w:rPr>
                <w:rFonts w:ascii="Arial" w:hAnsi="Arial" w:cs="Arial"/>
              </w:rPr>
              <w:t>779,900</w:t>
            </w:r>
          </w:p>
        </w:tc>
      </w:tr>
      <w:tr w:rsidR="00EF6703" w:rsidRPr="006B50C7" w14:paraId="5DEFCCB8" w14:textId="77777777" w:rsidTr="00665BC3">
        <w:tc>
          <w:tcPr>
            <w:tcW w:w="3270" w:type="dxa"/>
            <w:tcMar>
              <w:top w:w="57" w:type="dxa"/>
              <w:left w:w="85" w:type="dxa"/>
              <w:bottom w:w="57" w:type="dxa"/>
              <w:right w:w="85" w:type="dxa"/>
            </w:tcMar>
          </w:tcPr>
          <w:p w14:paraId="31887332" w14:textId="304FA9FC" w:rsidR="00EF6703" w:rsidRDefault="00EF6703" w:rsidP="002B06DE">
            <w:pPr>
              <w:ind w:left="314"/>
              <w:rPr>
                <w:rFonts w:ascii="Arial" w:hAnsi="Arial" w:cs="Arial"/>
              </w:rPr>
            </w:pPr>
            <w:r>
              <w:rPr>
                <w:rFonts w:ascii="Arial" w:hAnsi="Arial" w:cs="Arial"/>
              </w:rPr>
              <w:t>Public footpaths</w:t>
            </w:r>
            <w:r w:rsidR="006173FA">
              <w:rPr>
                <w:rFonts w:ascii="Arial" w:hAnsi="Arial" w:cs="Arial"/>
              </w:rPr>
              <w:t xml:space="preserve"> (urban)</w:t>
            </w:r>
          </w:p>
        </w:tc>
        <w:tc>
          <w:tcPr>
            <w:tcW w:w="1915" w:type="dxa"/>
            <w:tcMar>
              <w:top w:w="57" w:type="dxa"/>
              <w:left w:w="85" w:type="dxa"/>
              <w:bottom w:w="57" w:type="dxa"/>
              <w:right w:w="85" w:type="dxa"/>
            </w:tcMar>
          </w:tcPr>
          <w:p w14:paraId="5AB806A6" w14:textId="04BBA6FD" w:rsidR="00EF6703" w:rsidRPr="00CA6D08" w:rsidRDefault="00E814E1" w:rsidP="00DD1225">
            <w:pPr>
              <w:rPr>
                <w:rFonts w:ascii="Arial" w:hAnsi="Arial" w:cs="Arial"/>
              </w:rPr>
            </w:pPr>
            <w:r>
              <w:rPr>
                <w:rFonts w:ascii="Arial" w:hAnsi="Arial" w:cs="Arial"/>
              </w:rPr>
              <w:t>£58,581</w:t>
            </w:r>
          </w:p>
        </w:tc>
        <w:tc>
          <w:tcPr>
            <w:tcW w:w="1915" w:type="dxa"/>
            <w:tcMar>
              <w:top w:w="57" w:type="dxa"/>
              <w:left w:w="85" w:type="dxa"/>
              <w:bottom w:w="57" w:type="dxa"/>
              <w:right w:w="85" w:type="dxa"/>
            </w:tcMar>
          </w:tcPr>
          <w:p w14:paraId="60E40510" w14:textId="6506E00B" w:rsidR="00EF6703" w:rsidRPr="00CA6D08" w:rsidRDefault="00E814E1" w:rsidP="00DD1225">
            <w:pPr>
              <w:rPr>
                <w:rFonts w:ascii="Arial" w:hAnsi="Arial" w:cs="Arial"/>
              </w:rPr>
            </w:pPr>
            <w:r>
              <w:rPr>
                <w:rFonts w:ascii="Arial" w:hAnsi="Arial" w:cs="Arial"/>
              </w:rPr>
              <w:t>£149,380</w:t>
            </w:r>
          </w:p>
        </w:tc>
        <w:tc>
          <w:tcPr>
            <w:tcW w:w="1915" w:type="dxa"/>
            <w:tcMar>
              <w:top w:w="57" w:type="dxa"/>
              <w:left w:w="85" w:type="dxa"/>
              <w:bottom w:w="57" w:type="dxa"/>
              <w:right w:w="85" w:type="dxa"/>
            </w:tcMar>
          </w:tcPr>
          <w:p w14:paraId="26A33332" w14:textId="2C554ABF" w:rsidR="00EF6703" w:rsidRPr="00CA6D08" w:rsidRDefault="00E814E1" w:rsidP="00DD1225">
            <w:pPr>
              <w:rPr>
                <w:rFonts w:ascii="Arial" w:hAnsi="Arial" w:cs="Arial"/>
              </w:rPr>
            </w:pPr>
            <w:r>
              <w:rPr>
                <w:rFonts w:ascii="Arial" w:hAnsi="Arial" w:cs="Arial"/>
              </w:rPr>
              <w:t>£117,634</w:t>
            </w:r>
          </w:p>
        </w:tc>
      </w:tr>
      <w:tr w:rsidR="00DD1225" w:rsidRPr="006B50C7" w14:paraId="397D37E5" w14:textId="77777777" w:rsidTr="00665BC3">
        <w:tc>
          <w:tcPr>
            <w:tcW w:w="3270" w:type="dxa"/>
            <w:tcMar>
              <w:top w:w="57" w:type="dxa"/>
              <w:left w:w="85" w:type="dxa"/>
              <w:bottom w:w="57" w:type="dxa"/>
              <w:right w:w="85" w:type="dxa"/>
            </w:tcMar>
          </w:tcPr>
          <w:p w14:paraId="21C1215A" w14:textId="19D25B9D" w:rsidR="00DD1225" w:rsidRPr="00FA3D06" w:rsidRDefault="00DD1225" w:rsidP="002B06DE">
            <w:pPr>
              <w:ind w:left="314"/>
              <w:rPr>
                <w:rFonts w:ascii="Arial" w:eastAsia="Times New Roman" w:hAnsi="Arial" w:cs="Arial"/>
                <w:color w:val="000000"/>
              </w:rPr>
            </w:pPr>
            <w:r w:rsidRPr="00FA3D06">
              <w:rPr>
                <w:rFonts w:ascii="Arial" w:hAnsi="Arial" w:cs="Arial"/>
              </w:rPr>
              <w:t>Other</w:t>
            </w:r>
            <w:r w:rsidR="00F37201">
              <w:rPr>
                <w:rFonts w:ascii="Arial" w:hAnsi="Arial" w:cs="Arial"/>
              </w:rPr>
              <w:t xml:space="preserve"> assets</w:t>
            </w:r>
            <w:r w:rsidR="006D7595">
              <w:rPr>
                <w:rFonts w:ascii="Arial" w:hAnsi="Arial" w:cs="Arial"/>
              </w:rPr>
              <w:t xml:space="preserve"> </w:t>
            </w:r>
          </w:p>
        </w:tc>
        <w:tc>
          <w:tcPr>
            <w:tcW w:w="1915" w:type="dxa"/>
            <w:tcMar>
              <w:top w:w="57" w:type="dxa"/>
              <w:left w:w="85" w:type="dxa"/>
              <w:bottom w:w="57" w:type="dxa"/>
              <w:right w:w="85" w:type="dxa"/>
            </w:tcMar>
          </w:tcPr>
          <w:p w14:paraId="09294E98" w14:textId="0060F48D" w:rsidR="00DD1225" w:rsidRPr="00CA6D08" w:rsidRDefault="00DD1225" w:rsidP="00DD1225">
            <w:pPr>
              <w:rPr>
                <w:rFonts w:ascii="Arial" w:hAnsi="Arial" w:cs="Arial"/>
              </w:rPr>
            </w:pPr>
            <w:r w:rsidRPr="00CA6D08">
              <w:rPr>
                <w:rFonts w:ascii="Arial" w:hAnsi="Arial" w:cs="Arial"/>
              </w:rPr>
              <w:t>£</w:t>
            </w:r>
            <w:r w:rsidR="00EF6703">
              <w:rPr>
                <w:rFonts w:ascii="Arial" w:hAnsi="Arial" w:cs="Arial"/>
              </w:rPr>
              <w:t>59,272</w:t>
            </w:r>
          </w:p>
        </w:tc>
        <w:tc>
          <w:tcPr>
            <w:tcW w:w="1915" w:type="dxa"/>
            <w:tcMar>
              <w:top w:w="57" w:type="dxa"/>
              <w:left w:w="85" w:type="dxa"/>
              <w:bottom w:w="57" w:type="dxa"/>
              <w:right w:w="85" w:type="dxa"/>
            </w:tcMar>
          </w:tcPr>
          <w:p w14:paraId="10B8C8FB" w14:textId="0425947D" w:rsidR="00DD1225" w:rsidRPr="00CA6D08" w:rsidRDefault="00EF6703" w:rsidP="00DD1225">
            <w:pPr>
              <w:rPr>
                <w:rFonts w:ascii="Arial" w:hAnsi="Arial" w:cs="Arial"/>
              </w:rPr>
            </w:pPr>
            <w:r>
              <w:rPr>
                <w:rFonts w:ascii="Arial" w:hAnsi="Arial" w:cs="Arial"/>
              </w:rPr>
              <w:t>£44,215</w:t>
            </w:r>
          </w:p>
        </w:tc>
        <w:tc>
          <w:tcPr>
            <w:tcW w:w="1915" w:type="dxa"/>
            <w:tcMar>
              <w:top w:w="57" w:type="dxa"/>
              <w:left w:w="85" w:type="dxa"/>
              <w:bottom w:w="57" w:type="dxa"/>
              <w:right w:w="85" w:type="dxa"/>
            </w:tcMar>
          </w:tcPr>
          <w:p w14:paraId="1C02FBA9" w14:textId="59C2D209" w:rsidR="00DD1225" w:rsidRPr="00CA6D08" w:rsidRDefault="00DD1225" w:rsidP="00DD1225">
            <w:pPr>
              <w:rPr>
                <w:rFonts w:ascii="Arial" w:hAnsi="Arial" w:cs="Arial"/>
              </w:rPr>
            </w:pPr>
            <w:r w:rsidRPr="00CA6D08">
              <w:rPr>
                <w:rFonts w:ascii="Arial" w:hAnsi="Arial" w:cs="Arial"/>
              </w:rPr>
              <w:t>£</w:t>
            </w:r>
            <w:r w:rsidR="006D509A">
              <w:rPr>
                <w:rFonts w:ascii="Arial" w:hAnsi="Arial" w:cs="Arial"/>
              </w:rPr>
              <w:t>36,241</w:t>
            </w:r>
          </w:p>
        </w:tc>
      </w:tr>
    </w:tbl>
    <w:p w14:paraId="2BD05D77" w14:textId="77777777" w:rsidR="00D86AFB" w:rsidRDefault="00D86AFB" w:rsidP="00D824DB">
      <w:pPr>
        <w:spacing w:before="160"/>
        <w:rPr>
          <w:rFonts w:ascii="Arial" w:hAnsi="Arial" w:cs="Arial"/>
          <w:iCs/>
        </w:rPr>
      </w:pPr>
    </w:p>
    <w:p w14:paraId="2E46EA63" w14:textId="77777777" w:rsidR="00422A91" w:rsidRDefault="00422A91" w:rsidP="00D824DB">
      <w:pPr>
        <w:spacing w:before="160"/>
        <w:rPr>
          <w:rFonts w:ascii="Arial" w:hAnsi="Arial" w:cs="Arial"/>
          <w:iCs/>
        </w:rPr>
      </w:pPr>
    </w:p>
    <w:p w14:paraId="537F21B8" w14:textId="77777777" w:rsidR="00422A91" w:rsidRDefault="00422A91" w:rsidP="00D824DB">
      <w:pPr>
        <w:spacing w:before="160"/>
        <w:rPr>
          <w:rFonts w:ascii="Arial" w:hAnsi="Arial" w:cs="Arial"/>
          <w:iCs/>
        </w:rPr>
      </w:pPr>
    </w:p>
    <w:p w14:paraId="0273AB98" w14:textId="77777777" w:rsidR="00422A91" w:rsidRDefault="00422A91" w:rsidP="00D824DB">
      <w:pPr>
        <w:spacing w:before="160"/>
        <w:rPr>
          <w:rFonts w:ascii="Arial" w:hAnsi="Arial" w:cs="Arial"/>
          <w:iCs/>
        </w:rPr>
      </w:pPr>
    </w:p>
    <w:p w14:paraId="06778EF8" w14:textId="572B1BA5" w:rsidR="00D824DB" w:rsidRPr="00FA3D06" w:rsidRDefault="00D824DB" w:rsidP="00D824DB">
      <w:pPr>
        <w:spacing w:before="160"/>
        <w:rPr>
          <w:rFonts w:ascii="Arial" w:hAnsi="Arial" w:cs="Arial"/>
          <w:b/>
        </w:rPr>
      </w:pPr>
      <w:r w:rsidRPr="00C40B09">
        <w:rPr>
          <w:rFonts w:ascii="Arial" w:hAnsi="Arial" w:cs="Arial"/>
          <w:iCs/>
        </w:rPr>
        <w:lastRenderedPageBreak/>
        <w:t xml:space="preserve"> </w:t>
      </w:r>
      <w:r w:rsidRPr="005E769E">
        <w:rPr>
          <w:rFonts w:ascii="Arial" w:hAnsi="Arial" w:cs="Arial"/>
          <w:b/>
          <w:iCs/>
        </w:rPr>
        <w:t>A4.2 –</w:t>
      </w:r>
      <w:r w:rsidRPr="00FA3D06">
        <w:rPr>
          <w:rFonts w:ascii="Arial" w:hAnsi="Arial" w:cs="Arial"/>
          <w:b/>
        </w:rPr>
        <w:t xml:space="preserve"> Where our funding for highways maintenance comes from</w:t>
      </w:r>
    </w:p>
    <w:tbl>
      <w:tblPr>
        <w:tblW w:w="9015"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Caption w:val="A4.2 Where our funding for highways maintenance comes from"/>
      </w:tblPr>
      <w:tblGrid>
        <w:gridCol w:w="4294"/>
        <w:gridCol w:w="1573"/>
        <w:gridCol w:w="1574"/>
        <w:gridCol w:w="1574"/>
      </w:tblGrid>
      <w:tr w:rsidR="00D824DB" w:rsidRPr="006B50C7" w14:paraId="6F8B4B37" w14:textId="77777777" w:rsidTr="00AF0C2B">
        <w:tc>
          <w:tcPr>
            <w:tcW w:w="4294" w:type="dxa"/>
            <w:shd w:val="clear" w:color="auto" w:fill="F2F2F2" w:themeFill="background1" w:themeFillShade="F2"/>
            <w:tcMar>
              <w:top w:w="80" w:type="dxa"/>
              <w:left w:w="80" w:type="dxa"/>
              <w:bottom w:w="80" w:type="dxa"/>
              <w:right w:w="80" w:type="dxa"/>
            </w:tcMar>
            <w:hideMark/>
          </w:tcPr>
          <w:p w14:paraId="33B48242" w14:textId="77777777" w:rsidR="00D824DB" w:rsidRPr="00FA3D06" w:rsidRDefault="00D824DB">
            <w:pPr>
              <w:spacing w:after="0"/>
              <w:rPr>
                <w:rFonts w:ascii="Arial" w:hAnsi="Arial" w:cs="Arial"/>
                <w:b/>
              </w:rPr>
            </w:pPr>
            <w:r w:rsidRPr="00FA3D06">
              <w:rPr>
                <w:rFonts w:ascii="Arial" w:hAnsi="Arial" w:cs="Arial"/>
                <w:b/>
              </w:rPr>
              <w:t>Funding sources for highways maintenance</w:t>
            </w:r>
          </w:p>
        </w:tc>
        <w:tc>
          <w:tcPr>
            <w:tcW w:w="1573" w:type="dxa"/>
            <w:shd w:val="clear" w:color="auto" w:fill="F2F2F2" w:themeFill="background1" w:themeFillShade="F2"/>
            <w:tcMar>
              <w:top w:w="80" w:type="dxa"/>
              <w:left w:w="80" w:type="dxa"/>
              <w:bottom w:w="80" w:type="dxa"/>
              <w:right w:w="80" w:type="dxa"/>
            </w:tcMar>
            <w:hideMark/>
          </w:tcPr>
          <w:p w14:paraId="2EF5E05D" w14:textId="77777777" w:rsidR="00D824DB" w:rsidRPr="00AF0C2B" w:rsidRDefault="00D824DB">
            <w:pPr>
              <w:spacing w:after="0"/>
              <w:rPr>
                <w:rFonts w:ascii="Arial" w:hAnsi="Arial" w:cs="Arial"/>
                <w:b/>
              </w:rPr>
            </w:pPr>
            <w:r w:rsidRPr="00AF0C2B">
              <w:rPr>
                <w:rFonts w:ascii="Arial" w:hAnsi="Arial" w:cs="Arial"/>
                <w:b/>
              </w:rPr>
              <w:t>2024-25</w:t>
            </w:r>
          </w:p>
        </w:tc>
        <w:tc>
          <w:tcPr>
            <w:tcW w:w="1574" w:type="dxa"/>
            <w:shd w:val="clear" w:color="auto" w:fill="F2F2F2" w:themeFill="background1" w:themeFillShade="F2"/>
            <w:tcMar>
              <w:top w:w="80" w:type="dxa"/>
              <w:left w:w="80" w:type="dxa"/>
              <w:bottom w:w="80" w:type="dxa"/>
              <w:right w:w="80" w:type="dxa"/>
            </w:tcMar>
            <w:hideMark/>
          </w:tcPr>
          <w:p w14:paraId="29AD2714" w14:textId="77777777" w:rsidR="00D824DB" w:rsidRPr="00AF0C2B" w:rsidRDefault="00D824DB">
            <w:pPr>
              <w:spacing w:after="0"/>
              <w:rPr>
                <w:rFonts w:ascii="Arial" w:hAnsi="Arial" w:cs="Arial"/>
                <w:b/>
              </w:rPr>
            </w:pPr>
            <w:r w:rsidRPr="00AF0C2B">
              <w:rPr>
                <w:rFonts w:ascii="Arial" w:hAnsi="Arial" w:cs="Arial"/>
                <w:b/>
              </w:rPr>
              <w:t>2025-26</w:t>
            </w:r>
          </w:p>
        </w:tc>
        <w:tc>
          <w:tcPr>
            <w:tcW w:w="1574" w:type="dxa"/>
            <w:shd w:val="clear" w:color="auto" w:fill="F2F2F2" w:themeFill="background1" w:themeFillShade="F2"/>
            <w:tcMar>
              <w:top w:w="80" w:type="dxa"/>
              <w:left w:w="80" w:type="dxa"/>
              <w:bottom w:w="80" w:type="dxa"/>
              <w:right w:w="80" w:type="dxa"/>
            </w:tcMar>
            <w:hideMark/>
          </w:tcPr>
          <w:p w14:paraId="72C0F531" w14:textId="77777777" w:rsidR="00D824DB" w:rsidRPr="00AF0C2B" w:rsidRDefault="00D824DB">
            <w:pPr>
              <w:spacing w:after="0"/>
              <w:rPr>
                <w:rFonts w:ascii="Arial" w:hAnsi="Arial" w:cs="Arial"/>
                <w:b/>
              </w:rPr>
            </w:pPr>
            <w:r w:rsidRPr="00AF0C2B">
              <w:rPr>
                <w:rFonts w:ascii="Arial" w:hAnsi="Arial" w:cs="Arial"/>
                <w:b/>
              </w:rPr>
              <w:t>2026-27 (projected)</w:t>
            </w:r>
          </w:p>
        </w:tc>
      </w:tr>
      <w:tr w:rsidR="00D824DB" w:rsidRPr="006B50C7" w14:paraId="36DAE776" w14:textId="77777777" w:rsidTr="00887000">
        <w:tc>
          <w:tcPr>
            <w:tcW w:w="4294" w:type="dxa"/>
            <w:tcMar>
              <w:top w:w="80" w:type="dxa"/>
              <w:left w:w="80" w:type="dxa"/>
              <w:bottom w:w="80" w:type="dxa"/>
              <w:right w:w="80" w:type="dxa"/>
            </w:tcMar>
            <w:hideMark/>
          </w:tcPr>
          <w:p w14:paraId="4DD164E8" w14:textId="5384243C" w:rsidR="00D824DB" w:rsidRPr="00FA3D06" w:rsidRDefault="00D824DB">
            <w:pPr>
              <w:spacing w:after="0"/>
              <w:rPr>
                <w:rFonts w:ascii="Arial" w:hAnsi="Arial" w:cs="Arial"/>
              </w:rPr>
            </w:pPr>
            <w:r w:rsidRPr="00FA3D06">
              <w:rPr>
                <w:rFonts w:ascii="Arial" w:hAnsi="Arial" w:cs="Arial"/>
              </w:rPr>
              <w:t>Funding received through the Department for Transport / UK Government</w:t>
            </w:r>
          </w:p>
        </w:tc>
        <w:tc>
          <w:tcPr>
            <w:tcW w:w="1573" w:type="dxa"/>
            <w:tcMar>
              <w:top w:w="80" w:type="dxa"/>
              <w:left w:w="80" w:type="dxa"/>
              <w:bottom w:w="80" w:type="dxa"/>
              <w:right w:w="80" w:type="dxa"/>
            </w:tcMar>
          </w:tcPr>
          <w:p w14:paraId="7518EFB8" w14:textId="0CCD5FAF" w:rsidR="00D824DB" w:rsidRPr="002506A2" w:rsidRDefault="002B089C">
            <w:pPr>
              <w:spacing w:after="0"/>
              <w:rPr>
                <w:rFonts w:ascii="Arial" w:hAnsi="Arial" w:cs="Arial"/>
                <w:color w:val="FF0000"/>
              </w:rPr>
            </w:pPr>
            <w:r w:rsidRPr="00666880">
              <w:rPr>
                <w:rFonts w:ascii="Arial" w:hAnsi="Arial" w:cs="Arial"/>
                <w:color w:val="000000" w:themeColor="text1"/>
              </w:rPr>
              <w:t>£1</w:t>
            </w:r>
            <w:r w:rsidR="00666880" w:rsidRPr="00666880">
              <w:rPr>
                <w:rFonts w:ascii="Arial" w:hAnsi="Arial" w:cs="Arial"/>
                <w:color w:val="000000" w:themeColor="text1"/>
              </w:rPr>
              <w:t>7,036,214</w:t>
            </w:r>
          </w:p>
        </w:tc>
        <w:tc>
          <w:tcPr>
            <w:tcW w:w="1574" w:type="dxa"/>
            <w:tcMar>
              <w:top w:w="80" w:type="dxa"/>
              <w:left w:w="80" w:type="dxa"/>
              <w:bottom w:w="80" w:type="dxa"/>
              <w:right w:w="80" w:type="dxa"/>
            </w:tcMar>
          </w:tcPr>
          <w:p w14:paraId="58B16512" w14:textId="46F9F79F" w:rsidR="00D824DB" w:rsidRPr="002506A2" w:rsidRDefault="00F74CF9">
            <w:pPr>
              <w:spacing w:after="0"/>
              <w:rPr>
                <w:rFonts w:ascii="Arial" w:hAnsi="Arial" w:cs="Arial"/>
                <w:color w:val="FF0000"/>
              </w:rPr>
            </w:pPr>
            <w:r w:rsidRPr="00666880">
              <w:rPr>
                <w:rFonts w:ascii="Arial" w:hAnsi="Arial" w:cs="Arial"/>
                <w:color w:val="000000" w:themeColor="text1"/>
              </w:rPr>
              <w:t>£1</w:t>
            </w:r>
            <w:r w:rsidR="00693FCF" w:rsidRPr="00666880">
              <w:rPr>
                <w:rFonts w:ascii="Arial" w:hAnsi="Arial" w:cs="Arial"/>
                <w:color w:val="000000" w:themeColor="text1"/>
              </w:rPr>
              <w:t>5,</w:t>
            </w:r>
            <w:r w:rsidR="00666880" w:rsidRPr="00666880">
              <w:rPr>
                <w:rFonts w:ascii="Arial" w:hAnsi="Arial" w:cs="Arial"/>
                <w:color w:val="000000" w:themeColor="text1"/>
              </w:rPr>
              <w:t>401,897</w:t>
            </w:r>
          </w:p>
        </w:tc>
        <w:tc>
          <w:tcPr>
            <w:tcW w:w="1574" w:type="dxa"/>
            <w:tcMar>
              <w:top w:w="80" w:type="dxa"/>
              <w:left w:w="80" w:type="dxa"/>
              <w:bottom w:w="80" w:type="dxa"/>
              <w:right w:w="80" w:type="dxa"/>
            </w:tcMar>
          </w:tcPr>
          <w:p w14:paraId="287F4DDD" w14:textId="0C06DD71" w:rsidR="00D824DB" w:rsidRPr="002506A2" w:rsidRDefault="00F74CF9">
            <w:pPr>
              <w:spacing w:after="0"/>
              <w:rPr>
                <w:rFonts w:ascii="Arial" w:hAnsi="Arial" w:cs="Arial"/>
                <w:color w:val="FF0000"/>
              </w:rPr>
            </w:pPr>
            <w:r w:rsidRPr="00666880">
              <w:rPr>
                <w:rFonts w:ascii="Arial" w:hAnsi="Arial" w:cs="Arial"/>
                <w:color w:val="000000" w:themeColor="text1"/>
              </w:rPr>
              <w:t>£1</w:t>
            </w:r>
            <w:r w:rsidR="00693FCF" w:rsidRPr="00666880">
              <w:rPr>
                <w:rFonts w:ascii="Arial" w:hAnsi="Arial" w:cs="Arial"/>
                <w:color w:val="000000" w:themeColor="text1"/>
              </w:rPr>
              <w:t>4,</w:t>
            </w:r>
            <w:r w:rsidR="00666880" w:rsidRPr="00666880">
              <w:rPr>
                <w:rFonts w:ascii="Arial" w:hAnsi="Arial" w:cs="Arial"/>
                <w:color w:val="000000" w:themeColor="text1"/>
              </w:rPr>
              <w:t>653,088</w:t>
            </w:r>
          </w:p>
        </w:tc>
      </w:tr>
      <w:tr w:rsidR="00D824DB" w:rsidRPr="006B50C7" w14:paraId="77590432" w14:textId="77777777" w:rsidTr="00887000">
        <w:tc>
          <w:tcPr>
            <w:tcW w:w="4294" w:type="dxa"/>
            <w:tcMar>
              <w:top w:w="80" w:type="dxa"/>
              <w:left w:w="80" w:type="dxa"/>
              <w:bottom w:w="80" w:type="dxa"/>
              <w:right w:w="80" w:type="dxa"/>
            </w:tcMar>
            <w:hideMark/>
          </w:tcPr>
          <w:p w14:paraId="06EE5AFC" w14:textId="0AFFA26B" w:rsidR="00D824DB" w:rsidRPr="00FA3D06" w:rsidRDefault="00D824DB">
            <w:pPr>
              <w:spacing w:after="0"/>
              <w:rPr>
                <w:rFonts w:ascii="Arial" w:hAnsi="Arial" w:cs="Arial"/>
              </w:rPr>
            </w:pPr>
            <w:r w:rsidRPr="006D509A">
              <w:rPr>
                <w:rFonts w:ascii="Arial" w:hAnsi="Arial" w:cs="Arial"/>
                <w:color w:val="BFBFBF" w:themeColor="background1" w:themeShade="BF"/>
              </w:rPr>
              <w:t>[if applicable]:</w:t>
            </w:r>
            <w:r w:rsidRPr="00FA3D06">
              <w:rPr>
                <w:rFonts w:ascii="Arial" w:hAnsi="Arial" w:cs="Arial"/>
              </w:rPr>
              <w:br/>
            </w:r>
            <w:r w:rsidR="00456660">
              <w:rPr>
                <w:rFonts w:ascii="Arial" w:hAnsi="Arial" w:cs="Arial"/>
              </w:rPr>
              <w:t>Additional</w:t>
            </w:r>
            <w:r w:rsidRPr="00FA3D06">
              <w:rPr>
                <w:rFonts w:ascii="Arial" w:hAnsi="Arial" w:cs="Arial"/>
              </w:rPr>
              <w:t xml:space="preserve"> highways </w:t>
            </w:r>
            <w:r w:rsidR="003575BF" w:rsidRPr="00FA3D06">
              <w:rPr>
                <w:rFonts w:ascii="Arial" w:hAnsi="Arial" w:cs="Arial"/>
              </w:rPr>
              <w:t xml:space="preserve">maintenance </w:t>
            </w:r>
            <w:r w:rsidR="00456660">
              <w:rPr>
                <w:rFonts w:ascii="Arial" w:hAnsi="Arial" w:cs="Arial"/>
              </w:rPr>
              <w:t xml:space="preserve">funding </w:t>
            </w:r>
            <w:r w:rsidRPr="00FA3D06">
              <w:rPr>
                <w:rFonts w:ascii="Arial" w:hAnsi="Arial" w:cs="Arial"/>
              </w:rPr>
              <w:t xml:space="preserve">provided by the Council or third parties </w:t>
            </w:r>
          </w:p>
        </w:tc>
        <w:tc>
          <w:tcPr>
            <w:tcW w:w="1573" w:type="dxa"/>
            <w:tcMar>
              <w:top w:w="80" w:type="dxa"/>
              <w:left w:w="80" w:type="dxa"/>
              <w:bottom w:w="80" w:type="dxa"/>
              <w:right w:w="80" w:type="dxa"/>
            </w:tcMar>
          </w:tcPr>
          <w:p w14:paraId="2490A626" w14:textId="1C98EC52" w:rsidR="008A1B4C" w:rsidRDefault="008A1B4C">
            <w:pPr>
              <w:spacing w:after="0"/>
              <w:rPr>
                <w:rFonts w:ascii="Arial" w:hAnsi="Arial" w:cs="Arial"/>
              </w:rPr>
            </w:pPr>
            <w:r>
              <w:rPr>
                <w:rFonts w:ascii="Arial" w:hAnsi="Arial" w:cs="Arial"/>
              </w:rPr>
              <w:t>£</w:t>
            </w:r>
            <w:r w:rsidR="00CC0B55">
              <w:rPr>
                <w:rFonts w:ascii="Arial" w:hAnsi="Arial" w:cs="Arial"/>
              </w:rPr>
              <w:t>5,589,382</w:t>
            </w:r>
          </w:p>
          <w:p w14:paraId="0125231C" w14:textId="6CC2F629" w:rsidR="002506A2" w:rsidRPr="002D28E8" w:rsidRDefault="002506A2">
            <w:pPr>
              <w:spacing w:after="0"/>
              <w:rPr>
                <w:rFonts w:ascii="Arial" w:hAnsi="Arial" w:cs="Arial"/>
              </w:rPr>
            </w:pPr>
          </w:p>
        </w:tc>
        <w:tc>
          <w:tcPr>
            <w:tcW w:w="1574" w:type="dxa"/>
            <w:tcMar>
              <w:top w:w="80" w:type="dxa"/>
              <w:left w:w="80" w:type="dxa"/>
              <w:bottom w:w="80" w:type="dxa"/>
              <w:right w:w="80" w:type="dxa"/>
            </w:tcMar>
          </w:tcPr>
          <w:p w14:paraId="08C08712" w14:textId="125A246E" w:rsidR="008A1B4C" w:rsidRPr="002D28E8" w:rsidRDefault="008A1B4C">
            <w:pPr>
              <w:spacing w:after="0"/>
              <w:rPr>
                <w:rFonts w:ascii="Arial" w:hAnsi="Arial" w:cs="Arial"/>
              </w:rPr>
            </w:pPr>
            <w:r>
              <w:rPr>
                <w:rFonts w:ascii="Arial" w:hAnsi="Arial" w:cs="Arial"/>
              </w:rPr>
              <w:t>£</w:t>
            </w:r>
            <w:r w:rsidR="00CC0B55">
              <w:rPr>
                <w:rFonts w:ascii="Arial" w:hAnsi="Arial" w:cs="Arial"/>
              </w:rPr>
              <w:t>5,655,753</w:t>
            </w:r>
          </w:p>
        </w:tc>
        <w:tc>
          <w:tcPr>
            <w:tcW w:w="1574" w:type="dxa"/>
            <w:tcMar>
              <w:top w:w="80" w:type="dxa"/>
              <w:left w:w="80" w:type="dxa"/>
              <w:bottom w:w="80" w:type="dxa"/>
              <w:right w:w="80" w:type="dxa"/>
            </w:tcMar>
          </w:tcPr>
          <w:p w14:paraId="5D0A8339" w14:textId="2B9D07EA" w:rsidR="008A1B4C" w:rsidRPr="002D28E8" w:rsidRDefault="008A1B4C">
            <w:pPr>
              <w:spacing w:after="0"/>
              <w:rPr>
                <w:rFonts w:ascii="Arial" w:hAnsi="Arial" w:cs="Arial"/>
              </w:rPr>
            </w:pPr>
            <w:r>
              <w:rPr>
                <w:rFonts w:ascii="Arial" w:hAnsi="Arial" w:cs="Arial"/>
              </w:rPr>
              <w:t>£</w:t>
            </w:r>
            <w:r w:rsidR="00CC0B55">
              <w:rPr>
                <w:rFonts w:ascii="Arial" w:hAnsi="Arial" w:cs="Arial"/>
              </w:rPr>
              <w:t>6,296,400</w:t>
            </w:r>
          </w:p>
        </w:tc>
      </w:tr>
      <w:tr w:rsidR="00D824DB" w:rsidRPr="006B50C7" w14:paraId="661340FE" w14:textId="77777777" w:rsidTr="002B089C">
        <w:tc>
          <w:tcPr>
            <w:tcW w:w="4294" w:type="dxa"/>
            <w:tcMar>
              <w:top w:w="80" w:type="dxa"/>
              <w:left w:w="80" w:type="dxa"/>
              <w:bottom w:w="80" w:type="dxa"/>
              <w:right w:w="80" w:type="dxa"/>
            </w:tcMar>
            <w:hideMark/>
          </w:tcPr>
          <w:p w14:paraId="2D02FCA2" w14:textId="77777777" w:rsidR="00D824DB" w:rsidRPr="00FA3D06" w:rsidRDefault="00D824DB">
            <w:pPr>
              <w:spacing w:after="0"/>
              <w:rPr>
                <w:rFonts w:ascii="Arial" w:hAnsi="Arial" w:cs="Arial"/>
              </w:rPr>
            </w:pPr>
            <w:r w:rsidRPr="00FA3D06">
              <w:rPr>
                <w:rFonts w:ascii="Arial" w:hAnsi="Arial" w:cs="Arial"/>
                <w:u w:val="single"/>
              </w:rPr>
              <w:t>Total</w:t>
            </w:r>
          </w:p>
        </w:tc>
        <w:tc>
          <w:tcPr>
            <w:tcW w:w="1573" w:type="dxa"/>
            <w:tcMar>
              <w:top w:w="80" w:type="dxa"/>
              <w:left w:w="80" w:type="dxa"/>
              <w:bottom w:w="80" w:type="dxa"/>
              <w:right w:w="80" w:type="dxa"/>
            </w:tcMar>
          </w:tcPr>
          <w:p w14:paraId="66A2A01A" w14:textId="791911D0" w:rsidR="00D824DB" w:rsidRPr="002D28E8" w:rsidRDefault="00666880">
            <w:pPr>
              <w:spacing w:after="0"/>
              <w:rPr>
                <w:rFonts w:ascii="Arial" w:hAnsi="Arial" w:cs="Arial"/>
              </w:rPr>
            </w:pPr>
            <w:r>
              <w:rPr>
                <w:rFonts w:ascii="Arial" w:hAnsi="Arial" w:cs="Arial"/>
              </w:rPr>
              <w:t>£2</w:t>
            </w:r>
            <w:r w:rsidR="00CC0B55">
              <w:rPr>
                <w:rFonts w:ascii="Arial" w:hAnsi="Arial" w:cs="Arial"/>
              </w:rPr>
              <w:t>2,525,596</w:t>
            </w:r>
          </w:p>
        </w:tc>
        <w:tc>
          <w:tcPr>
            <w:tcW w:w="1574" w:type="dxa"/>
            <w:tcMar>
              <w:top w:w="80" w:type="dxa"/>
              <w:left w:w="80" w:type="dxa"/>
              <w:bottom w:w="80" w:type="dxa"/>
              <w:right w:w="80" w:type="dxa"/>
            </w:tcMar>
          </w:tcPr>
          <w:p w14:paraId="07E4E9B4" w14:textId="01A9D04B" w:rsidR="00D824DB" w:rsidRPr="002D28E8" w:rsidRDefault="00666880">
            <w:pPr>
              <w:spacing w:after="0"/>
              <w:rPr>
                <w:rFonts w:ascii="Arial" w:hAnsi="Arial" w:cs="Arial"/>
              </w:rPr>
            </w:pPr>
            <w:r>
              <w:rPr>
                <w:rFonts w:ascii="Arial" w:hAnsi="Arial" w:cs="Arial"/>
              </w:rPr>
              <w:t>£</w:t>
            </w:r>
            <w:r w:rsidR="00CC0B55">
              <w:rPr>
                <w:rFonts w:ascii="Arial" w:hAnsi="Arial" w:cs="Arial"/>
              </w:rPr>
              <w:t>21,057,650</w:t>
            </w:r>
          </w:p>
        </w:tc>
        <w:tc>
          <w:tcPr>
            <w:tcW w:w="1574" w:type="dxa"/>
            <w:tcMar>
              <w:top w:w="80" w:type="dxa"/>
              <w:left w:w="80" w:type="dxa"/>
              <w:bottom w:w="80" w:type="dxa"/>
              <w:right w:w="80" w:type="dxa"/>
            </w:tcMar>
          </w:tcPr>
          <w:p w14:paraId="73E65336" w14:textId="7CE0BCBF" w:rsidR="00D824DB" w:rsidRPr="002D28E8" w:rsidRDefault="00666880">
            <w:pPr>
              <w:spacing w:after="0"/>
              <w:rPr>
                <w:rFonts w:ascii="Arial" w:hAnsi="Arial" w:cs="Arial"/>
              </w:rPr>
            </w:pPr>
            <w:r>
              <w:rPr>
                <w:rFonts w:ascii="Arial" w:hAnsi="Arial" w:cs="Arial"/>
              </w:rPr>
              <w:t>£</w:t>
            </w:r>
            <w:r w:rsidR="00CC0B55">
              <w:rPr>
                <w:rFonts w:ascii="Arial" w:hAnsi="Arial" w:cs="Arial"/>
              </w:rPr>
              <w:t>20,949,488</w:t>
            </w:r>
          </w:p>
        </w:tc>
      </w:tr>
    </w:tbl>
    <w:p w14:paraId="26F9E896" w14:textId="20072A98" w:rsidR="00D824DB" w:rsidRPr="00FA3D06" w:rsidRDefault="00D824DB" w:rsidP="00F3187F">
      <w:pPr>
        <w:pStyle w:val="Heading2"/>
      </w:pPr>
      <w:bookmarkStart w:id="7" w:name="_Toc230278606"/>
      <w:r w:rsidRPr="005E769E">
        <w:t>A5 –</w:t>
      </w:r>
      <w:r w:rsidRPr="00FA3D06">
        <w:t xml:space="preserve"> </w:t>
      </w:r>
      <w:r w:rsidR="00AF0794" w:rsidRPr="00FA3D06">
        <w:t>Our maintenance plans for this year</w:t>
      </w:r>
      <w:bookmarkEnd w:id="7"/>
    </w:p>
    <w:p w14:paraId="5C5C9B95" w14:textId="049CFE3D" w:rsidR="00D824DB" w:rsidRPr="00FA3D06" w:rsidRDefault="00D824DB" w:rsidP="00D824DB">
      <w:pPr>
        <w:spacing w:before="120"/>
        <w:rPr>
          <w:rFonts w:ascii="Arial" w:hAnsi="Arial" w:cs="Arial"/>
          <w:b/>
        </w:rPr>
      </w:pPr>
      <w:r w:rsidRPr="005E769E">
        <w:rPr>
          <w:rFonts w:ascii="Arial" w:hAnsi="Arial" w:cs="Arial"/>
          <w:b/>
        </w:rPr>
        <w:t>A5.1 –</w:t>
      </w:r>
      <w:r w:rsidRPr="00FA3D06">
        <w:rPr>
          <w:rFonts w:ascii="Arial" w:hAnsi="Arial" w:cs="Arial"/>
          <w:b/>
        </w:rPr>
        <w:t xml:space="preserve"> Our plans for highways maintenance for 2026-27</w:t>
      </w:r>
    </w:p>
    <w:p w14:paraId="0C0D318E" w14:textId="3AE0B45C" w:rsidR="008E7392" w:rsidRPr="008E7392" w:rsidRDefault="008E7392" w:rsidP="008E7392">
      <w:r w:rsidRPr="008E7392">
        <w:t xml:space="preserve">The following list of planned work </w:t>
      </w:r>
      <w:r w:rsidR="00911742">
        <w:t>will</w:t>
      </w:r>
      <w:r w:rsidRPr="008E7392">
        <w:t xml:space="preserve"> be </w:t>
      </w:r>
      <w:r w:rsidR="00911742">
        <w:t>undertaken</w:t>
      </w:r>
      <w:r w:rsidRPr="008E7392">
        <w:t xml:space="preserve"> in 202</w:t>
      </w:r>
      <w:r w:rsidR="00864B51">
        <w:t>6</w:t>
      </w:r>
      <w:r w:rsidRPr="008E7392">
        <w:t>/2</w:t>
      </w:r>
      <w:r w:rsidR="00864B51">
        <w:t>7</w:t>
      </w:r>
      <w:r w:rsidR="00422A91">
        <w:t>:</w:t>
      </w:r>
    </w:p>
    <w:p w14:paraId="07F74038" w14:textId="35407408" w:rsidR="008E7392" w:rsidRDefault="008E7392" w:rsidP="008E7392">
      <w:r w:rsidRPr="00A057C1">
        <w:t>Resurfacing</w:t>
      </w:r>
      <w:r w:rsidR="00A057C1">
        <w:t xml:space="preserve"> (Carriageways)</w:t>
      </w:r>
      <w:r w:rsidR="004C703C" w:rsidRPr="00A057C1">
        <w:t>: Total length =</w:t>
      </w:r>
      <w:r w:rsidR="00433F3B" w:rsidRPr="00A057C1">
        <w:t xml:space="preserve"> </w:t>
      </w:r>
      <w:r w:rsidR="00A057C1" w:rsidRPr="00A057C1">
        <w:t>20.</w:t>
      </w:r>
      <w:r w:rsidR="00065E4A">
        <w:t>27</w:t>
      </w:r>
      <w:r w:rsidR="00A057C1" w:rsidRPr="00A057C1">
        <w:t>km</w:t>
      </w:r>
    </w:p>
    <w:p w14:paraId="19CE352C" w14:textId="6F3251B1" w:rsidR="00A057C1" w:rsidRDefault="00A057C1" w:rsidP="008E7392">
      <w:r>
        <w:t>Surface Dressing (Carriageways): Total length = 52.</w:t>
      </w:r>
      <w:r w:rsidR="00065E4A">
        <w:t>25</w:t>
      </w:r>
      <w:r>
        <w:t>km</w:t>
      </w:r>
    </w:p>
    <w:p w14:paraId="53351599" w14:textId="4FE3CA4B" w:rsidR="00A057C1" w:rsidRDefault="00A057C1" w:rsidP="008E7392">
      <w:r>
        <w:t>Micro Asphalt (Carriageways): Total length = 1.</w:t>
      </w:r>
      <w:r w:rsidR="00065E4A">
        <w:t>08</w:t>
      </w:r>
      <w:r>
        <w:t>km</w:t>
      </w:r>
    </w:p>
    <w:p w14:paraId="38EEB5AC" w14:textId="30201608" w:rsidR="00A057C1" w:rsidRDefault="00A057C1" w:rsidP="008E7392">
      <w:r>
        <w:t xml:space="preserve">Resurfacing (Footways): Total length = </w:t>
      </w:r>
      <w:r w:rsidR="00973BD3">
        <w:t>6.6</w:t>
      </w:r>
      <w:r w:rsidR="008E2BD0">
        <w:t>8</w:t>
      </w:r>
      <w:r>
        <w:t>km</w:t>
      </w:r>
      <w:r w:rsidR="00973BD3">
        <w:t xml:space="preserve"> (+ additional sites TBC)</w:t>
      </w:r>
    </w:p>
    <w:p w14:paraId="66A7B786" w14:textId="22E54650" w:rsidR="00864B51" w:rsidRDefault="00A057C1" w:rsidP="00D824DB">
      <w:r>
        <w:t>Slurry Seal (Footways): Total length = 1</w:t>
      </w:r>
      <w:r w:rsidR="00973BD3">
        <w:t>0.41</w:t>
      </w:r>
      <w:r>
        <w:t>km</w:t>
      </w:r>
    </w:p>
    <w:p w14:paraId="13354032" w14:textId="10D4B145" w:rsidR="00162447" w:rsidRDefault="00162447" w:rsidP="00D824DB">
      <w:r>
        <w:t xml:space="preserve">Carriageway Patching: </w:t>
      </w:r>
      <w:r w:rsidR="002A0A62">
        <w:t>Area = 5,643m2 (+ additional sites TBC)</w:t>
      </w:r>
    </w:p>
    <w:p w14:paraId="3180A22C" w14:textId="58639F5C" w:rsidR="002A0A62" w:rsidRDefault="002A0A62" w:rsidP="00D824DB">
      <w:r>
        <w:t>Surface Dressing Pre-Patching: Area = 4,014m2</w:t>
      </w:r>
      <w:r>
        <w:rPr>
          <w:color w:val="FF0000"/>
        </w:rPr>
        <w:t xml:space="preserve"> </w:t>
      </w:r>
      <w:r>
        <w:t>(+ additional sites</w:t>
      </w:r>
      <w:r w:rsidR="0049131B">
        <w:t xml:space="preserve"> to be identified</w:t>
      </w:r>
      <w:r w:rsidR="00911742">
        <w:t xml:space="preserve"> </w:t>
      </w:r>
      <w:r w:rsidR="0049131B">
        <w:t xml:space="preserve">later in 2026 and </w:t>
      </w:r>
      <w:r>
        <w:t>after winter period</w:t>
      </w:r>
      <w:r w:rsidR="0049131B">
        <w:t xml:space="preserve"> 2026/27</w:t>
      </w:r>
      <w:r>
        <w:t>)</w:t>
      </w:r>
    </w:p>
    <w:p w14:paraId="018FB4FC" w14:textId="410CA2DD" w:rsidR="006823B2" w:rsidRDefault="006823B2" w:rsidP="00D824DB">
      <w:r>
        <w:t xml:space="preserve">Structures: </w:t>
      </w:r>
    </w:p>
    <w:p w14:paraId="524F10F2" w14:textId="24366644" w:rsidR="00DD70AD" w:rsidRDefault="00DD70AD" w:rsidP="00DD70AD">
      <w:pPr>
        <w:spacing w:after="0" w:line="240" w:lineRule="auto"/>
      </w:pPr>
      <w:r w:rsidRPr="00DD70AD">
        <w:t>A6033 Hebden Rd East</w:t>
      </w:r>
      <w:r>
        <w:t xml:space="preserve"> </w:t>
      </w:r>
      <w:r w:rsidR="00E73A45">
        <w:t xml:space="preserve">- </w:t>
      </w:r>
      <w:r>
        <w:t>retaining wall repairs</w:t>
      </w:r>
    </w:p>
    <w:p w14:paraId="17653CAD" w14:textId="77777777" w:rsidR="00162447" w:rsidRPr="00DD70AD" w:rsidRDefault="00162447" w:rsidP="00DD70AD">
      <w:pPr>
        <w:spacing w:after="0" w:line="240" w:lineRule="auto"/>
      </w:pPr>
    </w:p>
    <w:p w14:paraId="224BBC78" w14:textId="33E29C36" w:rsidR="00DD70AD" w:rsidRDefault="00DD70AD" w:rsidP="00DD70AD">
      <w:pPr>
        <w:spacing w:after="0" w:line="240" w:lineRule="auto"/>
      </w:pPr>
      <w:r w:rsidRPr="00DD70AD">
        <w:t>A629 Cragg Lane</w:t>
      </w:r>
      <w:r>
        <w:t xml:space="preserve"> - retaining wall repairs</w:t>
      </w:r>
    </w:p>
    <w:p w14:paraId="1305A533" w14:textId="77777777" w:rsidR="00162447" w:rsidRDefault="00162447" w:rsidP="00DD70AD">
      <w:pPr>
        <w:spacing w:after="0" w:line="240" w:lineRule="auto"/>
      </w:pPr>
    </w:p>
    <w:p w14:paraId="0024B17D" w14:textId="0EE942BE" w:rsidR="003C295B" w:rsidRDefault="003C295B" w:rsidP="00DD70AD">
      <w:pPr>
        <w:spacing w:after="0" w:line="240" w:lineRule="auto"/>
      </w:pPr>
      <w:r>
        <w:t>Retaining wall ref. B3533</w:t>
      </w:r>
      <w:r w:rsidR="00E73A45">
        <w:t xml:space="preserve"> - </w:t>
      </w:r>
      <w:r>
        <w:t>repairs (10m section)</w:t>
      </w:r>
    </w:p>
    <w:p w14:paraId="2C6455AA" w14:textId="77777777" w:rsidR="00162447" w:rsidRPr="00DD70AD" w:rsidRDefault="00162447" w:rsidP="00DD70AD">
      <w:pPr>
        <w:spacing w:after="0" w:line="240" w:lineRule="auto"/>
      </w:pPr>
    </w:p>
    <w:p w14:paraId="0D1E3B18" w14:textId="7AFB8C48" w:rsidR="00DD70AD" w:rsidRDefault="003C295B" w:rsidP="00DD70AD">
      <w:pPr>
        <w:spacing w:after="0" w:line="240" w:lineRule="auto"/>
      </w:pPr>
      <w:r>
        <w:t xml:space="preserve">Retaining wall ref. </w:t>
      </w:r>
      <w:r w:rsidR="00DD70AD" w:rsidRPr="00DD70AD">
        <w:t>B3569</w:t>
      </w:r>
      <w:r>
        <w:t xml:space="preserve"> </w:t>
      </w:r>
      <w:r w:rsidR="00E73A45">
        <w:t xml:space="preserve">- </w:t>
      </w:r>
      <w:r>
        <w:t>repairs (10m section)</w:t>
      </w:r>
    </w:p>
    <w:p w14:paraId="00234C2E" w14:textId="77777777" w:rsidR="00162447" w:rsidRPr="00DD70AD" w:rsidRDefault="00162447" w:rsidP="00DD70AD">
      <w:pPr>
        <w:spacing w:after="0" w:line="240" w:lineRule="auto"/>
      </w:pPr>
    </w:p>
    <w:p w14:paraId="712A22FC" w14:textId="3AEE8FCC" w:rsidR="00DD70AD" w:rsidRPr="00DD70AD" w:rsidRDefault="003C295B" w:rsidP="00DD70AD">
      <w:pPr>
        <w:spacing w:after="0" w:line="240" w:lineRule="auto"/>
      </w:pPr>
      <w:r>
        <w:t xml:space="preserve">Retaining wall ref. </w:t>
      </w:r>
      <w:r w:rsidR="00DD70AD" w:rsidRPr="00DD70AD">
        <w:t>B6760</w:t>
      </w:r>
      <w:r>
        <w:t xml:space="preserve"> </w:t>
      </w:r>
      <w:r w:rsidR="00E73A45">
        <w:t xml:space="preserve">- </w:t>
      </w:r>
      <w:r>
        <w:t xml:space="preserve">repairs (12m section) </w:t>
      </w:r>
    </w:p>
    <w:p w14:paraId="169A57F9" w14:textId="03D42519" w:rsidR="00DD70AD" w:rsidRDefault="003C295B" w:rsidP="00DD70AD">
      <w:pPr>
        <w:spacing w:after="0" w:line="240" w:lineRule="auto"/>
      </w:pPr>
      <w:r>
        <w:t xml:space="preserve">Retaining wall ref. </w:t>
      </w:r>
      <w:r w:rsidR="00DD70AD" w:rsidRPr="00DD70AD">
        <w:t>B3342 </w:t>
      </w:r>
      <w:r w:rsidR="00E73A45">
        <w:t xml:space="preserve">- </w:t>
      </w:r>
      <w:r>
        <w:t>repairs (</w:t>
      </w:r>
      <w:r w:rsidR="00DD70AD" w:rsidRPr="00DD70AD">
        <w:t xml:space="preserve">26m </w:t>
      </w:r>
      <w:r>
        <w:t>section)</w:t>
      </w:r>
    </w:p>
    <w:p w14:paraId="3AE22C9A" w14:textId="77777777" w:rsidR="00162447" w:rsidRPr="00DD70AD" w:rsidRDefault="00162447" w:rsidP="00DD70AD">
      <w:pPr>
        <w:spacing w:after="0" w:line="240" w:lineRule="auto"/>
      </w:pPr>
    </w:p>
    <w:p w14:paraId="199D1257" w14:textId="443CE1AB" w:rsidR="00DD70AD" w:rsidRDefault="003C295B" w:rsidP="00DD70AD">
      <w:pPr>
        <w:spacing w:after="0" w:line="240" w:lineRule="auto"/>
      </w:pPr>
      <w:r>
        <w:t xml:space="preserve">Retaining wall ref. </w:t>
      </w:r>
      <w:r w:rsidR="00DD70AD" w:rsidRPr="00DD70AD">
        <w:t>B8121</w:t>
      </w:r>
      <w:r>
        <w:t xml:space="preserve"> </w:t>
      </w:r>
      <w:r w:rsidR="00E73A45">
        <w:t xml:space="preserve">- </w:t>
      </w:r>
      <w:r>
        <w:t>repairs (</w:t>
      </w:r>
      <w:r w:rsidR="00DD70AD" w:rsidRPr="00DD70AD">
        <w:t xml:space="preserve">11m </w:t>
      </w:r>
      <w:r>
        <w:t>section)</w:t>
      </w:r>
    </w:p>
    <w:p w14:paraId="52ADE146" w14:textId="77777777" w:rsidR="00162447" w:rsidRPr="00DD70AD" w:rsidRDefault="00162447" w:rsidP="00DD70AD">
      <w:pPr>
        <w:spacing w:after="0" w:line="240" w:lineRule="auto"/>
      </w:pPr>
    </w:p>
    <w:p w14:paraId="767B017F" w14:textId="1EE45E19" w:rsidR="00DD70AD" w:rsidRDefault="003C295B" w:rsidP="006D0EC6">
      <w:pPr>
        <w:spacing w:after="0" w:line="240" w:lineRule="auto"/>
      </w:pPr>
      <w:r w:rsidRPr="00DD70AD">
        <w:t>A644 Shay Bottom</w:t>
      </w:r>
      <w:r>
        <w:t xml:space="preserve"> - c</w:t>
      </w:r>
      <w:r w:rsidRPr="00DD70AD">
        <w:t xml:space="preserve">ulvert </w:t>
      </w:r>
      <w:r>
        <w:t>repairs</w:t>
      </w:r>
    </w:p>
    <w:p w14:paraId="5DD83654" w14:textId="77777777" w:rsidR="006D0EC6" w:rsidRDefault="006D0EC6" w:rsidP="006D0EC6">
      <w:pPr>
        <w:spacing w:after="0" w:line="240" w:lineRule="auto"/>
      </w:pPr>
    </w:p>
    <w:p w14:paraId="1C29231A" w14:textId="630DAE4B" w:rsidR="006823B2" w:rsidRPr="006823B2" w:rsidRDefault="00E156B8" w:rsidP="00D824DB">
      <w:r>
        <w:t>Drainage</w:t>
      </w:r>
      <w:r w:rsidR="006D0EC6">
        <w:t xml:space="preserve"> Improvements: Sites identified = 6no. (others to be confirmed)</w:t>
      </w:r>
    </w:p>
    <w:p w14:paraId="37A0E9B5" w14:textId="068991B6" w:rsidR="00D824DB" w:rsidRPr="00FA3D06" w:rsidRDefault="00D824DB" w:rsidP="00D824DB">
      <w:pPr>
        <w:rPr>
          <w:rFonts w:ascii="Arial" w:hAnsi="Arial" w:cs="Arial"/>
          <w:b/>
        </w:rPr>
      </w:pPr>
      <w:r w:rsidRPr="005E769E">
        <w:rPr>
          <w:rFonts w:ascii="Arial" w:hAnsi="Arial" w:cs="Arial"/>
          <w:b/>
        </w:rPr>
        <w:t>A5.2 -</w:t>
      </w:r>
      <w:r w:rsidRPr="00FA3D06">
        <w:rPr>
          <w:rFonts w:ascii="Arial" w:hAnsi="Arial" w:cs="Arial"/>
          <w:b/>
        </w:rPr>
        <w:t xml:space="preserve"> Full list of planned carriageway </w:t>
      </w:r>
      <w:r w:rsidR="00B36556" w:rsidRPr="00FA3D06">
        <w:rPr>
          <w:rFonts w:ascii="Arial" w:hAnsi="Arial" w:cs="Arial"/>
          <w:b/>
        </w:rPr>
        <w:t xml:space="preserve">and footway </w:t>
      </w:r>
      <w:r w:rsidRPr="00FA3D06">
        <w:rPr>
          <w:rFonts w:ascii="Arial" w:hAnsi="Arial" w:cs="Arial"/>
          <w:b/>
        </w:rPr>
        <w:t xml:space="preserve">works </w:t>
      </w:r>
    </w:p>
    <w:p w14:paraId="013B07C5" w14:textId="217FB161" w:rsidR="006823B2" w:rsidRDefault="006D0EC6" w:rsidP="00D824DB">
      <w:pPr>
        <w:rPr>
          <w:rFonts w:ascii="Arial" w:hAnsi="Arial" w:cs="Arial"/>
          <w:iCs/>
          <w:color w:val="000000" w:themeColor="text1"/>
        </w:rPr>
      </w:pPr>
      <w:r w:rsidRPr="006D0EC6">
        <w:rPr>
          <w:rFonts w:ascii="Arial" w:hAnsi="Arial" w:cs="Arial"/>
          <w:iCs/>
          <w:color w:val="000000" w:themeColor="text1"/>
        </w:rPr>
        <w:t>A f</w:t>
      </w:r>
      <w:r>
        <w:rPr>
          <w:rFonts w:ascii="Arial" w:hAnsi="Arial" w:cs="Arial"/>
          <w:iCs/>
          <w:color w:val="000000" w:themeColor="text1"/>
        </w:rPr>
        <w:t xml:space="preserve">ull list of planned carriageway and footway works </w:t>
      </w:r>
      <w:r w:rsidR="00D86AFB">
        <w:rPr>
          <w:rFonts w:ascii="Arial" w:hAnsi="Arial" w:cs="Arial"/>
          <w:iCs/>
          <w:color w:val="000000" w:themeColor="text1"/>
        </w:rPr>
        <w:t xml:space="preserve">for 2026-27 </w:t>
      </w:r>
      <w:r>
        <w:rPr>
          <w:rFonts w:ascii="Arial" w:hAnsi="Arial" w:cs="Arial"/>
          <w:iCs/>
          <w:color w:val="000000" w:themeColor="text1"/>
        </w:rPr>
        <w:t>is available at the following link:</w:t>
      </w:r>
    </w:p>
    <w:p w14:paraId="0A2D50B4" w14:textId="5CDFE7F2" w:rsidR="00A94D1F" w:rsidRPr="006D0EC6" w:rsidRDefault="007428EF" w:rsidP="00D824DB">
      <w:pPr>
        <w:rPr>
          <w:rFonts w:ascii="Arial" w:hAnsi="Arial" w:cs="Arial"/>
          <w:iCs/>
          <w:color w:val="000000" w:themeColor="text1"/>
        </w:rPr>
      </w:pPr>
      <w:hyperlink r:id="rId12" w:history="1">
        <w:r w:rsidRPr="00E2582B">
          <w:rPr>
            <w:rStyle w:val="Hyperlink"/>
            <w:rFonts w:ascii="Arial" w:hAnsi="Arial" w:cs="Arial"/>
            <w:iCs/>
          </w:rPr>
          <w:t>https://www.bradford.gov.uk/transport-and-travel/highways-policies-and-guidance/local-highway-maintenance-transparency-reports/</w:t>
        </w:r>
      </w:hyperlink>
    </w:p>
    <w:p w14:paraId="18280F75" w14:textId="57557CE4" w:rsidR="00D824DB" w:rsidRPr="00FA3D06" w:rsidRDefault="00D824DB" w:rsidP="00D824DB">
      <w:pPr>
        <w:spacing w:before="120"/>
        <w:rPr>
          <w:rFonts w:ascii="Arial" w:hAnsi="Arial" w:cs="Arial"/>
          <w:b/>
        </w:rPr>
      </w:pPr>
      <w:r w:rsidRPr="005E769E">
        <w:rPr>
          <w:rFonts w:ascii="Arial" w:hAnsi="Arial" w:cs="Arial"/>
          <w:b/>
        </w:rPr>
        <w:t>A5.3 –</w:t>
      </w:r>
      <w:r w:rsidRPr="00FA3D06">
        <w:rPr>
          <w:rFonts w:ascii="Arial" w:hAnsi="Arial" w:cs="Arial"/>
          <w:b/>
        </w:rPr>
        <w:t xml:space="preserve"> How decisions are made on our </w:t>
      </w:r>
      <w:r w:rsidRPr="00FA3D06">
        <w:rPr>
          <w:rFonts w:ascii="Arial" w:hAnsi="Arial" w:cs="Arial"/>
          <w:b/>
          <w:bCs/>
        </w:rPr>
        <w:t xml:space="preserve">maintenance plans </w:t>
      </w:r>
    </w:p>
    <w:p w14:paraId="0E49970A" w14:textId="1AE925C5" w:rsidR="00535462" w:rsidRPr="00E03E98" w:rsidRDefault="00535462" w:rsidP="00535462">
      <w:pPr>
        <w:rPr>
          <w:rFonts w:ascii="Arial" w:eastAsiaTheme="majorEastAsia" w:hAnsi="Arial" w:cs="Arial"/>
          <w:i/>
          <w:iCs/>
          <w:color w:val="0A2F41" w:themeColor="accent1" w:themeShade="80"/>
        </w:rPr>
      </w:pPr>
      <w:bookmarkStart w:id="8" w:name="_Hlk211419097"/>
      <w:r w:rsidRPr="00E03E98">
        <w:rPr>
          <w:rFonts w:ascii="Arial" w:hAnsi="Arial" w:cs="Arial"/>
        </w:rPr>
        <w:t>We undertake cyclic inspections of roads, footways, public footpaths, structures and street lighting apparatus</w:t>
      </w:r>
      <w:r w:rsidR="002E540F">
        <w:rPr>
          <w:rFonts w:ascii="Arial" w:hAnsi="Arial" w:cs="Arial"/>
        </w:rPr>
        <w:t>.</w:t>
      </w:r>
      <w:r w:rsidRPr="00E03E98">
        <w:rPr>
          <w:rFonts w:ascii="Arial" w:hAnsi="Arial" w:cs="Arial"/>
        </w:rPr>
        <w:t xml:space="preserve"> Regular monthly inspections of city, town and village centres are carried out by our </w:t>
      </w:r>
      <w:r w:rsidR="000C656E">
        <w:rPr>
          <w:rFonts w:ascii="Arial" w:hAnsi="Arial" w:cs="Arial"/>
        </w:rPr>
        <w:t xml:space="preserve">Highway </w:t>
      </w:r>
      <w:r w:rsidRPr="00E03E98">
        <w:rPr>
          <w:rFonts w:ascii="Arial" w:hAnsi="Arial" w:cs="Arial"/>
        </w:rPr>
        <w:t>Inspectors</w:t>
      </w:r>
      <w:r w:rsidR="000C656E">
        <w:rPr>
          <w:rFonts w:ascii="Arial" w:hAnsi="Arial" w:cs="Arial"/>
        </w:rPr>
        <w:t>.</w:t>
      </w:r>
      <w:r w:rsidRPr="00E03E98">
        <w:rPr>
          <w:rFonts w:ascii="Arial" w:hAnsi="Arial" w:cs="Arial"/>
        </w:rPr>
        <w:t xml:space="preserve"> </w:t>
      </w:r>
    </w:p>
    <w:p w14:paraId="38340D49" w14:textId="7BE840A0" w:rsidR="00535462" w:rsidRPr="00E03E98" w:rsidRDefault="00535462" w:rsidP="00535462">
      <w:pPr>
        <w:rPr>
          <w:rFonts w:ascii="Arial" w:hAnsi="Arial" w:cs="Arial"/>
        </w:rPr>
      </w:pPr>
      <w:bookmarkStart w:id="9" w:name="_Hlk211419421"/>
      <w:bookmarkEnd w:id="8"/>
      <w:r w:rsidRPr="00E03E98">
        <w:rPr>
          <w:rFonts w:ascii="Arial" w:hAnsi="Arial" w:cs="Arial"/>
        </w:rPr>
        <w:t>In t</w:t>
      </w:r>
      <w:r w:rsidR="000C656E">
        <w:rPr>
          <w:rFonts w:ascii="Arial" w:hAnsi="Arial" w:cs="Arial"/>
        </w:rPr>
        <w:t xml:space="preserve">erms of </w:t>
      </w:r>
      <w:r w:rsidRPr="00E03E98">
        <w:rPr>
          <w:rFonts w:ascii="Arial" w:hAnsi="Arial" w:cs="Arial"/>
        </w:rPr>
        <w:t xml:space="preserve">roads, our annual network survey/condition analysis and skid resistance survey/analysis are carried out by external consultants but complimented by in-house inspections. </w:t>
      </w:r>
      <w:r w:rsidR="000C656E">
        <w:rPr>
          <w:rFonts w:ascii="Arial" w:hAnsi="Arial" w:cs="Arial"/>
        </w:rPr>
        <w:t xml:space="preserve">We </w:t>
      </w:r>
      <w:r w:rsidRPr="00E03E98">
        <w:rPr>
          <w:rFonts w:ascii="Arial" w:hAnsi="Arial" w:cs="Arial"/>
        </w:rPr>
        <w:t xml:space="preserve">also consider the locations of any defects, </w:t>
      </w:r>
      <w:r w:rsidR="002E540F">
        <w:rPr>
          <w:rFonts w:ascii="Arial" w:hAnsi="Arial" w:cs="Arial"/>
        </w:rPr>
        <w:t xml:space="preserve">numbers of </w:t>
      </w:r>
      <w:r w:rsidR="000C656E">
        <w:rPr>
          <w:rFonts w:ascii="Arial" w:hAnsi="Arial" w:cs="Arial"/>
        </w:rPr>
        <w:t xml:space="preserve">reported </w:t>
      </w:r>
      <w:r w:rsidR="002E540F">
        <w:rPr>
          <w:rFonts w:ascii="Arial" w:hAnsi="Arial" w:cs="Arial"/>
        </w:rPr>
        <w:t>defects on a part</w:t>
      </w:r>
      <w:r w:rsidR="000C656E">
        <w:rPr>
          <w:rFonts w:ascii="Arial" w:hAnsi="Arial" w:cs="Arial"/>
        </w:rPr>
        <w:t xml:space="preserve">icular street, and locations of </w:t>
      </w:r>
      <w:r w:rsidRPr="00E03E98">
        <w:rPr>
          <w:rFonts w:ascii="Arial" w:hAnsi="Arial" w:cs="Arial"/>
        </w:rPr>
        <w:t xml:space="preserve">vehicle damage or personal injury accidents. All this information is used to inform and prioritise our </w:t>
      </w:r>
      <w:r w:rsidR="00661148" w:rsidRPr="00E03E98">
        <w:rPr>
          <w:rFonts w:ascii="Arial" w:hAnsi="Arial" w:cs="Arial"/>
        </w:rPr>
        <w:t>annual maintenance programmes for roads and footways.</w:t>
      </w:r>
    </w:p>
    <w:p w14:paraId="7F4C32C0" w14:textId="22A62F34" w:rsidR="00661148" w:rsidRPr="00E03E98" w:rsidRDefault="00661148" w:rsidP="00535462">
      <w:pPr>
        <w:rPr>
          <w:rFonts w:ascii="Arial" w:hAnsi="Arial" w:cs="Arial"/>
        </w:rPr>
      </w:pPr>
      <w:r w:rsidRPr="00E03E98">
        <w:rPr>
          <w:rFonts w:ascii="Arial" w:hAnsi="Arial" w:cs="Arial"/>
        </w:rPr>
        <w:t>Similarly for other highway assets, regular inspections help us prioritise what planned work is necessary</w:t>
      </w:r>
      <w:r w:rsidR="000C656E">
        <w:rPr>
          <w:rFonts w:ascii="Arial" w:hAnsi="Arial" w:cs="Arial"/>
        </w:rPr>
        <w:t>.</w:t>
      </w:r>
    </w:p>
    <w:p w14:paraId="3FEE7B44" w14:textId="77777777" w:rsidR="00535462" w:rsidRPr="00E03E98" w:rsidRDefault="00535462" w:rsidP="00535462">
      <w:pPr>
        <w:rPr>
          <w:rFonts w:ascii="Arial" w:hAnsi="Arial" w:cs="Arial"/>
        </w:rPr>
      </w:pPr>
      <w:r w:rsidRPr="00E03E98">
        <w:rPr>
          <w:rFonts w:ascii="Arial" w:hAnsi="Arial" w:cs="Arial"/>
        </w:rPr>
        <w:t xml:space="preserve">By making the most suitable and cost-effective choice of maintenance treatment/repair and doing the work at the right time to avoid further deterioration, we will reduce, over time, the amount and cost of reactive maintenance required on our network. </w:t>
      </w:r>
    </w:p>
    <w:bookmarkEnd w:id="9"/>
    <w:p w14:paraId="67EF47DF" w14:textId="77777777" w:rsidR="00A1425B" w:rsidRDefault="00A1425B" w:rsidP="00BB2130">
      <w:pPr>
        <w:rPr>
          <w:rFonts w:ascii="Arial" w:hAnsi="Arial" w:cs="Arial"/>
        </w:rPr>
      </w:pPr>
    </w:p>
    <w:p w14:paraId="17073138" w14:textId="77777777" w:rsidR="00A1425B" w:rsidRDefault="00A1425B" w:rsidP="00BB2130">
      <w:pPr>
        <w:rPr>
          <w:rFonts w:ascii="Arial" w:hAnsi="Arial" w:cs="Arial"/>
        </w:rPr>
      </w:pPr>
    </w:p>
    <w:p w14:paraId="091D1AEB" w14:textId="77777777" w:rsidR="00A1425B" w:rsidRDefault="00A1425B" w:rsidP="00BB2130">
      <w:pPr>
        <w:rPr>
          <w:rFonts w:ascii="Arial" w:hAnsi="Arial" w:cs="Arial"/>
        </w:rPr>
      </w:pPr>
    </w:p>
    <w:p w14:paraId="21A7AAA7" w14:textId="77777777" w:rsidR="00A1425B" w:rsidRDefault="00A1425B" w:rsidP="00BB2130">
      <w:pPr>
        <w:rPr>
          <w:rFonts w:ascii="Arial" w:hAnsi="Arial" w:cs="Arial"/>
        </w:rPr>
      </w:pPr>
    </w:p>
    <w:p w14:paraId="20E1D711" w14:textId="77777777" w:rsidR="00A1425B" w:rsidRDefault="00A1425B" w:rsidP="00BB2130">
      <w:pPr>
        <w:rPr>
          <w:rFonts w:ascii="Arial" w:hAnsi="Arial" w:cs="Arial"/>
        </w:rPr>
      </w:pPr>
    </w:p>
    <w:p w14:paraId="2B7ACECC" w14:textId="77777777" w:rsidR="00A1425B" w:rsidRDefault="00A1425B" w:rsidP="00BB2130">
      <w:pPr>
        <w:rPr>
          <w:rFonts w:ascii="Arial" w:hAnsi="Arial" w:cs="Arial"/>
        </w:rPr>
      </w:pPr>
    </w:p>
    <w:p w14:paraId="6639340D" w14:textId="77777777" w:rsidR="00A1425B" w:rsidRDefault="00A1425B" w:rsidP="00BB2130">
      <w:pPr>
        <w:rPr>
          <w:rFonts w:ascii="Arial" w:hAnsi="Arial" w:cs="Arial"/>
        </w:rPr>
      </w:pPr>
    </w:p>
    <w:p w14:paraId="6C8E30AE" w14:textId="77777777" w:rsidR="00A1425B" w:rsidRDefault="00A1425B" w:rsidP="00BB2130">
      <w:pPr>
        <w:rPr>
          <w:rFonts w:ascii="Arial" w:hAnsi="Arial" w:cs="Arial"/>
        </w:rPr>
      </w:pPr>
    </w:p>
    <w:p w14:paraId="47D006E0" w14:textId="77777777" w:rsidR="00A1425B" w:rsidRDefault="00A1425B" w:rsidP="00BB2130">
      <w:pPr>
        <w:rPr>
          <w:rFonts w:ascii="Arial" w:hAnsi="Arial" w:cs="Arial"/>
        </w:rPr>
      </w:pPr>
    </w:p>
    <w:p w14:paraId="50ECB543" w14:textId="77777777" w:rsidR="00A1425B" w:rsidRDefault="00A1425B" w:rsidP="00BB2130">
      <w:pPr>
        <w:rPr>
          <w:rFonts w:ascii="Arial" w:hAnsi="Arial" w:cs="Arial"/>
        </w:rPr>
      </w:pPr>
    </w:p>
    <w:p w14:paraId="2FE579CE" w14:textId="77777777" w:rsidR="00A1425B" w:rsidRDefault="00A1425B" w:rsidP="00BB2130">
      <w:pPr>
        <w:rPr>
          <w:rFonts w:ascii="Arial" w:hAnsi="Arial" w:cs="Arial"/>
        </w:rPr>
      </w:pPr>
    </w:p>
    <w:p w14:paraId="422D4ACA" w14:textId="77777777" w:rsidR="00A1425B" w:rsidRDefault="00A1425B" w:rsidP="00BB2130">
      <w:pPr>
        <w:rPr>
          <w:rFonts w:ascii="Arial" w:hAnsi="Arial" w:cs="Arial"/>
        </w:rPr>
      </w:pPr>
    </w:p>
    <w:p w14:paraId="7B8219C3" w14:textId="77777777" w:rsidR="00A1425B" w:rsidRDefault="00A1425B" w:rsidP="00BB2130">
      <w:pPr>
        <w:rPr>
          <w:rFonts w:ascii="Arial" w:hAnsi="Arial" w:cs="Arial"/>
        </w:rPr>
      </w:pPr>
    </w:p>
    <w:p w14:paraId="6C3ED941" w14:textId="77777777" w:rsidR="00A1425B" w:rsidRDefault="00A1425B" w:rsidP="00BB2130">
      <w:pPr>
        <w:rPr>
          <w:rFonts w:ascii="Arial" w:hAnsi="Arial" w:cs="Arial"/>
        </w:rPr>
      </w:pPr>
    </w:p>
    <w:p w14:paraId="18D9FDFD" w14:textId="77777777" w:rsidR="00A1425B" w:rsidRDefault="00A1425B" w:rsidP="00BB2130">
      <w:pPr>
        <w:rPr>
          <w:rFonts w:ascii="Arial" w:hAnsi="Arial" w:cs="Arial"/>
        </w:rPr>
      </w:pPr>
    </w:p>
    <w:p w14:paraId="382759D5" w14:textId="77777777" w:rsidR="00A1425B" w:rsidRDefault="00A1425B" w:rsidP="00BB2130">
      <w:pPr>
        <w:rPr>
          <w:rFonts w:ascii="Arial" w:hAnsi="Arial" w:cs="Arial"/>
        </w:rPr>
      </w:pPr>
    </w:p>
    <w:p w14:paraId="29956F00" w14:textId="77777777" w:rsidR="00A1425B" w:rsidRDefault="00A1425B" w:rsidP="00BB2130">
      <w:pPr>
        <w:rPr>
          <w:rFonts w:ascii="Arial" w:hAnsi="Arial" w:cs="Arial"/>
        </w:rPr>
      </w:pPr>
    </w:p>
    <w:p w14:paraId="201E93BF" w14:textId="77777777" w:rsidR="00A1425B" w:rsidRDefault="00A1425B" w:rsidP="00BB2130">
      <w:pPr>
        <w:rPr>
          <w:rFonts w:ascii="Arial" w:hAnsi="Arial" w:cs="Arial"/>
        </w:rPr>
      </w:pPr>
    </w:p>
    <w:p w14:paraId="16493DE7" w14:textId="77777777" w:rsidR="00A1425B" w:rsidRDefault="00A1425B" w:rsidP="00BB2130">
      <w:pPr>
        <w:rPr>
          <w:rFonts w:ascii="Arial" w:hAnsi="Arial" w:cs="Arial"/>
        </w:rPr>
      </w:pPr>
    </w:p>
    <w:p w14:paraId="364D39B6" w14:textId="5016D07D" w:rsidR="00E03E98" w:rsidRPr="00E03E98" w:rsidRDefault="00E03E98" w:rsidP="00BB2130">
      <w:pPr>
        <w:rPr>
          <w:rFonts w:ascii="Arial" w:hAnsi="Arial" w:cs="Arial"/>
        </w:rPr>
      </w:pPr>
      <w:r w:rsidRPr="00E03E98">
        <w:rPr>
          <w:rFonts w:ascii="Arial" w:hAnsi="Arial" w:cs="Arial"/>
        </w:rPr>
        <w:lastRenderedPageBreak/>
        <w:t xml:space="preserve">We confirm that </w:t>
      </w:r>
      <w:r>
        <w:rPr>
          <w:rFonts w:ascii="Arial" w:hAnsi="Arial" w:cs="Arial"/>
        </w:rPr>
        <w:t>the City of Bradford Metropolitan District Council</w:t>
      </w:r>
      <w:r w:rsidRPr="00E03E98">
        <w:rPr>
          <w:rFonts w:ascii="Arial" w:hAnsi="Arial" w:cs="Arial"/>
        </w:rPr>
        <w:t xml:space="preserve"> has completed and published the report in line with the published transparency reporting requirements.</w:t>
      </w:r>
    </w:p>
    <w:p w14:paraId="67F48725" w14:textId="77777777" w:rsidR="002958D9" w:rsidRDefault="002958D9" w:rsidP="00BB2130">
      <w:pPr>
        <w:rPr>
          <w:b/>
          <w:bCs/>
          <w:sz w:val="24"/>
          <w:szCs w:val="24"/>
        </w:rPr>
      </w:pPr>
    </w:p>
    <w:p w14:paraId="00CD580D" w14:textId="77777777" w:rsidR="002958D9" w:rsidRDefault="002958D9" w:rsidP="00BB2130">
      <w:pPr>
        <w:rPr>
          <w:b/>
          <w:bCs/>
          <w:sz w:val="24"/>
          <w:szCs w:val="24"/>
        </w:rPr>
      </w:pPr>
    </w:p>
    <w:p w14:paraId="182A0229" w14:textId="64829650" w:rsidR="00BB2130" w:rsidRPr="00E03E98" w:rsidRDefault="00BB2130" w:rsidP="00BB2130">
      <w:pPr>
        <w:rPr>
          <w:rFonts w:cstheme="minorHAnsi"/>
          <w:b/>
          <w:bCs/>
        </w:rPr>
      </w:pPr>
      <w:r w:rsidRPr="00E03E98">
        <w:rPr>
          <w:rFonts w:cstheme="minorHAnsi"/>
          <w:b/>
          <w:bCs/>
        </w:rPr>
        <w:t>Highways Services Manager</w:t>
      </w:r>
    </w:p>
    <w:p w14:paraId="1EA192AC" w14:textId="77777777" w:rsidR="00BB2130" w:rsidRPr="00E03E98" w:rsidRDefault="00BB2130" w:rsidP="00BB2130">
      <w:pPr>
        <w:rPr>
          <w:rFonts w:cstheme="minorHAnsi"/>
        </w:rPr>
      </w:pPr>
      <w:r w:rsidRPr="00E03E98">
        <w:rPr>
          <w:rFonts w:cstheme="minorHAnsi"/>
        </w:rPr>
        <w:t>Name: Richard Gelder</w:t>
      </w:r>
    </w:p>
    <w:p w14:paraId="378497AB" w14:textId="606DC37C" w:rsidR="00BB2130" w:rsidRPr="00E03E98" w:rsidRDefault="00BB2130" w:rsidP="00BB2130">
      <w:pPr>
        <w:rPr>
          <w:rFonts w:cstheme="minorHAnsi"/>
        </w:rPr>
      </w:pPr>
    </w:p>
    <w:p w14:paraId="74BB4406" w14:textId="56BC3F02" w:rsidR="00BB2130" w:rsidRPr="00E03E98" w:rsidRDefault="00BB2130" w:rsidP="00BB2130">
      <w:pPr>
        <w:rPr>
          <w:rFonts w:cstheme="minorHAnsi"/>
        </w:rPr>
      </w:pPr>
      <w:r w:rsidRPr="00E03E98">
        <w:rPr>
          <w:rFonts w:cstheme="minorHAnsi"/>
        </w:rPr>
        <w:t>Date:</w:t>
      </w:r>
      <w:r w:rsidR="00CE7138">
        <w:rPr>
          <w:rFonts w:cstheme="minorHAnsi"/>
        </w:rPr>
        <w:t xml:space="preserve">  27/08/2026</w:t>
      </w:r>
      <w:r w:rsidRPr="00E03E98">
        <w:rPr>
          <w:rFonts w:cstheme="minorHAnsi"/>
        </w:rPr>
        <w:tab/>
      </w:r>
    </w:p>
    <w:p w14:paraId="1F36CF06" w14:textId="77777777" w:rsidR="00940B12" w:rsidRDefault="00940B12" w:rsidP="00BB2130">
      <w:pPr>
        <w:rPr>
          <w:rFonts w:cstheme="minorHAnsi"/>
        </w:rPr>
      </w:pPr>
    </w:p>
    <w:p w14:paraId="1D994695" w14:textId="5F962C85" w:rsidR="00BB2130" w:rsidRPr="00E03E98" w:rsidRDefault="00CE7138" w:rsidP="00BB2130">
      <w:pPr>
        <w:rPr>
          <w:rFonts w:cstheme="minorHAnsi"/>
        </w:rPr>
      </w:pPr>
      <w:r>
        <w:rPr>
          <w:rFonts w:cstheme="minorHAnsi"/>
          <w:noProof/>
        </w:rPr>
        <w:drawing>
          <wp:anchor distT="0" distB="0" distL="114300" distR="114300" simplePos="0" relativeHeight="251661312" behindDoc="0" locked="0" layoutInCell="1" allowOverlap="1" wp14:anchorId="7B063892" wp14:editId="4F2340C7">
            <wp:simplePos x="0" y="0"/>
            <wp:positionH relativeFrom="column">
              <wp:posOffset>733425</wp:posOffset>
            </wp:positionH>
            <wp:positionV relativeFrom="paragraph">
              <wp:posOffset>93345</wp:posOffset>
            </wp:positionV>
            <wp:extent cx="1906270" cy="1005840"/>
            <wp:effectExtent l="0" t="0" r="0" b="3810"/>
            <wp:wrapNone/>
            <wp:docPr id="8483491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49182" name="Picture 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1906270" cy="1005840"/>
                    </a:xfrm>
                    <a:prstGeom prst="rect">
                      <a:avLst/>
                    </a:prstGeom>
                  </pic:spPr>
                </pic:pic>
              </a:graphicData>
            </a:graphic>
            <wp14:sizeRelH relativeFrom="page">
              <wp14:pctWidth>0</wp14:pctWidth>
            </wp14:sizeRelH>
            <wp14:sizeRelV relativeFrom="page">
              <wp14:pctHeight>0</wp14:pctHeight>
            </wp14:sizeRelV>
          </wp:anchor>
        </w:drawing>
      </w:r>
    </w:p>
    <w:p w14:paraId="1C358425" w14:textId="794B3763" w:rsidR="00BB2130" w:rsidRPr="00E03E98" w:rsidRDefault="00BB2130" w:rsidP="00BB2130">
      <w:pPr>
        <w:rPr>
          <w:rFonts w:cstheme="minorHAnsi"/>
        </w:rPr>
      </w:pPr>
      <w:r w:rsidRPr="00E03E98">
        <w:rPr>
          <w:rFonts w:cstheme="minorHAnsi"/>
        </w:rPr>
        <w:t>Signature:</w:t>
      </w:r>
      <w:r w:rsidRPr="00E03E98">
        <w:rPr>
          <w:rFonts w:cstheme="minorHAnsi"/>
        </w:rPr>
        <w:tab/>
      </w:r>
    </w:p>
    <w:p w14:paraId="63DA80E9" w14:textId="77777777" w:rsidR="00BB2130" w:rsidRPr="00E03E98" w:rsidRDefault="00BB2130" w:rsidP="000360C8">
      <w:pPr>
        <w:rPr>
          <w:rFonts w:cstheme="minorHAnsi"/>
          <w:b/>
          <w:bCs/>
        </w:rPr>
      </w:pPr>
    </w:p>
    <w:p w14:paraId="4E79E2D9" w14:textId="77777777" w:rsidR="00BB2130" w:rsidRPr="00E03E98" w:rsidRDefault="00BB2130" w:rsidP="000360C8">
      <w:pPr>
        <w:rPr>
          <w:rFonts w:cstheme="minorHAnsi"/>
          <w:b/>
          <w:bCs/>
        </w:rPr>
      </w:pPr>
    </w:p>
    <w:p w14:paraId="717AC99D" w14:textId="77777777" w:rsidR="00BB2130" w:rsidRPr="00E03E98" w:rsidRDefault="00BB2130" w:rsidP="000360C8">
      <w:pPr>
        <w:rPr>
          <w:rFonts w:cstheme="minorHAnsi"/>
          <w:b/>
          <w:bCs/>
        </w:rPr>
      </w:pPr>
    </w:p>
    <w:p w14:paraId="15F1E093" w14:textId="13555624" w:rsidR="000360C8" w:rsidRPr="00E03E98" w:rsidRDefault="000360C8" w:rsidP="000360C8">
      <w:pPr>
        <w:rPr>
          <w:rFonts w:cstheme="minorHAnsi"/>
          <w:b/>
          <w:bCs/>
        </w:rPr>
      </w:pPr>
      <w:r w:rsidRPr="00E03E98">
        <w:rPr>
          <w:rFonts w:cstheme="minorHAnsi"/>
          <w:b/>
          <w:bCs/>
        </w:rPr>
        <w:t>Section 151 Officer</w:t>
      </w:r>
    </w:p>
    <w:p w14:paraId="7B411D59" w14:textId="77777777" w:rsidR="000360C8" w:rsidRPr="00E03E98" w:rsidRDefault="000360C8" w:rsidP="000360C8">
      <w:pPr>
        <w:rPr>
          <w:rFonts w:cstheme="minorHAnsi"/>
        </w:rPr>
      </w:pPr>
      <w:r w:rsidRPr="00E03E98">
        <w:rPr>
          <w:rFonts w:cstheme="minorHAnsi"/>
        </w:rPr>
        <w:t>Name: Steven Mair</w:t>
      </w:r>
    </w:p>
    <w:p w14:paraId="0C0FD725" w14:textId="77777777" w:rsidR="000360C8" w:rsidRPr="00E03E98" w:rsidRDefault="000360C8" w:rsidP="000360C8">
      <w:pPr>
        <w:rPr>
          <w:rFonts w:cstheme="minorHAnsi"/>
          <w:b/>
          <w:bCs/>
        </w:rPr>
      </w:pPr>
    </w:p>
    <w:p w14:paraId="7F3EDB1C" w14:textId="77777777" w:rsidR="0089318E" w:rsidRDefault="000360C8" w:rsidP="000360C8">
      <w:pPr>
        <w:rPr>
          <w:rFonts w:cstheme="minorHAnsi"/>
        </w:rPr>
      </w:pPr>
      <w:r w:rsidRPr="00E03E98">
        <w:rPr>
          <w:rFonts w:cstheme="minorHAnsi"/>
        </w:rPr>
        <w:t xml:space="preserve">Date: </w:t>
      </w:r>
      <w:r w:rsidR="0089318E">
        <w:rPr>
          <w:rFonts w:cstheme="minorHAnsi"/>
        </w:rPr>
        <w:t>03/09/2026</w:t>
      </w:r>
    </w:p>
    <w:p w14:paraId="1FEDF476" w14:textId="2B693C66" w:rsidR="000360C8" w:rsidRPr="00E03E98" w:rsidRDefault="000360C8" w:rsidP="000360C8">
      <w:pPr>
        <w:rPr>
          <w:rFonts w:cstheme="minorHAnsi"/>
        </w:rPr>
      </w:pPr>
      <w:r w:rsidRPr="00E03E98">
        <w:rPr>
          <w:rFonts w:cstheme="minorHAnsi"/>
        </w:rPr>
        <w:t xml:space="preserve">Signature: </w:t>
      </w:r>
      <w:r w:rsidR="0089318E">
        <w:rPr>
          <w:rFonts w:cstheme="minorHAnsi"/>
        </w:rPr>
        <w:t xml:space="preserve">  </w:t>
      </w:r>
      <w:r w:rsidR="0089318E" w:rsidRPr="0089318E">
        <w:rPr>
          <w:rFonts w:cstheme="minorHAnsi"/>
          <w:noProof/>
        </w:rPr>
        <w:drawing>
          <wp:inline distT="0" distB="0" distL="0" distR="0" wp14:anchorId="061E7DD0" wp14:editId="373E6F14">
            <wp:extent cx="1543050" cy="838200"/>
            <wp:effectExtent l="0" t="0" r="0" b="0"/>
            <wp:docPr id="3912166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16635" name="Picture 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050" cy="838200"/>
                    </a:xfrm>
                    <a:prstGeom prst="rect">
                      <a:avLst/>
                    </a:prstGeom>
                    <a:noFill/>
                    <a:ln>
                      <a:noFill/>
                    </a:ln>
                  </pic:spPr>
                </pic:pic>
              </a:graphicData>
            </a:graphic>
          </wp:inline>
        </w:drawing>
      </w:r>
    </w:p>
    <w:p w14:paraId="06C8036D" w14:textId="77777777" w:rsidR="000360C8" w:rsidRDefault="000360C8" w:rsidP="000360C8">
      <w:pPr>
        <w:rPr>
          <w:b/>
          <w:bCs/>
          <w:sz w:val="24"/>
          <w:szCs w:val="24"/>
        </w:rPr>
      </w:pPr>
    </w:p>
    <w:p w14:paraId="6DFF8BDE" w14:textId="77777777" w:rsidR="000360C8" w:rsidRDefault="000360C8" w:rsidP="000360C8">
      <w:pPr>
        <w:rPr>
          <w:b/>
          <w:bCs/>
          <w:sz w:val="24"/>
          <w:szCs w:val="24"/>
        </w:rPr>
      </w:pPr>
    </w:p>
    <w:sectPr w:rsidR="000360C8" w:rsidSect="00D824D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0B60" w14:textId="77777777" w:rsidR="00D30957" w:rsidRDefault="00D30957" w:rsidP="00D824DB">
      <w:pPr>
        <w:spacing w:after="0" w:line="240" w:lineRule="auto"/>
      </w:pPr>
      <w:r>
        <w:separator/>
      </w:r>
    </w:p>
  </w:endnote>
  <w:endnote w:type="continuationSeparator" w:id="0">
    <w:p w14:paraId="27FC8BE1" w14:textId="77777777" w:rsidR="00D30957" w:rsidRDefault="00D30957" w:rsidP="00D8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72185" w14:textId="77777777" w:rsidR="00D30957" w:rsidRDefault="00D30957" w:rsidP="00D824DB">
      <w:pPr>
        <w:spacing w:after="0" w:line="240" w:lineRule="auto"/>
      </w:pPr>
      <w:r>
        <w:separator/>
      </w:r>
    </w:p>
  </w:footnote>
  <w:footnote w:type="continuationSeparator" w:id="0">
    <w:p w14:paraId="6F607F26" w14:textId="77777777" w:rsidR="00D30957" w:rsidRDefault="00D30957" w:rsidP="00D82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92A8" w14:textId="4DFEE9DD" w:rsidR="002E2BB7" w:rsidRDefault="002E2BB7">
    <w:pPr>
      <w:pStyle w:val="Heade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EF6"/>
    <w:multiLevelType w:val="hybridMultilevel"/>
    <w:tmpl w:val="880830D0"/>
    <w:lvl w:ilvl="0" w:tplc="0BBC8880">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CF6226"/>
    <w:multiLevelType w:val="hybridMultilevel"/>
    <w:tmpl w:val="47367240"/>
    <w:lvl w:ilvl="0" w:tplc="0BBC8880">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0919B4"/>
    <w:multiLevelType w:val="hybridMultilevel"/>
    <w:tmpl w:val="28CEB9FC"/>
    <w:lvl w:ilvl="0" w:tplc="B58E9372">
      <w:start w:val="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C76A8"/>
    <w:multiLevelType w:val="hybridMultilevel"/>
    <w:tmpl w:val="1BF29E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641C50"/>
    <w:multiLevelType w:val="multilevel"/>
    <w:tmpl w:val="960A6D0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71C5189"/>
    <w:multiLevelType w:val="hybridMultilevel"/>
    <w:tmpl w:val="2BF256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E25F4"/>
    <w:multiLevelType w:val="hybridMultilevel"/>
    <w:tmpl w:val="728026D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D750F2"/>
    <w:multiLevelType w:val="multilevel"/>
    <w:tmpl w:val="3E26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F5330"/>
    <w:multiLevelType w:val="hybridMultilevel"/>
    <w:tmpl w:val="4CA4AAB6"/>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2AA4"/>
    <w:multiLevelType w:val="hybridMultilevel"/>
    <w:tmpl w:val="04AA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C1D03"/>
    <w:multiLevelType w:val="hybridMultilevel"/>
    <w:tmpl w:val="5ECAFC34"/>
    <w:lvl w:ilvl="0" w:tplc="EF901488">
      <w:start w:val="1"/>
      <w:numFmt w:val="decimal"/>
      <w:lvlText w:val="4.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22217F"/>
    <w:multiLevelType w:val="hybridMultilevel"/>
    <w:tmpl w:val="748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BF11C8"/>
    <w:multiLevelType w:val="hybridMultilevel"/>
    <w:tmpl w:val="C6D0AF40"/>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0F5D92"/>
    <w:multiLevelType w:val="hybridMultilevel"/>
    <w:tmpl w:val="C65C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A44F7E"/>
    <w:multiLevelType w:val="hybridMultilevel"/>
    <w:tmpl w:val="C63A1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F50A4F"/>
    <w:multiLevelType w:val="hybridMultilevel"/>
    <w:tmpl w:val="7BF83AFE"/>
    <w:lvl w:ilvl="0" w:tplc="8C1C967C">
      <w:start w:val="202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287B35"/>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363485B"/>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9D515D"/>
    <w:multiLevelType w:val="hybridMultilevel"/>
    <w:tmpl w:val="A086A2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4D42AE"/>
    <w:multiLevelType w:val="hybridMultilevel"/>
    <w:tmpl w:val="AFEC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6A3C28"/>
    <w:multiLevelType w:val="hybridMultilevel"/>
    <w:tmpl w:val="161A5344"/>
    <w:lvl w:ilvl="0" w:tplc="7D8A9BDE">
      <w:numFmt w:val="bullet"/>
      <w:lvlText w:val="-"/>
      <w:lvlJc w:val="left"/>
      <w:pPr>
        <w:ind w:left="720" w:hanging="360"/>
      </w:pPr>
      <w:rPr>
        <w:rFonts w:ascii="Aptos Black" w:eastAsiaTheme="minorEastAsia" w:hAnsi="Aptos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0D0A09"/>
    <w:multiLevelType w:val="hybridMultilevel"/>
    <w:tmpl w:val="1BF29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61264A"/>
    <w:multiLevelType w:val="hybridMultilevel"/>
    <w:tmpl w:val="455E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DB5ED7"/>
    <w:multiLevelType w:val="hybridMultilevel"/>
    <w:tmpl w:val="62E455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4D359F"/>
    <w:multiLevelType w:val="hybridMultilevel"/>
    <w:tmpl w:val="775A4F78"/>
    <w:lvl w:ilvl="0" w:tplc="0BC852CA">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9A29F9"/>
    <w:multiLevelType w:val="hybridMultilevel"/>
    <w:tmpl w:val="F66EA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E06AC7"/>
    <w:multiLevelType w:val="hybridMultilevel"/>
    <w:tmpl w:val="3E78E440"/>
    <w:lvl w:ilvl="0" w:tplc="0BBC888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7A6CF9"/>
    <w:multiLevelType w:val="multilevel"/>
    <w:tmpl w:val="38F6927A"/>
    <w:lvl w:ilvl="0">
      <w:start w:val="1"/>
      <w:numFmt w:val="decimal"/>
      <w:lvlText w:val="%1"/>
      <w:lvlJc w:val="left"/>
      <w:pPr>
        <w:ind w:left="405" w:hanging="405"/>
      </w:pPr>
      <w:rPr>
        <w:rFonts w:hint="default"/>
      </w:rPr>
    </w:lvl>
    <w:lvl w:ilvl="1">
      <w:start w:val="1"/>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8" w15:restartNumberingAfterBreak="0">
    <w:nsid w:val="76A14682"/>
    <w:multiLevelType w:val="multilevel"/>
    <w:tmpl w:val="5DB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231088"/>
    <w:multiLevelType w:val="hybridMultilevel"/>
    <w:tmpl w:val="2408D322"/>
    <w:lvl w:ilvl="0" w:tplc="966C4FB4">
      <w:start w:val="1"/>
      <w:numFmt w:val="decimal"/>
      <w:lvlText w:val="7.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B36F05"/>
    <w:multiLevelType w:val="hybridMultilevel"/>
    <w:tmpl w:val="B88681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C10FA"/>
    <w:multiLevelType w:val="multilevel"/>
    <w:tmpl w:val="E12E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487980">
    <w:abstractNumId w:val="2"/>
  </w:num>
  <w:num w:numId="2" w16cid:durableId="268392277">
    <w:abstractNumId w:val="8"/>
  </w:num>
  <w:num w:numId="3" w16cid:durableId="730469615">
    <w:abstractNumId w:val="12"/>
  </w:num>
  <w:num w:numId="4" w16cid:durableId="1496729245">
    <w:abstractNumId w:val="10"/>
  </w:num>
  <w:num w:numId="5" w16cid:durableId="1622761018">
    <w:abstractNumId w:val="29"/>
  </w:num>
  <w:num w:numId="6" w16cid:durableId="1685013041">
    <w:abstractNumId w:val="21"/>
  </w:num>
  <w:num w:numId="7" w16cid:durableId="1479763465">
    <w:abstractNumId w:val="11"/>
  </w:num>
  <w:num w:numId="8" w16cid:durableId="905530141">
    <w:abstractNumId w:val="22"/>
  </w:num>
  <w:num w:numId="9" w16cid:durableId="1269967120">
    <w:abstractNumId w:val="4"/>
    <w:lvlOverride w:ilvl="0">
      <w:startOverride w:val="1"/>
    </w:lvlOverride>
  </w:num>
  <w:num w:numId="10" w16cid:durableId="1086656663">
    <w:abstractNumId w:val="16"/>
    <w:lvlOverride w:ilvl="0">
      <w:startOverride w:val="1"/>
    </w:lvlOverride>
  </w:num>
  <w:num w:numId="11" w16cid:durableId="1445265644">
    <w:abstractNumId w:val="3"/>
  </w:num>
  <w:num w:numId="12" w16cid:durableId="1109664402">
    <w:abstractNumId w:val="24"/>
  </w:num>
  <w:num w:numId="13" w16cid:durableId="89816218">
    <w:abstractNumId w:val="14"/>
  </w:num>
  <w:num w:numId="14" w16cid:durableId="892153505">
    <w:abstractNumId w:val="0"/>
  </w:num>
  <w:num w:numId="15" w16cid:durableId="238713950">
    <w:abstractNumId w:val="1"/>
  </w:num>
  <w:num w:numId="16" w16cid:durableId="1888644526">
    <w:abstractNumId w:val="26"/>
  </w:num>
  <w:num w:numId="17" w16cid:durableId="1233659647">
    <w:abstractNumId w:val="15"/>
  </w:num>
  <w:num w:numId="18" w16cid:durableId="1648976379">
    <w:abstractNumId w:val="9"/>
  </w:num>
  <w:num w:numId="19" w16cid:durableId="899753748">
    <w:abstractNumId w:val="28"/>
  </w:num>
  <w:num w:numId="20" w16cid:durableId="349338510">
    <w:abstractNumId w:val="17"/>
  </w:num>
  <w:num w:numId="21" w16cid:durableId="1665283955">
    <w:abstractNumId w:val="18"/>
  </w:num>
  <w:num w:numId="22" w16cid:durableId="299464454">
    <w:abstractNumId w:val="25"/>
  </w:num>
  <w:num w:numId="23" w16cid:durableId="999232795">
    <w:abstractNumId w:val="7"/>
  </w:num>
  <w:num w:numId="24" w16cid:durableId="626933674">
    <w:abstractNumId w:val="6"/>
  </w:num>
  <w:num w:numId="25" w16cid:durableId="1956937389">
    <w:abstractNumId w:val="5"/>
  </w:num>
  <w:num w:numId="26" w16cid:durableId="843205001">
    <w:abstractNumId w:val="6"/>
  </w:num>
  <w:num w:numId="27" w16cid:durableId="1357462283">
    <w:abstractNumId w:val="23"/>
  </w:num>
  <w:num w:numId="28" w16cid:durableId="243883732">
    <w:abstractNumId w:val="13"/>
  </w:num>
  <w:num w:numId="29" w16cid:durableId="1206989162">
    <w:abstractNumId w:val="30"/>
  </w:num>
  <w:num w:numId="30" w16cid:durableId="1705862859">
    <w:abstractNumId w:val="19"/>
  </w:num>
  <w:num w:numId="31" w16cid:durableId="2014263450">
    <w:abstractNumId w:val="31"/>
  </w:num>
  <w:num w:numId="32" w16cid:durableId="146287062">
    <w:abstractNumId w:val="27"/>
  </w:num>
  <w:num w:numId="33" w16cid:durableId="299270057">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DB"/>
    <w:rsid w:val="00000E4D"/>
    <w:rsid w:val="00001F83"/>
    <w:rsid w:val="000043F6"/>
    <w:rsid w:val="00004C1F"/>
    <w:rsid w:val="0000542D"/>
    <w:rsid w:val="000100CA"/>
    <w:rsid w:val="0001025A"/>
    <w:rsid w:val="00010A1E"/>
    <w:rsid w:val="00010C5C"/>
    <w:rsid w:val="000111DA"/>
    <w:rsid w:val="000112F6"/>
    <w:rsid w:val="0001180D"/>
    <w:rsid w:val="000119DC"/>
    <w:rsid w:val="000119EF"/>
    <w:rsid w:val="0001221F"/>
    <w:rsid w:val="00013785"/>
    <w:rsid w:val="00013D10"/>
    <w:rsid w:val="00014DBF"/>
    <w:rsid w:val="000157A8"/>
    <w:rsid w:val="00016124"/>
    <w:rsid w:val="00016DAD"/>
    <w:rsid w:val="00017F44"/>
    <w:rsid w:val="00020705"/>
    <w:rsid w:val="00020FE9"/>
    <w:rsid w:val="000215E4"/>
    <w:rsid w:val="000219D6"/>
    <w:rsid w:val="00021A5F"/>
    <w:rsid w:val="00022598"/>
    <w:rsid w:val="000229DE"/>
    <w:rsid w:val="00023276"/>
    <w:rsid w:val="00023663"/>
    <w:rsid w:val="00023766"/>
    <w:rsid w:val="00023AB0"/>
    <w:rsid w:val="00023B99"/>
    <w:rsid w:val="00024550"/>
    <w:rsid w:val="0002496D"/>
    <w:rsid w:val="00025B5C"/>
    <w:rsid w:val="000265D3"/>
    <w:rsid w:val="0002661E"/>
    <w:rsid w:val="00026885"/>
    <w:rsid w:val="00027135"/>
    <w:rsid w:val="00030119"/>
    <w:rsid w:val="00030C21"/>
    <w:rsid w:val="00031EFF"/>
    <w:rsid w:val="00032299"/>
    <w:rsid w:val="00032CEC"/>
    <w:rsid w:val="00033404"/>
    <w:rsid w:val="000341EE"/>
    <w:rsid w:val="0003498A"/>
    <w:rsid w:val="00034BAF"/>
    <w:rsid w:val="00034E11"/>
    <w:rsid w:val="000351F4"/>
    <w:rsid w:val="000356D7"/>
    <w:rsid w:val="000358D3"/>
    <w:rsid w:val="000360C8"/>
    <w:rsid w:val="00036327"/>
    <w:rsid w:val="00036790"/>
    <w:rsid w:val="000370B8"/>
    <w:rsid w:val="00037676"/>
    <w:rsid w:val="00040026"/>
    <w:rsid w:val="000405EF"/>
    <w:rsid w:val="000429AA"/>
    <w:rsid w:val="00043175"/>
    <w:rsid w:val="00046BA7"/>
    <w:rsid w:val="0004712D"/>
    <w:rsid w:val="00047A7E"/>
    <w:rsid w:val="00050481"/>
    <w:rsid w:val="0005083C"/>
    <w:rsid w:val="00050E95"/>
    <w:rsid w:val="000510FF"/>
    <w:rsid w:val="0005184D"/>
    <w:rsid w:val="00051C1D"/>
    <w:rsid w:val="00052019"/>
    <w:rsid w:val="0005220A"/>
    <w:rsid w:val="00052E3D"/>
    <w:rsid w:val="00054676"/>
    <w:rsid w:val="000549CE"/>
    <w:rsid w:val="0005699B"/>
    <w:rsid w:val="00056AAC"/>
    <w:rsid w:val="00056DF7"/>
    <w:rsid w:val="00056F75"/>
    <w:rsid w:val="00057261"/>
    <w:rsid w:val="0005779C"/>
    <w:rsid w:val="00060488"/>
    <w:rsid w:val="00060A66"/>
    <w:rsid w:val="00061199"/>
    <w:rsid w:val="0006256F"/>
    <w:rsid w:val="0006316E"/>
    <w:rsid w:val="00065E4A"/>
    <w:rsid w:val="000660A9"/>
    <w:rsid w:val="000662C7"/>
    <w:rsid w:val="00066DE8"/>
    <w:rsid w:val="00067460"/>
    <w:rsid w:val="00070059"/>
    <w:rsid w:val="00070EB4"/>
    <w:rsid w:val="0007350F"/>
    <w:rsid w:val="00073784"/>
    <w:rsid w:val="0007434E"/>
    <w:rsid w:val="00074437"/>
    <w:rsid w:val="00076904"/>
    <w:rsid w:val="00077333"/>
    <w:rsid w:val="0007775B"/>
    <w:rsid w:val="00080DD6"/>
    <w:rsid w:val="00080F9F"/>
    <w:rsid w:val="0008120D"/>
    <w:rsid w:val="0008187F"/>
    <w:rsid w:val="000823B4"/>
    <w:rsid w:val="000828CA"/>
    <w:rsid w:val="00082998"/>
    <w:rsid w:val="00082BF2"/>
    <w:rsid w:val="00082C01"/>
    <w:rsid w:val="000838F1"/>
    <w:rsid w:val="00083CC9"/>
    <w:rsid w:val="0008490B"/>
    <w:rsid w:val="00085033"/>
    <w:rsid w:val="000855EF"/>
    <w:rsid w:val="00085FC7"/>
    <w:rsid w:val="000863B4"/>
    <w:rsid w:val="00086424"/>
    <w:rsid w:val="00086531"/>
    <w:rsid w:val="00086EF2"/>
    <w:rsid w:val="00090698"/>
    <w:rsid w:val="00091251"/>
    <w:rsid w:val="00091D36"/>
    <w:rsid w:val="000923F6"/>
    <w:rsid w:val="00093565"/>
    <w:rsid w:val="00093655"/>
    <w:rsid w:val="00094340"/>
    <w:rsid w:val="00095498"/>
    <w:rsid w:val="00095546"/>
    <w:rsid w:val="00095A47"/>
    <w:rsid w:val="00095AD9"/>
    <w:rsid w:val="0009746B"/>
    <w:rsid w:val="000A044D"/>
    <w:rsid w:val="000A0D92"/>
    <w:rsid w:val="000A1AC4"/>
    <w:rsid w:val="000A2C33"/>
    <w:rsid w:val="000A34A0"/>
    <w:rsid w:val="000A363D"/>
    <w:rsid w:val="000A41BC"/>
    <w:rsid w:val="000A44C7"/>
    <w:rsid w:val="000A54C0"/>
    <w:rsid w:val="000A59BD"/>
    <w:rsid w:val="000A6609"/>
    <w:rsid w:val="000A68E4"/>
    <w:rsid w:val="000A6D0E"/>
    <w:rsid w:val="000A6D5F"/>
    <w:rsid w:val="000A7954"/>
    <w:rsid w:val="000A7BF3"/>
    <w:rsid w:val="000A7D6B"/>
    <w:rsid w:val="000B047C"/>
    <w:rsid w:val="000B1145"/>
    <w:rsid w:val="000B188F"/>
    <w:rsid w:val="000B272D"/>
    <w:rsid w:val="000B2B6D"/>
    <w:rsid w:val="000B2D12"/>
    <w:rsid w:val="000B2F01"/>
    <w:rsid w:val="000B3263"/>
    <w:rsid w:val="000B3CD4"/>
    <w:rsid w:val="000B4905"/>
    <w:rsid w:val="000B4EFD"/>
    <w:rsid w:val="000B5E6B"/>
    <w:rsid w:val="000B612D"/>
    <w:rsid w:val="000B6B98"/>
    <w:rsid w:val="000B6E9E"/>
    <w:rsid w:val="000B6F80"/>
    <w:rsid w:val="000B7820"/>
    <w:rsid w:val="000B7849"/>
    <w:rsid w:val="000C0458"/>
    <w:rsid w:val="000C3E3F"/>
    <w:rsid w:val="000C4513"/>
    <w:rsid w:val="000C466A"/>
    <w:rsid w:val="000C51FE"/>
    <w:rsid w:val="000C5A1D"/>
    <w:rsid w:val="000C656E"/>
    <w:rsid w:val="000C6870"/>
    <w:rsid w:val="000C6D81"/>
    <w:rsid w:val="000C7FA1"/>
    <w:rsid w:val="000D012B"/>
    <w:rsid w:val="000D0392"/>
    <w:rsid w:val="000D042F"/>
    <w:rsid w:val="000D0B7A"/>
    <w:rsid w:val="000D1190"/>
    <w:rsid w:val="000D158D"/>
    <w:rsid w:val="000D162B"/>
    <w:rsid w:val="000D26B6"/>
    <w:rsid w:val="000D2CF6"/>
    <w:rsid w:val="000D4657"/>
    <w:rsid w:val="000D47C8"/>
    <w:rsid w:val="000D4FD6"/>
    <w:rsid w:val="000D7406"/>
    <w:rsid w:val="000D7532"/>
    <w:rsid w:val="000E0378"/>
    <w:rsid w:val="000E1428"/>
    <w:rsid w:val="000E185A"/>
    <w:rsid w:val="000E1ADC"/>
    <w:rsid w:val="000E2567"/>
    <w:rsid w:val="000E2F3D"/>
    <w:rsid w:val="000E2FA6"/>
    <w:rsid w:val="000E3211"/>
    <w:rsid w:val="000E3714"/>
    <w:rsid w:val="000E3ABA"/>
    <w:rsid w:val="000E55FA"/>
    <w:rsid w:val="000E58F9"/>
    <w:rsid w:val="000E606D"/>
    <w:rsid w:val="000E673A"/>
    <w:rsid w:val="000E6ACB"/>
    <w:rsid w:val="000E762F"/>
    <w:rsid w:val="000F3665"/>
    <w:rsid w:val="000F3A8A"/>
    <w:rsid w:val="000F3CBE"/>
    <w:rsid w:val="000F6638"/>
    <w:rsid w:val="00100C9C"/>
    <w:rsid w:val="001018CD"/>
    <w:rsid w:val="001019BE"/>
    <w:rsid w:val="00101F84"/>
    <w:rsid w:val="00102AD0"/>
    <w:rsid w:val="00102B26"/>
    <w:rsid w:val="00103634"/>
    <w:rsid w:val="0010438B"/>
    <w:rsid w:val="001046CB"/>
    <w:rsid w:val="00104742"/>
    <w:rsid w:val="001049ED"/>
    <w:rsid w:val="00105958"/>
    <w:rsid w:val="00106264"/>
    <w:rsid w:val="00113CF5"/>
    <w:rsid w:val="001148D5"/>
    <w:rsid w:val="00114B43"/>
    <w:rsid w:val="00114E7F"/>
    <w:rsid w:val="00114F5E"/>
    <w:rsid w:val="001168DB"/>
    <w:rsid w:val="00121E46"/>
    <w:rsid w:val="00122248"/>
    <w:rsid w:val="00122508"/>
    <w:rsid w:val="00122E10"/>
    <w:rsid w:val="00123615"/>
    <w:rsid w:val="00123658"/>
    <w:rsid w:val="001255AF"/>
    <w:rsid w:val="0012645A"/>
    <w:rsid w:val="00126475"/>
    <w:rsid w:val="001267CE"/>
    <w:rsid w:val="00127251"/>
    <w:rsid w:val="00127B9C"/>
    <w:rsid w:val="00127E8F"/>
    <w:rsid w:val="0013259C"/>
    <w:rsid w:val="00134774"/>
    <w:rsid w:val="001347DE"/>
    <w:rsid w:val="0013539F"/>
    <w:rsid w:val="00135D36"/>
    <w:rsid w:val="00135FA3"/>
    <w:rsid w:val="00135FBA"/>
    <w:rsid w:val="00136472"/>
    <w:rsid w:val="00136793"/>
    <w:rsid w:val="00140118"/>
    <w:rsid w:val="001402AF"/>
    <w:rsid w:val="00141319"/>
    <w:rsid w:val="001417E2"/>
    <w:rsid w:val="00141E88"/>
    <w:rsid w:val="001420B2"/>
    <w:rsid w:val="001439D0"/>
    <w:rsid w:val="00143D14"/>
    <w:rsid w:val="00144C2C"/>
    <w:rsid w:val="0014517B"/>
    <w:rsid w:val="0014526B"/>
    <w:rsid w:val="00145443"/>
    <w:rsid w:val="0015032C"/>
    <w:rsid w:val="00150B1C"/>
    <w:rsid w:val="00151386"/>
    <w:rsid w:val="001514B9"/>
    <w:rsid w:val="00152F92"/>
    <w:rsid w:val="00153600"/>
    <w:rsid w:val="0015432B"/>
    <w:rsid w:val="00154F6F"/>
    <w:rsid w:val="0015508B"/>
    <w:rsid w:val="00155501"/>
    <w:rsid w:val="00160036"/>
    <w:rsid w:val="00160102"/>
    <w:rsid w:val="00160A0B"/>
    <w:rsid w:val="00161164"/>
    <w:rsid w:val="00161595"/>
    <w:rsid w:val="0016163F"/>
    <w:rsid w:val="001616C1"/>
    <w:rsid w:val="00162447"/>
    <w:rsid w:val="00162F0E"/>
    <w:rsid w:val="001632A0"/>
    <w:rsid w:val="001638E0"/>
    <w:rsid w:val="00163F22"/>
    <w:rsid w:val="00164187"/>
    <w:rsid w:val="00164354"/>
    <w:rsid w:val="00164F5A"/>
    <w:rsid w:val="001651C7"/>
    <w:rsid w:val="001657CC"/>
    <w:rsid w:val="00165C46"/>
    <w:rsid w:val="00165D48"/>
    <w:rsid w:val="00166C66"/>
    <w:rsid w:val="001670FC"/>
    <w:rsid w:val="00167194"/>
    <w:rsid w:val="00167DB3"/>
    <w:rsid w:val="00171B49"/>
    <w:rsid w:val="00171C1F"/>
    <w:rsid w:val="00172A7B"/>
    <w:rsid w:val="001730C1"/>
    <w:rsid w:val="00173F60"/>
    <w:rsid w:val="00176374"/>
    <w:rsid w:val="00177A95"/>
    <w:rsid w:val="00180251"/>
    <w:rsid w:val="001803AE"/>
    <w:rsid w:val="00180935"/>
    <w:rsid w:val="00180FBB"/>
    <w:rsid w:val="00180FC0"/>
    <w:rsid w:val="00180FCB"/>
    <w:rsid w:val="00181CB2"/>
    <w:rsid w:val="00182581"/>
    <w:rsid w:val="00184D5E"/>
    <w:rsid w:val="00185104"/>
    <w:rsid w:val="00186714"/>
    <w:rsid w:val="00186C37"/>
    <w:rsid w:val="00186D25"/>
    <w:rsid w:val="001908CA"/>
    <w:rsid w:val="00190B7A"/>
    <w:rsid w:val="001931A2"/>
    <w:rsid w:val="0019412C"/>
    <w:rsid w:val="0019497F"/>
    <w:rsid w:val="00194E9E"/>
    <w:rsid w:val="00194F14"/>
    <w:rsid w:val="00195008"/>
    <w:rsid w:val="0019668A"/>
    <w:rsid w:val="001A1EF5"/>
    <w:rsid w:val="001A21F7"/>
    <w:rsid w:val="001A28AB"/>
    <w:rsid w:val="001A4059"/>
    <w:rsid w:val="001A42B3"/>
    <w:rsid w:val="001A4CEB"/>
    <w:rsid w:val="001A5647"/>
    <w:rsid w:val="001A68FE"/>
    <w:rsid w:val="001A7528"/>
    <w:rsid w:val="001B03D2"/>
    <w:rsid w:val="001B155C"/>
    <w:rsid w:val="001B27EB"/>
    <w:rsid w:val="001B28EF"/>
    <w:rsid w:val="001B329D"/>
    <w:rsid w:val="001B3971"/>
    <w:rsid w:val="001B4A9A"/>
    <w:rsid w:val="001B5FC3"/>
    <w:rsid w:val="001B6018"/>
    <w:rsid w:val="001B7C84"/>
    <w:rsid w:val="001C0D4F"/>
    <w:rsid w:val="001C2254"/>
    <w:rsid w:val="001C2A79"/>
    <w:rsid w:val="001C4108"/>
    <w:rsid w:val="001C525F"/>
    <w:rsid w:val="001C52C7"/>
    <w:rsid w:val="001C52E6"/>
    <w:rsid w:val="001D00FE"/>
    <w:rsid w:val="001D017E"/>
    <w:rsid w:val="001D0B76"/>
    <w:rsid w:val="001D13FA"/>
    <w:rsid w:val="001D1C1A"/>
    <w:rsid w:val="001D2BF8"/>
    <w:rsid w:val="001D42E0"/>
    <w:rsid w:val="001D441B"/>
    <w:rsid w:val="001D4525"/>
    <w:rsid w:val="001D6A74"/>
    <w:rsid w:val="001D6B87"/>
    <w:rsid w:val="001D7F11"/>
    <w:rsid w:val="001E0C98"/>
    <w:rsid w:val="001E1822"/>
    <w:rsid w:val="001E20D2"/>
    <w:rsid w:val="001E220C"/>
    <w:rsid w:val="001E228B"/>
    <w:rsid w:val="001E29D8"/>
    <w:rsid w:val="001E33BA"/>
    <w:rsid w:val="001E375A"/>
    <w:rsid w:val="001E38C4"/>
    <w:rsid w:val="001E3AF1"/>
    <w:rsid w:val="001E3F78"/>
    <w:rsid w:val="001E4642"/>
    <w:rsid w:val="001E49AC"/>
    <w:rsid w:val="001E53AC"/>
    <w:rsid w:val="001E6336"/>
    <w:rsid w:val="001E6D3F"/>
    <w:rsid w:val="001E7CA7"/>
    <w:rsid w:val="001F091A"/>
    <w:rsid w:val="001F1489"/>
    <w:rsid w:val="001F14E1"/>
    <w:rsid w:val="001F18AF"/>
    <w:rsid w:val="001F48A5"/>
    <w:rsid w:val="001F5357"/>
    <w:rsid w:val="001F6750"/>
    <w:rsid w:val="001F6CA2"/>
    <w:rsid w:val="001F71AF"/>
    <w:rsid w:val="00200A89"/>
    <w:rsid w:val="00200D2E"/>
    <w:rsid w:val="00200EBD"/>
    <w:rsid w:val="00201438"/>
    <w:rsid w:val="00203BE3"/>
    <w:rsid w:val="00204258"/>
    <w:rsid w:val="00204841"/>
    <w:rsid w:val="0020492E"/>
    <w:rsid w:val="00204D87"/>
    <w:rsid w:val="00204DFE"/>
    <w:rsid w:val="00206B3E"/>
    <w:rsid w:val="00210085"/>
    <w:rsid w:val="0021043D"/>
    <w:rsid w:val="00212BA5"/>
    <w:rsid w:val="00212E8E"/>
    <w:rsid w:val="00212FBE"/>
    <w:rsid w:val="00213ABB"/>
    <w:rsid w:val="00213B40"/>
    <w:rsid w:val="0021454B"/>
    <w:rsid w:val="002149C3"/>
    <w:rsid w:val="00214D51"/>
    <w:rsid w:val="00214F12"/>
    <w:rsid w:val="00215059"/>
    <w:rsid w:val="002169E5"/>
    <w:rsid w:val="00217423"/>
    <w:rsid w:val="00217AC1"/>
    <w:rsid w:val="002204F4"/>
    <w:rsid w:val="002206F7"/>
    <w:rsid w:val="00220B7A"/>
    <w:rsid w:val="00220FFA"/>
    <w:rsid w:val="00221E7E"/>
    <w:rsid w:val="0022202F"/>
    <w:rsid w:val="002223AF"/>
    <w:rsid w:val="002223B5"/>
    <w:rsid w:val="0022258F"/>
    <w:rsid w:val="00223E91"/>
    <w:rsid w:val="002245C3"/>
    <w:rsid w:val="0022534C"/>
    <w:rsid w:val="0022599E"/>
    <w:rsid w:val="00226310"/>
    <w:rsid w:val="0022688F"/>
    <w:rsid w:val="00226FB6"/>
    <w:rsid w:val="002270F1"/>
    <w:rsid w:val="002305EF"/>
    <w:rsid w:val="00230D9F"/>
    <w:rsid w:val="00230DEC"/>
    <w:rsid w:val="00231BBD"/>
    <w:rsid w:val="002327B4"/>
    <w:rsid w:val="00232CDF"/>
    <w:rsid w:val="00234298"/>
    <w:rsid w:val="002343ED"/>
    <w:rsid w:val="00234A4D"/>
    <w:rsid w:val="00235DDA"/>
    <w:rsid w:val="00235F0C"/>
    <w:rsid w:val="00237CD9"/>
    <w:rsid w:val="0024019C"/>
    <w:rsid w:val="00240894"/>
    <w:rsid w:val="00241A5D"/>
    <w:rsid w:val="00241C70"/>
    <w:rsid w:val="00241F01"/>
    <w:rsid w:val="00242450"/>
    <w:rsid w:val="00242ABC"/>
    <w:rsid w:val="00243116"/>
    <w:rsid w:val="002440B3"/>
    <w:rsid w:val="00244F53"/>
    <w:rsid w:val="002457DA"/>
    <w:rsid w:val="002466D9"/>
    <w:rsid w:val="00246E01"/>
    <w:rsid w:val="00247BEA"/>
    <w:rsid w:val="002506A2"/>
    <w:rsid w:val="00250D8D"/>
    <w:rsid w:val="00251642"/>
    <w:rsid w:val="00251D68"/>
    <w:rsid w:val="00252078"/>
    <w:rsid w:val="00253609"/>
    <w:rsid w:val="00253672"/>
    <w:rsid w:val="002545FD"/>
    <w:rsid w:val="00255331"/>
    <w:rsid w:val="00256B98"/>
    <w:rsid w:val="0025741F"/>
    <w:rsid w:val="00260B74"/>
    <w:rsid w:val="00260BF3"/>
    <w:rsid w:val="00262064"/>
    <w:rsid w:val="00262218"/>
    <w:rsid w:val="00262B4F"/>
    <w:rsid w:val="00263D00"/>
    <w:rsid w:val="002655DB"/>
    <w:rsid w:val="002657E7"/>
    <w:rsid w:val="00265B19"/>
    <w:rsid w:val="00265E08"/>
    <w:rsid w:val="002662C2"/>
    <w:rsid w:val="002669C9"/>
    <w:rsid w:val="002669F6"/>
    <w:rsid w:val="00267134"/>
    <w:rsid w:val="002673E0"/>
    <w:rsid w:val="00267BE0"/>
    <w:rsid w:val="0027060A"/>
    <w:rsid w:val="00270E49"/>
    <w:rsid w:val="00271B61"/>
    <w:rsid w:val="00272210"/>
    <w:rsid w:val="00272DAC"/>
    <w:rsid w:val="002734A1"/>
    <w:rsid w:val="0027483E"/>
    <w:rsid w:val="0027600B"/>
    <w:rsid w:val="002760A7"/>
    <w:rsid w:val="002766B4"/>
    <w:rsid w:val="00276CF4"/>
    <w:rsid w:val="00277A18"/>
    <w:rsid w:val="00277BA6"/>
    <w:rsid w:val="00277F7A"/>
    <w:rsid w:val="002806F8"/>
    <w:rsid w:val="00283975"/>
    <w:rsid w:val="00284749"/>
    <w:rsid w:val="00284D1C"/>
    <w:rsid w:val="00285B3D"/>
    <w:rsid w:val="00286872"/>
    <w:rsid w:val="002869AB"/>
    <w:rsid w:val="00287023"/>
    <w:rsid w:val="002871AA"/>
    <w:rsid w:val="00287A4F"/>
    <w:rsid w:val="0029033F"/>
    <w:rsid w:val="00290642"/>
    <w:rsid w:val="002908CF"/>
    <w:rsid w:val="002908F6"/>
    <w:rsid w:val="00290A08"/>
    <w:rsid w:val="00290DFA"/>
    <w:rsid w:val="002925DD"/>
    <w:rsid w:val="00292AD8"/>
    <w:rsid w:val="00293642"/>
    <w:rsid w:val="00294033"/>
    <w:rsid w:val="00294CBF"/>
    <w:rsid w:val="0029552D"/>
    <w:rsid w:val="00295621"/>
    <w:rsid w:val="002958D9"/>
    <w:rsid w:val="00296F89"/>
    <w:rsid w:val="00297EDB"/>
    <w:rsid w:val="002A0632"/>
    <w:rsid w:val="002A0A43"/>
    <w:rsid w:val="002A0A62"/>
    <w:rsid w:val="002A0CEE"/>
    <w:rsid w:val="002A0D7F"/>
    <w:rsid w:val="002A12E3"/>
    <w:rsid w:val="002A2004"/>
    <w:rsid w:val="002A2E2F"/>
    <w:rsid w:val="002A3194"/>
    <w:rsid w:val="002A395F"/>
    <w:rsid w:val="002A3F81"/>
    <w:rsid w:val="002A4247"/>
    <w:rsid w:val="002A4A19"/>
    <w:rsid w:val="002A59E0"/>
    <w:rsid w:val="002A5BF6"/>
    <w:rsid w:val="002A6207"/>
    <w:rsid w:val="002A645A"/>
    <w:rsid w:val="002B06DE"/>
    <w:rsid w:val="002B089C"/>
    <w:rsid w:val="002B13C1"/>
    <w:rsid w:val="002B15BE"/>
    <w:rsid w:val="002B1BB2"/>
    <w:rsid w:val="002B1D0F"/>
    <w:rsid w:val="002B2931"/>
    <w:rsid w:val="002B2983"/>
    <w:rsid w:val="002B35FE"/>
    <w:rsid w:val="002B4C48"/>
    <w:rsid w:val="002B5D41"/>
    <w:rsid w:val="002B5EC0"/>
    <w:rsid w:val="002B699E"/>
    <w:rsid w:val="002B7B52"/>
    <w:rsid w:val="002B7B79"/>
    <w:rsid w:val="002C0EE8"/>
    <w:rsid w:val="002C1864"/>
    <w:rsid w:val="002C1A4F"/>
    <w:rsid w:val="002C221A"/>
    <w:rsid w:val="002C3FBD"/>
    <w:rsid w:val="002C42F5"/>
    <w:rsid w:val="002C45FE"/>
    <w:rsid w:val="002C480B"/>
    <w:rsid w:val="002C5B75"/>
    <w:rsid w:val="002C6C32"/>
    <w:rsid w:val="002C6EC6"/>
    <w:rsid w:val="002C7647"/>
    <w:rsid w:val="002C7B08"/>
    <w:rsid w:val="002D2712"/>
    <w:rsid w:val="002D28E8"/>
    <w:rsid w:val="002D2CC9"/>
    <w:rsid w:val="002D2D11"/>
    <w:rsid w:val="002D4DBF"/>
    <w:rsid w:val="002D5B4E"/>
    <w:rsid w:val="002D6D5B"/>
    <w:rsid w:val="002D7401"/>
    <w:rsid w:val="002D7897"/>
    <w:rsid w:val="002D79E5"/>
    <w:rsid w:val="002E05B0"/>
    <w:rsid w:val="002E16EA"/>
    <w:rsid w:val="002E2BB7"/>
    <w:rsid w:val="002E3631"/>
    <w:rsid w:val="002E39FC"/>
    <w:rsid w:val="002E41D7"/>
    <w:rsid w:val="002E437A"/>
    <w:rsid w:val="002E540F"/>
    <w:rsid w:val="002E568F"/>
    <w:rsid w:val="002E5754"/>
    <w:rsid w:val="002E670A"/>
    <w:rsid w:val="002E7186"/>
    <w:rsid w:val="002E7C74"/>
    <w:rsid w:val="002F1A70"/>
    <w:rsid w:val="002F2B58"/>
    <w:rsid w:val="002F2DC7"/>
    <w:rsid w:val="002F3A76"/>
    <w:rsid w:val="002F4644"/>
    <w:rsid w:val="002F49C4"/>
    <w:rsid w:val="002F4C77"/>
    <w:rsid w:val="002F5771"/>
    <w:rsid w:val="002F5DC6"/>
    <w:rsid w:val="002F6353"/>
    <w:rsid w:val="002F6B24"/>
    <w:rsid w:val="002F7E65"/>
    <w:rsid w:val="00300925"/>
    <w:rsid w:val="00301D91"/>
    <w:rsid w:val="003027A7"/>
    <w:rsid w:val="003031DD"/>
    <w:rsid w:val="00305A85"/>
    <w:rsid w:val="00305EE0"/>
    <w:rsid w:val="0030612C"/>
    <w:rsid w:val="00306954"/>
    <w:rsid w:val="003077A6"/>
    <w:rsid w:val="00310B74"/>
    <w:rsid w:val="003116DF"/>
    <w:rsid w:val="0031191A"/>
    <w:rsid w:val="003119FE"/>
    <w:rsid w:val="00312D07"/>
    <w:rsid w:val="0031305F"/>
    <w:rsid w:val="00313AEB"/>
    <w:rsid w:val="00314E49"/>
    <w:rsid w:val="003156BD"/>
    <w:rsid w:val="003169F6"/>
    <w:rsid w:val="00316CE9"/>
    <w:rsid w:val="00317405"/>
    <w:rsid w:val="00320256"/>
    <w:rsid w:val="00320444"/>
    <w:rsid w:val="0032155E"/>
    <w:rsid w:val="00321BE7"/>
    <w:rsid w:val="003222FC"/>
    <w:rsid w:val="0032235C"/>
    <w:rsid w:val="00323116"/>
    <w:rsid w:val="0032317E"/>
    <w:rsid w:val="0032471A"/>
    <w:rsid w:val="0032508D"/>
    <w:rsid w:val="0032533B"/>
    <w:rsid w:val="003257DF"/>
    <w:rsid w:val="0032580D"/>
    <w:rsid w:val="00325CCE"/>
    <w:rsid w:val="00325E77"/>
    <w:rsid w:val="00326370"/>
    <w:rsid w:val="00327572"/>
    <w:rsid w:val="00327FFD"/>
    <w:rsid w:val="00330B83"/>
    <w:rsid w:val="00330E48"/>
    <w:rsid w:val="00330FE9"/>
    <w:rsid w:val="003316F0"/>
    <w:rsid w:val="00331C12"/>
    <w:rsid w:val="00333652"/>
    <w:rsid w:val="00333865"/>
    <w:rsid w:val="00334909"/>
    <w:rsid w:val="00334E53"/>
    <w:rsid w:val="00335226"/>
    <w:rsid w:val="003354A9"/>
    <w:rsid w:val="00337036"/>
    <w:rsid w:val="003414C8"/>
    <w:rsid w:val="003417B5"/>
    <w:rsid w:val="003423FD"/>
    <w:rsid w:val="003429E9"/>
    <w:rsid w:val="00344208"/>
    <w:rsid w:val="00344329"/>
    <w:rsid w:val="0034474B"/>
    <w:rsid w:val="00344C9A"/>
    <w:rsid w:val="00344E56"/>
    <w:rsid w:val="0034621B"/>
    <w:rsid w:val="00346474"/>
    <w:rsid w:val="00346EF1"/>
    <w:rsid w:val="0035029B"/>
    <w:rsid w:val="003515B1"/>
    <w:rsid w:val="00351804"/>
    <w:rsid w:val="00351885"/>
    <w:rsid w:val="00351A88"/>
    <w:rsid w:val="00351B4E"/>
    <w:rsid w:val="00351D60"/>
    <w:rsid w:val="003520A9"/>
    <w:rsid w:val="00352781"/>
    <w:rsid w:val="00352C73"/>
    <w:rsid w:val="00352F1A"/>
    <w:rsid w:val="00352F5B"/>
    <w:rsid w:val="00353012"/>
    <w:rsid w:val="00353E4F"/>
    <w:rsid w:val="003540F4"/>
    <w:rsid w:val="00354E72"/>
    <w:rsid w:val="00355696"/>
    <w:rsid w:val="00355BAB"/>
    <w:rsid w:val="00355F1E"/>
    <w:rsid w:val="00356B27"/>
    <w:rsid w:val="003575BF"/>
    <w:rsid w:val="003605BB"/>
    <w:rsid w:val="00361157"/>
    <w:rsid w:val="00362802"/>
    <w:rsid w:val="00362B1C"/>
    <w:rsid w:val="003633FE"/>
    <w:rsid w:val="00364E4B"/>
    <w:rsid w:val="00366117"/>
    <w:rsid w:val="00366CF6"/>
    <w:rsid w:val="00370360"/>
    <w:rsid w:val="00371777"/>
    <w:rsid w:val="003719C2"/>
    <w:rsid w:val="003719F8"/>
    <w:rsid w:val="00371D8E"/>
    <w:rsid w:val="00373A0F"/>
    <w:rsid w:val="0037490C"/>
    <w:rsid w:val="00374E33"/>
    <w:rsid w:val="0037519F"/>
    <w:rsid w:val="00375BAD"/>
    <w:rsid w:val="00376473"/>
    <w:rsid w:val="00377785"/>
    <w:rsid w:val="00381A72"/>
    <w:rsid w:val="003821CA"/>
    <w:rsid w:val="00384860"/>
    <w:rsid w:val="00384927"/>
    <w:rsid w:val="003866E6"/>
    <w:rsid w:val="00386813"/>
    <w:rsid w:val="00386A6E"/>
    <w:rsid w:val="00387A76"/>
    <w:rsid w:val="00387EB2"/>
    <w:rsid w:val="00390942"/>
    <w:rsid w:val="003953F1"/>
    <w:rsid w:val="0039567B"/>
    <w:rsid w:val="00395E3F"/>
    <w:rsid w:val="00396176"/>
    <w:rsid w:val="003969C6"/>
    <w:rsid w:val="00396C64"/>
    <w:rsid w:val="00397B0B"/>
    <w:rsid w:val="003A07BF"/>
    <w:rsid w:val="003A1F7C"/>
    <w:rsid w:val="003A27C9"/>
    <w:rsid w:val="003A32DD"/>
    <w:rsid w:val="003A3382"/>
    <w:rsid w:val="003A360E"/>
    <w:rsid w:val="003A4386"/>
    <w:rsid w:val="003A45AC"/>
    <w:rsid w:val="003A4662"/>
    <w:rsid w:val="003A4984"/>
    <w:rsid w:val="003A6312"/>
    <w:rsid w:val="003A7190"/>
    <w:rsid w:val="003A7359"/>
    <w:rsid w:val="003A760C"/>
    <w:rsid w:val="003B0B1A"/>
    <w:rsid w:val="003B0BAB"/>
    <w:rsid w:val="003B121C"/>
    <w:rsid w:val="003B129C"/>
    <w:rsid w:val="003B1D9D"/>
    <w:rsid w:val="003B28E0"/>
    <w:rsid w:val="003B33CF"/>
    <w:rsid w:val="003B4BCF"/>
    <w:rsid w:val="003B4CFF"/>
    <w:rsid w:val="003B6FDF"/>
    <w:rsid w:val="003B73F6"/>
    <w:rsid w:val="003B744F"/>
    <w:rsid w:val="003B7AFD"/>
    <w:rsid w:val="003C200A"/>
    <w:rsid w:val="003C2924"/>
    <w:rsid w:val="003C295B"/>
    <w:rsid w:val="003C3B27"/>
    <w:rsid w:val="003C4038"/>
    <w:rsid w:val="003C5334"/>
    <w:rsid w:val="003C56A2"/>
    <w:rsid w:val="003C56F2"/>
    <w:rsid w:val="003C6E0E"/>
    <w:rsid w:val="003C6EF9"/>
    <w:rsid w:val="003C7154"/>
    <w:rsid w:val="003D02C6"/>
    <w:rsid w:val="003D0742"/>
    <w:rsid w:val="003D0C95"/>
    <w:rsid w:val="003D1387"/>
    <w:rsid w:val="003D2C34"/>
    <w:rsid w:val="003D3438"/>
    <w:rsid w:val="003D3A09"/>
    <w:rsid w:val="003D42EC"/>
    <w:rsid w:val="003D4E05"/>
    <w:rsid w:val="003D5785"/>
    <w:rsid w:val="003D684A"/>
    <w:rsid w:val="003D7473"/>
    <w:rsid w:val="003E08BD"/>
    <w:rsid w:val="003E0DC4"/>
    <w:rsid w:val="003E1073"/>
    <w:rsid w:val="003E26B7"/>
    <w:rsid w:val="003E3A46"/>
    <w:rsid w:val="003E44D8"/>
    <w:rsid w:val="003E4FBA"/>
    <w:rsid w:val="003E5284"/>
    <w:rsid w:val="003E568A"/>
    <w:rsid w:val="003E5AE5"/>
    <w:rsid w:val="003E5C5F"/>
    <w:rsid w:val="003E6345"/>
    <w:rsid w:val="003E7545"/>
    <w:rsid w:val="003E7F6D"/>
    <w:rsid w:val="003F1C0F"/>
    <w:rsid w:val="003F39F1"/>
    <w:rsid w:val="003F3EE5"/>
    <w:rsid w:val="003F4A6C"/>
    <w:rsid w:val="003F4C60"/>
    <w:rsid w:val="003F6D9E"/>
    <w:rsid w:val="003F7891"/>
    <w:rsid w:val="00400571"/>
    <w:rsid w:val="00400A69"/>
    <w:rsid w:val="004010A5"/>
    <w:rsid w:val="00401FF4"/>
    <w:rsid w:val="00403D98"/>
    <w:rsid w:val="00403E6E"/>
    <w:rsid w:val="00403E9D"/>
    <w:rsid w:val="004043B4"/>
    <w:rsid w:val="004048BE"/>
    <w:rsid w:val="00404962"/>
    <w:rsid w:val="00406572"/>
    <w:rsid w:val="004072F6"/>
    <w:rsid w:val="004076DC"/>
    <w:rsid w:val="00407EBA"/>
    <w:rsid w:val="00410950"/>
    <w:rsid w:val="00411252"/>
    <w:rsid w:val="004113F7"/>
    <w:rsid w:val="004116FE"/>
    <w:rsid w:val="004119EA"/>
    <w:rsid w:val="00411A14"/>
    <w:rsid w:val="004122A3"/>
    <w:rsid w:val="00412AA5"/>
    <w:rsid w:val="00412F86"/>
    <w:rsid w:val="004139E1"/>
    <w:rsid w:val="00414E6A"/>
    <w:rsid w:val="004154D0"/>
    <w:rsid w:val="00416219"/>
    <w:rsid w:val="004170F1"/>
    <w:rsid w:val="004176CD"/>
    <w:rsid w:val="0042007E"/>
    <w:rsid w:val="004206B4"/>
    <w:rsid w:val="00420D66"/>
    <w:rsid w:val="00421BA0"/>
    <w:rsid w:val="00422A91"/>
    <w:rsid w:val="0042318E"/>
    <w:rsid w:val="0042345E"/>
    <w:rsid w:val="00423987"/>
    <w:rsid w:val="00424282"/>
    <w:rsid w:val="00424EED"/>
    <w:rsid w:val="00427234"/>
    <w:rsid w:val="004272DC"/>
    <w:rsid w:val="0042788A"/>
    <w:rsid w:val="00427C5F"/>
    <w:rsid w:val="0043120D"/>
    <w:rsid w:val="004318F8"/>
    <w:rsid w:val="00431EF6"/>
    <w:rsid w:val="0043219E"/>
    <w:rsid w:val="00433C30"/>
    <w:rsid w:val="00433F3B"/>
    <w:rsid w:val="004342B2"/>
    <w:rsid w:val="00435652"/>
    <w:rsid w:val="004367B1"/>
    <w:rsid w:val="00437E63"/>
    <w:rsid w:val="0044205F"/>
    <w:rsid w:val="00443D33"/>
    <w:rsid w:val="00445A3D"/>
    <w:rsid w:val="004472FC"/>
    <w:rsid w:val="004479D8"/>
    <w:rsid w:val="004479E6"/>
    <w:rsid w:val="00447AA7"/>
    <w:rsid w:val="00447EF3"/>
    <w:rsid w:val="0045133E"/>
    <w:rsid w:val="00452F45"/>
    <w:rsid w:val="00453164"/>
    <w:rsid w:val="00454309"/>
    <w:rsid w:val="0045481C"/>
    <w:rsid w:val="004548B4"/>
    <w:rsid w:val="00454F32"/>
    <w:rsid w:val="00454F44"/>
    <w:rsid w:val="0045516F"/>
    <w:rsid w:val="00455288"/>
    <w:rsid w:val="004553A0"/>
    <w:rsid w:val="00455B21"/>
    <w:rsid w:val="00456660"/>
    <w:rsid w:val="00456D2F"/>
    <w:rsid w:val="00456F7C"/>
    <w:rsid w:val="00457594"/>
    <w:rsid w:val="004577BC"/>
    <w:rsid w:val="00457A13"/>
    <w:rsid w:val="00461197"/>
    <w:rsid w:val="004613E1"/>
    <w:rsid w:val="00462002"/>
    <w:rsid w:val="0046243F"/>
    <w:rsid w:val="00462493"/>
    <w:rsid w:val="004627A6"/>
    <w:rsid w:val="00463207"/>
    <w:rsid w:val="00463B2A"/>
    <w:rsid w:val="00464861"/>
    <w:rsid w:val="00464874"/>
    <w:rsid w:val="00464CED"/>
    <w:rsid w:val="004703EF"/>
    <w:rsid w:val="00470BC6"/>
    <w:rsid w:val="0047119D"/>
    <w:rsid w:val="004714E1"/>
    <w:rsid w:val="004722D3"/>
    <w:rsid w:val="004723EA"/>
    <w:rsid w:val="00472B67"/>
    <w:rsid w:val="00473062"/>
    <w:rsid w:val="00475860"/>
    <w:rsid w:val="00475E5B"/>
    <w:rsid w:val="00476E42"/>
    <w:rsid w:val="00477FF5"/>
    <w:rsid w:val="0048037F"/>
    <w:rsid w:val="00480EF2"/>
    <w:rsid w:val="00482BAE"/>
    <w:rsid w:val="004831B0"/>
    <w:rsid w:val="00483A4D"/>
    <w:rsid w:val="00483AEE"/>
    <w:rsid w:val="0048410A"/>
    <w:rsid w:val="00484F2B"/>
    <w:rsid w:val="004852F0"/>
    <w:rsid w:val="00485339"/>
    <w:rsid w:val="00486211"/>
    <w:rsid w:val="0048692A"/>
    <w:rsid w:val="00490E82"/>
    <w:rsid w:val="0049131B"/>
    <w:rsid w:val="00491C10"/>
    <w:rsid w:val="00491DCF"/>
    <w:rsid w:val="00492A53"/>
    <w:rsid w:val="004935D9"/>
    <w:rsid w:val="0049464E"/>
    <w:rsid w:val="00495642"/>
    <w:rsid w:val="00495E42"/>
    <w:rsid w:val="00495FC7"/>
    <w:rsid w:val="004965E4"/>
    <w:rsid w:val="00496E4E"/>
    <w:rsid w:val="00496F20"/>
    <w:rsid w:val="00496FD1"/>
    <w:rsid w:val="004970D3"/>
    <w:rsid w:val="004974A9"/>
    <w:rsid w:val="004A044E"/>
    <w:rsid w:val="004A0DAE"/>
    <w:rsid w:val="004A1BFC"/>
    <w:rsid w:val="004A25A0"/>
    <w:rsid w:val="004A35D3"/>
    <w:rsid w:val="004A4B44"/>
    <w:rsid w:val="004A4F0A"/>
    <w:rsid w:val="004A59D0"/>
    <w:rsid w:val="004A5D43"/>
    <w:rsid w:val="004A6DA1"/>
    <w:rsid w:val="004A7763"/>
    <w:rsid w:val="004A7780"/>
    <w:rsid w:val="004A7D4B"/>
    <w:rsid w:val="004B01D1"/>
    <w:rsid w:val="004B1F0B"/>
    <w:rsid w:val="004B220C"/>
    <w:rsid w:val="004B2A2C"/>
    <w:rsid w:val="004B3EF6"/>
    <w:rsid w:val="004C0324"/>
    <w:rsid w:val="004C052F"/>
    <w:rsid w:val="004C0689"/>
    <w:rsid w:val="004C0B0B"/>
    <w:rsid w:val="004C16E4"/>
    <w:rsid w:val="004C216B"/>
    <w:rsid w:val="004C2594"/>
    <w:rsid w:val="004C2C4D"/>
    <w:rsid w:val="004C4D2D"/>
    <w:rsid w:val="004C5990"/>
    <w:rsid w:val="004C703C"/>
    <w:rsid w:val="004C7777"/>
    <w:rsid w:val="004D00AB"/>
    <w:rsid w:val="004D043D"/>
    <w:rsid w:val="004D0CB3"/>
    <w:rsid w:val="004D1BB9"/>
    <w:rsid w:val="004D2558"/>
    <w:rsid w:val="004D2D77"/>
    <w:rsid w:val="004D2E8D"/>
    <w:rsid w:val="004D3AC3"/>
    <w:rsid w:val="004D4DD9"/>
    <w:rsid w:val="004D5588"/>
    <w:rsid w:val="004D71BF"/>
    <w:rsid w:val="004D7F8B"/>
    <w:rsid w:val="004E06DC"/>
    <w:rsid w:val="004E0F29"/>
    <w:rsid w:val="004E1162"/>
    <w:rsid w:val="004E2135"/>
    <w:rsid w:val="004E2674"/>
    <w:rsid w:val="004E2892"/>
    <w:rsid w:val="004E2C52"/>
    <w:rsid w:val="004E4ECD"/>
    <w:rsid w:val="004E5131"/>
    <w:rsid w:val="004E63C9"/>
    <w:rsid w:val="004F044A"/>
    <w:rsid w:val="004F103A"/>
    <w:rsid w:val="004F14EE"/>
    <w:rsid w:val="004F168A"/>
    <w:rsid w:val="004F286B"/>
    <w:rsid w:val="004F297A"/>
    <w:rsid w:val="004F2C41"/>
    <w:rsid w:val="004F2DC4"/>
    <w:rsid w:val="004F3818"/>
    <w:rsid w:val="004F3AC4"/>
    <w:rsid w:val="004F3DD0"/>
    <w:rsid w:val="004F4103"/>
    <w:rsid w:val="004F4130"/>
    <w:rsid w:val="004F42AD"/>
    <w:rsid w:val="004F43C7"/>
    <w:rsid w:val="004F466A"/>
    <w:rsid w:val="004F4784"/>
    <w:rsid w:val="004F52AB"/>
    <w:rsid w:val="004F6D05"/>
    <w:rsid w:val="00501498"/>
    <w:rsid w:val="00503263"/>
    <w:rsid w:val="0050371C"/>
    <w:rsid w:val="00504608"/>
    <w:rsid w:val="00505BA0"/>
    <w:rsid w:val="005067F0"/>
    <w:rsid w:val="00506AEF"/>
    <w:rsid w:val="00507748"/>
    <w:rsid w:val="00507C5D"/>
    <w:rsid w:val="00507F49"/>
    <w:rsid w:val="00510FD2"/>
    <w:rsid w:val="005110FF"/>
    <w:rsid w:val="0051124D"/>
    <w:rsid w:val="00511395"/>
    <w:rsid w:val="0051166C"/>
    <w:rsid w:val="005127B9"/>
    <w:rsid w:val="0051392C"/>
    <w:rsid w:val="00513A23"/>
    <w:rsid w:val="00513D6E"/>
    <w:rsid w:val="00514621"/>
    <w:rsid w:val="00517E3B"/>
    <w:rsid w:val="00520090"/>
    <w:rsid w:val="00520676"/>
    <w:rsid w:val="00520AEC"/>
    <w:rsid w:val="0052177F"/>
    <w:rsid w:val="005225D3"/>
    <w:rsid w:val="00523BE6"/>
    <w:rsid w:val="00523E42"/>
    <w:rsid w:val="00524250"/>
    <w:rsid w:val="005250A0"/>
    <w:rsid w:val="005273D7"/>
    <w:rsid w:val="005301E0"/>
    <w:rsid w:val="0053031C"/>
    <w:rsid w:val="005303D2"/>
    <w:rsid w:val="005317FB"/>
    <w:rsid w:val="00531976"/>
    <w:rsid w:val="00531E4F"/>
    <w:rsid w:val="005324EA"/>
    <w:rsid w:val="00533126"/>
    <w:rsid w:val="00533894"/>
    <w:rsid w:val="0053411B"/>
    <w:rsid w:val="005353C7"/>
    <w:rsid w:val="00535462"/>
    <w:rsid w:val="00535654"/>
    <w:rsid w:val="00536D56"/>
    <w:rsid w:val="005401AA"/>
    <w:rsid w:val="0054055C"/>
    <w:rsid w:val="005409A0"/>
    <w:rsid w:val="00541A77"/>
    <w:rsid w:val="00541AE9"/>
    <w:rsid w:val="00542792"/>
    <w:rsid w:val="005431D9"/>
    <w:rsid w:val="005432E6"/>
    <w:rsid w:val="00543B4C"/>
    <w:rsid w:val="00544F57"/>
    <w:rsid w:val="00545E2E"/>
    <w:rsid w:val="00546331"/>
    <w:rsid w:val="005464D9"/>
    <w:rsid w:val="00546EA2"/>
    <w:rsid w:val="00547EA0"/>
    <w:rsid w:val="0055244E"/>
    <w:rsid w:val="00552646"/>
    <w:rsid w:val="005526D1"/>
    <w:rsid w:val="00552F87"/>
    <w:rsid w:val="005538E7"/>
    <w:rsid w:val="005546F1"/>
    <w:rsid w:val="0055541F"/>
    <w:rsid w:val="00555EBD"/>
    <w:rsid w:val="00555FCC"/>
    <w:rsid w:val="00556086"/>
    <w:rsid w:val="00556B2F"/>
    <w:rsid w:val="00556CAC"/>
    <w:rsid w:val="005574C4"/>
    <w:rsid w:val="005623A0"/>
    <w:rsid w:val="00562D9B"/>
    <w:rsid w:val="00564D0D"/>
    <w:rsid w:val="0056561E"/>
    <w:rsid w:val="00565662"/>
    <w:rsid w:val="00565A03"/>
    <w:rsid w:val="0056668D"/>
    <w:rsid w:val="00567876"/>
    <w:rsid w:val="005706F1"/>
    <w:rsid w:val="0057088D"/>
    <w:rsid w:val="00570950"/>
    <w:rsid w:val="005713A1"/>
    <w:rsid w:val="00572279"/>
    <w:rsid w:val="0057277F"/>
    <w:rsid w:val="00573433"/>
    <w:rsid w:val="00573FDA"/>
    <w:rsid w:val="00574B31"/>
    <w:rsid w:val="00574D09"/>
    <w:rsid w:val="00574ECD"/>
    <w:rsid w:val="005753D9"/>
    <w:rsid w:val="00575939"/>
    <w:rsid w:val="00575A22"/>
    <w:rsid w:val="00575B67"/>
    <w:rsid w:val="00577067"/>
    <w:rsid w:val="00577374"/>
    <w:rsid w:val="00577692"/>
    <w:rsid w:val="005800C6"/>
    <w:rsid w:val="005813BB"/>
    <w:rsid w:val="0058172B"/>
    <w:rsid w:val="005827EE"/>
    <w:rsid w:val="00584B03"/>
    <w:rsid w:val="00585C64"/>
    <w:rsid w:val="00585F15"/>
    <w:rsid w:val="0058604A"/>
    <w:rsid w:val="005861AA"/>
    <w:rsid w:val="0058695B"/>
    <w:rsid w:val="00587597"/>
    <w:rsid w:val="00587FDC"/>
    <w:rsid w:val="00590BB8"/>
    <w:rsid w:val="0059188D"/>
    <w:rsid w:val="00592BE1"/>
    <w:rsid w:val="005931B8"/>
    <w:rsid w:val="0059364C"/>
    <w:rsid w:val="005936FA"/>
    <w:rsid w:val="00593EAC"/>
    <w:rsid w:val="005942A0"/>
    <w:rsid w:val="00594329"/>
    <w:rsid w:val="00595699"/>
    <w:rsid w:val="0059592D"/>
    <w:rsid w:val="00596B02"/>
    <w:rsid w:val="005A0153"/>
    <w:rsid w:val="005A0258"/>
    <w:rsid w:val="005A03FD"/>
    <w:rsid w:val="005A1DAB"/>
    <w:rsid w:val="005A29D0"/>
    <w:rsid w:val="005A3B4B"/>
    <w:rsid w:val="005A3DA1"/>
    <w:rsid w:val="005A49EF"/>
    <w:rsid w:val="005A564F"/>
    <w:rsid w:val="005A5B0D"/>
    <w:rsid w:val="005A6191"/>
    <w:rsid w:val="005A666B"/>
    <w:rsid w:val="005A6EC9"/>
    <w:rsid w:val="005A709A"/>
    <w:rsid w:val="005A75A0"/>
    <w:rsid w:val="005B0A14"/>
    <w:rsid w:val="005B1275"/>
    <w:rsid w:val="005B16A0"/>
    <w:rsid w:val="005B1B92"/>
    <w:rsid w:val="005B5113"/>
    <w:rsid w:val="005B54B2"/>
    <w:rsid w:val="005B6204"/>
    <w:rsid w:val="005B6945"/>
    <w:rsid w:val="005B6E6C"/>
    <w:rsid w:val="005B70B0"/>
    <w:rsid w:val="005C0464"/>
    <w:rsid w:val="005C0DB9"/>
    <w:rsid w:val="005C1D4D"/>
    <w:rsid w:val="005C1D83"/>
    <w:rsid w:val="005C20C2"/>
    <w:rsid w:val="005C365E"/>
    <w:rsid w:val="005C40F3"/>
    <w:rsid w:val="005C4665"/>
    <w:rsid w:val="005C4670"/>
    <w:rsid w:val="005C4BBF"/>
    <w:rsid w:val="005C4DCB"/>
    <w:rsid w:val="005C4F6A"/>
    <w:rsid w:val="005C50F2"/>
    <w:rsid w:val="005C5A83"/>
    <w:rsid w:val="005C6EB5"/>
    <w:rsid w:val="005D27D8"/>
    <w:rsid w:val="005D2F12"/>
    <w:rsid w:val="005D3011"/>
    <w:rsid w:val="005D3E97"/>
    <w:rsid w:val="005D48A6"/>
    <w:rsid w:val="005D5843"/>
    <w:rsid w:val="005D76EC"/>
    <w:rsid w:val="005D7C7C"/>
    <w:rsid w:val="005D7E26"/>
    <w:rsid w:val="005E0EAC"/>
    <w:rsid w:val="005E1354"/>
    <w:rsid w:val="005E1560"/>
    <w:rsid w:val="005E17F4"/>
    <w:rsid w:val="005E1A70"/>
    <w:rsid w:val="005E1F91"/>
    <w:rsid w:val="005E2E3B"/>
    <w:rsid w:val="005E769E"/>
    <w:rsid w:val="005F0969"/>
    <w:rsid w:val="005F17DF"/>
    <w:rsid w:val="005F193B"/>
    <w:rsid w:val="005F2560"/>
    <w:rsid w:val="005F2BBB"/>
    <w:rsid w:val="005F3802"/>
    <w:rsid w:val="005F3AA2"/>
    <w:rsid w:val="005F3B35"/>
    <w:rsid w:val="005F3D78"/>
    <w:rsid w:val="005F5BDE"/>
    <w:rsid w:val="005F5F46"/>
    <w:rsid w:val="005F6041"/>
    <w:rsid w:val="005F60A5"/>
    <w:rsid w:val="005F73A2"/>
    <w:rsid w:val="005F7BD9"/>
    <w:rsid w:val="00601365"/>
    <w:rsid w:val="006018D5"/>
    <w:rsid w:val="00602CF5"/>
    <w:rsid w:val="00603FE8"/>
    <w:rsid w:val="00605D70"/>
    <w:rsid w:val="00606090"/>
    <w:rsid w:val="00607E7F"/>
    <w:rsid w:val="00611055"/>
    <w:rsid w:val="0061138D"/>
    <w:rsid w:val="006114BC"/>
    <w:rsid w:val="00612224"/>
    <w:rsid w:val="0061283C"/>
    <w:rsid w:val="00612A50"/>
    <w:rsid w:val="0061317D"/>
    <w:rsid w:val="00613269"/>
    <w:rsid w:val="00614B40"/>
    <w:rsid w:val="006152B7"/>
    <w:rsid w:val="00616DBE"/>
    <w:rsid w:val="006173FA"/>
    <w:rsid w:val="00617C1E"/>
    <w:rsid w:val="00620990"/>
    <w:rsid w:val="00620F80"/>
    <w:rsid w:val="0062354D"/>
    <w:rsid w:val="00623E35"/>
    <w:rsid w:val="00624545"/>
    <w:rsid w:val="00625496"/>
    <w:rsid w:val="006278AD"/>
    <w:rsid w:val="00627F0F"/>
    <w:rsid w:val="006329DD"/>
    <w:rsid w:val="00632EDD"/>
    <w:rsid w:val="00633562"/>
    <w:rsid w:val="0063391D"/>
    <w:rsid w:val="00633C88"/>
    <w:rsid w:val="006343E4"/>
    <w:rsid w:val="006348A1"/>
    <w:rsid w:val="00635984"/>
    <w:rsid w:val="00635D85"/>
    <w:rsid w:val="006373B3"/>
    <w:rsid w:val="006373C4"/>
    <w:rsid w:val="00637C69"/>
    <w:rsid w:val="00637F86"/>
    <w:rsid w:val="0064106A"/>
    <w:rsid w:val="00641921"/>
    <w:rsid w:val="00641BE0"/>
    <w:rsid w:val="006425CE"/>
    <w:rsid w:val="006449FA"/>
    <w:rsid w:val="00645D3E"/>
    <w:rsid w:val="00646094"/>
    <w:rsid w:val="006465C5"/>
    <w:rsid w:val="006477F7"/>
    <w:rsid w:val="00647CDD"/>
    <w:rsid w:val="00650CA8"/>
    <w:rsid w:val="006514F6"/>
    <w:rsid w:val="0065302F"/>
    <w:rsid w:val="006530F0"/>
    <w:rsid w:val="006540C1"/>
    <w:rsid w:val="00654141"/>
    <w:rsid w:val="0065514B"/>
    <w:rsid w:val="00655900"/>
    <w:rsid w:val="00655E20"/>
    <w:rsid w:val="00655F20"/>
    <w:rsid w:val="0065793E"/>
    <w:rsid w:val="0065797F"/>
    <w:rsid w:val="00661148"/>
    <w:rsid w:val="0066161E"/>
    <w:rsid w:val="00662190"/>
    <w:rsid w:val="00663C9B"/>
    <w:rsid w:val="00663DEE"/>
    <w:rsid w:val="00665BC3"/>
    <w:rsid w:val="0066621D"/>
    <w:rsid w:val="00666880"/>
    <w:rsid w:val="0066781D"/>
    <w:rsid w:val="00670CE6"/>
    <w:rsid w:val="0067130C"/>
    <w:rsid w:val="006719E7"/>
    <w:rsid w:val="00671A49"/>
    <w:rsid w:val="0067484C"/>
    <w:rsid w:val="0067536A"/>
    <w:rsid w:val="00675BB7"/>
    <w:rsid w:val="006761DC"/>
    <w:rsid w:val="00676598"/>
    <w:rsid w:val="006774E6"/>
    <w:rsid w:val="00680FE8"/>
    <w:rsid w:val="006823B2"/>
    <w:rsid w:val="00682802"/>
    <w:rsid w:val="00682C72"/>
    <w:rsid w:val="00682C93"/>
    <w:rsid w:val="0068325A"/>
    <w:rsid w:val="006835FC"/>
    <w:rsid w:val="00683B40"/>
    <w:rsid w:val="00684791"/>
    <w:rsid w:val="00684B40"/>
    <w:rsid w:val="006851BF"/>
    <w:rsid w:val="00685DCE"/>
    <w:rsid w:val="0069074D"/>
    <w:rsid w:val="00690C51"/>
    <w:rsid w:val="00690C99"/>
    <w:rsid w:val="0069202C"/>
    <w:rsid w:val="00692CA5"/>
    <w:rsid w:val="00693FCF"/>
    <w:rsid w:val="00695B6E"/>
    <w:rsid w:val="00696131"/>
    <w:rsid w:val="00696196"/>
    <w:rsid w:val="006A02FB"/>
    <w:rsid w:val="006A0CBF"/>
    <w:rsid w:val="006A1220"/>
    <w:rsid w:val="006A124D"/>
    <w:rsid w:val="006A1676"/>
    <w:rsid w:val="006A1B5B"/>
    <w:rsid w:val="006A1BC8"/>
    <w:rsid w:val="006A3552"/>
    <w:rsid w:val="006A4512"/>
    <w:rsid w:val="006A4D25"/>
    <w:rsid w:val="006A4F24"/>
    <w:rsid w:val="006A4FE0"/>
    <w:rsid w:val="006A5B4A"/>
    <w:rsid w:val="006A62D8"/>
    <w:rsid w:val="006A682D"/>
    <w:rsid w:val="006A6ABB"/>
    <w:rsid w:val="006B0DB1"/>
    <w:rsid w:val="006B107C"/>
    <w:rsid w:val="006B1EB5"/>
    <w:rsid w:val="006B50C7"/>
    <w:rsid w:val="006B55AD"/>
    <w:rsid w:val="006B5A6B"/>
    <w:rsid w:val="006C018E"/>
    <w:rsid w:val="006C225C"/>
    <w:rsid w:val="006C256E"/>
    <w:rsid w:val="006C3B06"/>
    <w:rsid w:val="006C4191"/>
    <w:rsid w:val="006C5D8D"/>
    <w:rsid w:val="006C6117"/>
    <w:rsid w:val="006C6253"/>
    <w:rsid w:val="006C643E"/>
    <w:rsid w:val="006C6F87"/>
    <w:rsid w:val="006C7592"/>
    <w:rsid w:val="006D0793"/>
    <w:rsid w:val="006D0991"/>
    <w:rsid w:val="006D0EC6"/>
    <w:rsid w:val="006D1374"/>
    <w:rsid w:val="006D1B15"/>
    <w:rsid w:val="006D1CCF"/>
    <w:rsid w:val="006D2CF4"/>
    <w:rsid w:val="006D2F6E"/>
    <w:rsid w:val="006D31C6"/>
    <w:rsid w:val="006D4117"/>
    <w:rsid w:val="006D509A"/>
    <w:rsid w:val="006D51F8"/>
    <w:rsid w:val="006D5C38"/>
    <w:rsid w:val="006D6296"/>
    <w:rsid w:val="006D7595"/>
    <w:rsid w:val="006E0DD5"/>
    <w:rsid w:val="006E1A31"/>
    <w:rsid w:val="006E5A36"/>
    <w:rsid w:val="006E5A88"/>
    <w:rsid w:val="006E644F"/>
    <w:rsid w:val="006E7E59"/>
    <w:rsid w:val="006F02B5"/>
    <w:rsid w:val="006F0B8D"/>
    <w:rsid w:val="006F2BBB"/>
    <w:rsid w:val="006F723C"/>
    <w:rsid w:val="00700278"/>
    <w:rsid w:val="0070133D"/>
    <w:rsid w:val="007013AC"/>
    <w:rsid w:val="00701559"/>
    <w:rsid w:val="00702AEA"/>
    <w:rsid w:val="007034A9"/>
    <w:rsid w:val="00703515"/>
    <w:rsid w:val="0070375E"/>
    <w:rsid w:val="00703F24"/>
    <w:rsid w:val="007042FB"/>
    <w:rsid w:val="00704AAC"/>
    <w:rsid w:val="00705585"/>
    <w:rsid w:val="007058B2"/>
    <w:rsid w:val="00710385"/>
    <w:rsid w:val="007104C6"/>
    <w:rsid w:val="00710B3C"/>
    <w:rsid w:val="00710E4F"/>
    <w:rsid w:val="00712358"/>
    <w:rsid w:val="007127D8"/>
    <w:rsid w:val="00712FE8"/>
    <w:rsid w:val="00713CB9"/>
    <w:rsid w:val="00714709"/>
    <w:rsid w:val="00714EC4"/>
    <w:rsid w:val="00715728"/>
    <w:rsid w:val="007164C4"/>
    <w:rsid w:val="00716AD8"/>
    <w:rsid w:val="00717051"/>
    <w:rsid w:val="00717259"/>
    <w:rsid w:val="007218A2"/>
    <w:rsid w:val="00721E45"/>
    <w:rsid w:val="007220B2"/>
    <w:rsid w:val="0072228D"/>
    <w:rsid w:val="00722E62"/>
    <w:rsid w:val="007233DA"/>
    <w:rsid w:val="0072375B"/>
    <w:rsid w:val="00723CB7"/>
    <w:rsid w:val="00723FD0"/>
    <w:rsid w:val="00724A23"/>
    <w:rsid w:val="007255FA"/>
    <w:rsid w:val="007261B7"/>
    <w:rsid w:val="007268B3"/>
    <w:rsid w:val="007272CA"/>
    <w:rsid w:val="007302A8"/>
    <w:rsid w:val="00730B32"/>
    <w:rsid w:val="0073176F"/>
    <w:rsid w:val="0073177D"/>
    <w:rsid w:val="00731C2C"/>
    <w:rsid w:val="0073249C"/>
    <w:rsid w:val="00733581"/>
    <w:rsid w:val="00733CED"/>
    <w:rsid w:val="007342B1"/>
    <w:rsid w:val="00734DE2"/>
    <w:rsid w:val="00734FAA"/>
    <w:rsid w:val="00735E9E"/>
    <w:rsid w:val="007360C2"/>
    <w:rsid w:val="0073656E"/>
    <w:rsid w:val="00736596"/>
    <w:rsid w:val="00736A6B"/>
    <w:rsid w:val="007373B0"/>
    <w:rsid w:val="0073785B"/>
    <w:rsid w:val="0074073B"/>
    <w:rsid w:val="00740836"/>
    <w:rsid w:val="00740973"/>
    <w:rsid w:val="00740D29"/>
    <w:rsid w:val="00741AB2"/>
    <w:rsid w:val="00741B7B"/>
    <w:rsid w:val="0074220B"/>
    <w:rsid w:val="007428C4"/>
    <w:rsid w:val="007428EF"/>
    <w:rsid w:val="007434C4"/>
    <w:rsid w:val="007449C2"/>
    <w:rsid w:val="00744C2A"/>
    <w:rsid w:val="00744DE6"/>
    <w:rsid w:val="0074559C"/>
    <w:rsid w:val="00745976"/>
    <w:rsid w:val="0075213F"/>
    <w:rsid w:val="00752698"/>
    <w:rsid w:val="00752DEF"/>
    <w:rsid w:val="00753448"/>
    <w:rsid w:val="007538A9"/>
    <w:rsid w:val="0075453D"/>
    <w:rsid w:val="00754673"/>
    <w:rsid w:val="007549DB"/>
    <w:rsid w:val="00754D12"/>
    <w:rsid w:val="007552F4"/>
    <w:rsid w:val="00755BAF"/>
    <w:rsid w:val="00756918"/>
    <w:rsid w:val="00756C7C"/>
    <w:rsid w:val="00760E09"/>
    <w:rsid w:val="007611A7"/>
    <w:rsid w:val="007627AD"/>
    <w:rsid w:val="007639A6"/>
    <w:rsid w:val="00763BB5"/>
    <w:rsid w:val="007649B5"/>
    <w:rsid w:val="00764E72"/>
    <w:rsid w:val="00766957"/>
    <w:rsid w:val="00766E16"/>
    <w:rsid w:val="007670F0"/>
    <w:rsid w:val="00767CE4"/>
    <w:rsid w:val="0077047D"/>
    <w:rsid w:val="00770BF8"/>
    <w:rsid w:val="007718C4"/>
    <w:rsid w:val="00773C0E"/>
    <w:rsid w:val="00774953"/>
    <w:rsid w:val="00775CC0"/>
    <w:rsid w:val="0077664D"/>
    <w:rsid w:val="00776800"/>
    <w:rsid w:val="0077731E"/>
    <w:rsid w:val="00777B73"/>
    <w:rsid w:val="00780524"/>
    <w:rsid w:val="00780BE6"/>
    <w:rsid w:val="0078106A"/>
    <w:rsid w:val="00781696"/>
    <w:rsid w:val="007816A2"/>
    <w:rsid w:val="0078170A"/>
    <w:rsid w:val="00781938"/>
    <w:rsid w:val="00782229"/>
    <w:rsid w:val="0078224F"/>
    <w:rsid w:val="00782A23"/>
    <w:rsid w:val="0078443E"/>
    <w:rsid w:val="007850C3"/>
    <w:rsid w:val="00785B02"/>
    <w:rsid w:val="00786C37"/>
    <w:rsid w:val="007872EF"/>
    <w:rsid w:val="007873C6"/>
    <w:rsid w:val="00787752"/>
    <w:rsid w:val="0079169E"/>
    <w:rsid w:val="007917C9"/>
    <w:rsid w:val="00792AD9"/>
    <w:rsid w:val="0079317C"/>
    <w:rsid w:val="007934F3"/>
    <w:rsid w:val="00795DDB"/>
    <w:rsid w:val="007960C7"/>
    <w:rsid w:val="00796CA7"/>
    <w:rsid w:val="007974E0"/>
    <w:rsid w:val="007A035B"/>
    <w:rsid w:val="007A0EB2"/>
    <w:rsid w:val="007A17F9"/>
    <w:rsid w:val="007A21B6"/>
    <w:rsid w:val="007A2938"/>
    <w:rsid w:val="007A2A26"/>
    <w:rsid w:val="007A2B95"/>
    <w:rsid w:val="007A36F1"/>
    <w:rsid w:val="007A3D72"/>
    <w:rsid w:val="007A3DB1"/>
    <w:rsid w:val="007A45B7"/>
    <w:rsid w:val="007A4CC4"/>
    <w:rsid w:val="007A4F2C"/>
    <w:rsid w:val="007A5104"/>
    <w:rsid w:val="007A6D15"/>
    <w:rsid w:val="007A731F"/>
    <w:rsid w:val="007A77CC"/>
    <w:rsid w:val="007A7DE9"/>
    <w:rsid w:val="007B005D"/>
    <w:rsid w:val="007B09A5"/>
    <w:rsid w:val="007B37D3"/>
    <w:rsid w:val="007B5EC3"/>
    <w:rsid w:val="007B6046"/>
    <w:rsid w:val="007B659E"/>
    <w:rsid w:val="007B6C31"/>
    <w:rsid w:val="007B6C52"/>
    <w:rsid w:val="007B75D6"/>
    <w:rsid w:val="007B7778"/>
    <w:rsid w:val="007C0245"/>
    <w:rsid w:val="007C04AE"/>
    <w:rsid w:val="007C1459"/>
    <w:rsid w:val="007C1B83"/>
    <w:rsid w:val="007C2435"/>
    <w:rsid w:val="007C25B7"/>
    <w:rsid w:val="007C5057"/>
    <w:rsid w:val="007C565E"/>
    <w:rsid w:val="007C59D5"/>
    <w:rsid w:val="007C5D40"/>
    <w:rsid w:val="007C632F"/>
    <w:rsid w:val="007C66C9"/>
    <w:rsid w:val="007C6ADC"/>
    <w:rsid w:val="007C7173"/>
    <w:rsid w:val="007C7B58"/>
    <w:rsid w:val="007D018F"/>
    <w:rsid w:val="007D1246"/>
    <w:rsid w:val="007D181B"/>
    <w:rsid w:val="007D1BF3"/>
    <w:rsid w:val="007D2810"/>
    <w:rsid w:val="007D2F8E"/>
    <w:rsid w:val="007D3D7C"/>
    <w:rsid w:val="007D424F"/>
    <w:rsid w:val="007D4B92"/>
    <w:rsid w:val="007D5F49"/>
    <w:rsid w:val="007D678E"/>
    <w:rsid w:val="007D75CC"/>
    <w:rsid w:val="007E0071"/>
    <w:rsid w:val="007E0257"/>
    <w:rsid w:val="007E10E7"/>
    <w:rsid w:val="007E3A42"/>
    <w:rsid w:val="007E3E49"/>
    <w:rsid w:val="007E4EE9"/>
    <w:rsid w:val="007E5102"/>
    <w:rsid w:val="007E53AB"/>
    <w:rsid w:val="007E5674"/>
    <w:rsid w:val="007E5D68"/>
    <w:rsid w:val="007E7930"/>
    <w:rsid w:val="007E7EE0"/>
    <w:rsid w:val="007E7FFB"/>
    <w:rsid w:val="007F045A"/>
    <w:rsid w:val="007F1706"/>
    <w:rsid w:val="007F1807"/>
    <w:rsid w:val="007F23AF"/>
    <w:rsid w:val="007F282C"/>
    <w:rsid w:val="007F2ED0"/>
    <w:rsid w:val="007F30C1"/>
    <w:rsid w:val="007F316F"/>
    <w:rsid w:val="007F3758"/>
    <w:rsid w:val="007F3BA9"/>
    <w:rsid w:val="007F3C55"/>
    <w:rsid w:val="007F4CF0"/>
    <w:rsid w:val="007F6376"/>
    <w:rsid w:val="007F64CE"/>
    <w:rsid w:val="007F6522"/>
    <w:rsid w:val="007F7187"/>
    <w:rsid w:val="00800991"/>
    <w:rsid w:val="00800B6F"/>
    <w:rsid w:val="00800C93"/>
    <w:rsid w:val="008036D9"/>
    <w:rsid w:val="008037F0"/>
    <w:rsid w:val="00804A7A"/>
    <w:rsid w:val="00805984"/>
    <w:rsid w:val="0080629D"/>
    <w:rsid w:val="008063BD"/>
    <w:rsid w:val="00806FCF"/>
    <w:rsid w:val="00807D16"/>
    <w:rsid w:val="0081135D"/>
    <w:rsid w:val="008116F6"/>
    <w:rsid w:val="008126FA"/>
    <w:rsid w:val="0081279B"/>
    <w:rsid w:val="008136FE"/>
    <w:rsid w:val="00813D40"/>
    <w:rsid w:val="00814CD2"/>
    <w:rsid w:val="00814E32"/>
    <w:rsid w:val="00814F06"/>
    <w:rsid w:val="00814FBA"/>
    <w:rsid w:val="00815104"/>
    <w:rsid w:val="0081578D"/>
    <w:rsid w:val="0081634E"/>
    <w:rsid w:val="00816449"/>
    <w:rsid w:val="00817059"/>
    <w:rsid w:val="00817784"/>
    <w:rsid w:val="00817A9C"/>
    <w:rsid w:val="008218C9"/>
    <w:rsid w:val="00822144"/>
    <w:rsid w:val="008221D1"/>
    <w:rsid w:val="008225F7"/>
    <w:rsid w:val="008226CC"/>
    <w:rsid w:val="0082283A"/>
    <w:rsid w:val="00823449"/>
    <w:rsid w:val="00823FC1"/>
    <w:rsid w:val="008250EB"/>
    <w:rsid w:val="00825B57"/>
    <w:rsid w:val="00825BD2"/>
    <w:rsid w:val="00827327"/>
    <w:rsid w:val="00830316"/>
    <w:rsid w:val="008304B2"/>
    <w:rsid w:val="00830621"/>
    <w:rsid w:val="00830780"/>
    <w:rsid w:val="00830EB4"/>
    <w:rsid w:val="00832033"/>
    <w:rsid w:val="008320BB"/>
    <w:rsid w:val="008322D9"/>
    <w:rsid w:val="00832E2C"/>
    <w:rsid w:val="0083321F"/>
    <w:rsid w:val="0083390F"/>
    <w:rsid w:val="00833960"/>
    <w:rsid w:val="008342B8"/>
    <w:rsid w:val="00836944"/>
    <w:rsid w:val="00836B1E"/>
    <w:rsid w:val="00836B35"/>
    <w:rsid w:val="00836F91"/>
    <w:rsid w:val="008376C2"/>
    <w:rsid w:val="00837CCB"/>
    <w:rsid w:val="00841381"/>
    <w:rsid w:val="008417E1"/>
    <w:rsid w:val="00841C1F"/>
    <w:rsid w:val="00841CD6"/>
    <w:rsid w:val="0084231B"/>
    <w:rsid w:val="00842607"/>
    <w:rsid w:val="0084350E"/>
    <w:rsid w:val="0084380B"/>
    <w:rsid w:val="00843922"/>
    <w:rsid w:val="00844C67"/>
    <w:rsid w:val="00845FDF"/>
    <w:rsid w:val="008463D4"/>
    <w:rsid w:val="008468EF"/>
    <w:rsid w:val="00846B8D"/>
    <w:rsid w:val="00846C80"/>
    <w:rsid w:val="008472EA"/>
    <w:rsid w:val="008473CF"/>
    <w:rsid w:val="008474BE"/>
    <w:rsid w:val="008475E4"/>
    <w:rsid w:val="008476F9"/>
    <w:rsid w:val="00851FB5"/>
    <w:rsid w:val="00851FBA"/>
    <w:rsid w:val="0085299C"/>
    <w:rsid w:val="008529C2"/>
    <w:rsid w:val="00854BA1"/>
    <w:rsid w:val="00854F0E"/>
    <w:rsid w:val="00855140"/>
    <w:rsid w:val="00855AB9"/>
    <w:rsid w:val="00855CBF"/>
    <w:rsid w:val="00856C68"/>
    <w:rsid w:val="00856D02"/>
    <w:rsid w:val="00856E31"/>
    <w:rsid w:val="008574FD"/>
    <w:rsid w:val="00857C23"/>
    <w:rsid w:val="00857D9F"/>
    <w:rsid w:val="00860A3D"/>
    <w:rsid w:val="008613D6"/>
    <w:rsid w:val="00862C2E"/>
    <w:rsid w:val="008631B0"/>
    <w:rsid w:val="00863341"/>
    <w:rsid w:val="008633CA"/>
    <w:rsid w:val="00863B11"/>
    <w:rsid w:val="00863EAC"/>
    <w:rsid w:val="00864222"/>
    <w:rsid w:val="00864956"/>
    <w:rsid w:val="00864B51"/>
    <w:rsid w:val="00865094"/>
    <w:rsid w:val="0086515F"/>
    <w:rsid w:val="00865190"/>
    <w:rsid w:val="008664AF"/>
    <w:rsid w:val="008677E8"/>
    <w:rsid w:val="008701D9"/>
    <w:rsid w:val="008705BE"/>
    <w:rsid w:val="008715B6"/>
    <w:rsid w:val="00873244"/>
    <w:rsid w:val="008732D3"/>
    <w:rsid w:val="008735B4"/>
    <w:rsid w:val="0087394C"/>
    <w:rsid w:val="0087449B"/>
    <w:rsid w:val="008770F7"/>
    <w:rsid w:val="0087780F"/>
    <w:rsid w:val="00880499"/>
    <w:rsid w:val="008809D3"/>
    <w:rsid w:val="00881264"/>
    <w:rsid w:val="0088237A"/>
    <w:rsid w:val="008846F3"/>
    <w:rsid w:val="00884AD4"/>
    <w:rsid w:val="00884FA6"/>
    <w:rsid w:val="008853A7"/>
    <w:rsid w:val="00885841"/>
    <w:rsid w:val="00886532"/>
    <w:rsid w:val="00887000"/>
    <w:rsid w:val="008877CE"/>
    <w:rsid w:val="00890622"/>
    <w:rsid w:val="00890EEE"/>
    <w:rsid w:val="008921D6"/>
    <w:rsid w:val="00892494"/>
    <w:rsid w:val="0089318E"/>
    <w:rsid w:val="008958B2"/>
    <w:rsid w:val="00896B5C"/>
    <w:rsid w:val="0089711E"/>
    <w:rsid w:val="008A02E8"/>
    <w:rsid w:val="008A0495"/>
    <w:rsid w:val="008A0C8D"/>
    <w:rsid w:val="008A0CEA"/>
    <w:rsid w:val="008A130D"/>
    <w:rsid w:val="008A1B4C"/>
    <w:rsid w:val="008A242C"/>
    <w:rsid w:val="008A24E8"/>
    <w:rsid w:val="008A2B3C"/>
    <w:rsid w:val="008A2F04"/>
    <w:rsid w:val="008A409D"/>
    <w:rsid w:val="008A47C6"/>
    <w:rsid w:val="008A56D1"/>
    <w:rsid w:val="008A65D6"/>
    <w:rsid w:val="008A672F"/>
    <w:rsid w:val="008A6E18"/>
    <w:rsid w:val="008A6E3B"/>
    <w:rsid w:val="008A7D5B"/>
    <w:rsid w:val="008B1291"/>
    <w:rsid w:val="008B146A"/>
    <w:rsid w:val="008B216B"/>
    <w:rsid w:val="008B2772"/>
    <w:rsid w:val="008B449C"/>
    <w:rsid w:val="008B4C9F"/>
    <w:rsid w:val="008B4DB2"/>
    <w:rsid w:val="008B4F57"/>
    <w:rsid w:val="008B51CE"/>
    <w:rsid w:val="008B5AAE"/>
    <w:rsid w:val="008B5C0F"/>
    <w:rsid w:val="008B5D9B"/>
    <w:rsid w:val="008B6938"/>
    <w:rsid w:val="008B723C"/>
    <w:rsid w:val="008B741D"/>
    <w:rsid w:val="008B7908"/>
    <w:rsid w:val="008B7EFC"/>
    <w:rsid w:val="008B7F06"/>
    <w:rsid w:val="008C1BCD"/>
    <w:rsid w:val="008C3E46"/>
    <w:rsid w:val="008C4370"/>
    <w:rsid w:val="008C4591"/>
    <w:rsid w:val="008C5123"/>
    <w:rsid w:val="008C798D"/>
    <w:rsid w:val="008D0A41"/>
    <w:rsid w:val="008D0E04"/>
    <w:rsid w:val="008D12CA"/>
    <w:rsid w:val="008D1A62"/>
    <w:rsid w:val="008D2062"/>
    <w:rsid w:val="008D2263"/>
    <w:rsid w:val="008D22F9"/>
    <w:rsid w:val="008D342E"/>
    <w:rsid w:val="008D4548"/>
    <w:rsid w:val="008D4BD8"/>
    <w:rsid w:val="008D708F"/>
    <w:rsid w:val="008E0E07"/>
    <w:rsid w:val="008E13E5"/>
    <w:rsid w:val="008E14C6"/>
    <w:rsid w:val="008E1952"/>
    <w:rsid w:val="008E1B21"/>
    <w:rsid w:val="008E1D26"/>
    <w:rsid w:val="008E2BD0"/>
    <w:rsid w:val="008E340C"/>
    <w:rsid w:val="008E39B3"/>
    <w:rsid w:val="008E4A70"/>
    <w:rsid w:val="008E570B"/>
    <w:rsid w:val="008E5BB5"/>
    <w:rsid w:val="008E7392"/>
    <w:rsid w:val="008F0ACF"/>
    <w:rsid w:val="008F2121"/>
    <w:rsid w:val="008F2901"/>
    <w:rsid w:val="008F34DD"/>
    <w:rsid w:val="008F37A9"/>
    <w:rsid w:val="008F385D"/>
    <w:rsid w:val="008F4367"/>
    <w:rsid w:val="008F4CB8"/>
    <w:rsid w:val="008F4DB6"/>
    <w:rsid w:val="008F53EA"/>
    <w:rsid w:val="008F55B7"/>
    <w:rsid w:val="008F6E27"/>
    <w:rsid w:val="008F7482"/>
    <w:rsid w:val="008F752B"/>
    <w:rsid w:val="009012A3"/>
    <w:rsid w:val="00902032"/>
    <w:rsid w:val="00903988"/>
    <w:rsid w:val="00903C68"/>
    <w:rsid w:val="0090434C"/>
    <w:rsid w:val="009044FB"/>
    <w:rsid w:val="0090466D"/>
    <w:rsid w:val="009049D5"/>
    <w:rsid w:val="00904AB7"/>
    <w:rsid w:val="00904C94"/>
    <w:rsid w:val="00905624"/>
    <w:rsid w:val="009057F9"/>
    <w:rsid w:val="009071EB"/>
    <w:rsid w:val="009078AB"/>
    <w:rsid w:val="00910837"/>
    <w:rsid w:val="00911128"/>
    <w:rsid w:val="00911742"/>
    <w:rsid w:val="0091210D"/>
    <w:rsid w:val="009148F1"/>
    <w:rsid w:val="00915062"/>
    <w:rsid w:val="00915722"/>
    <w:rsid w:val="0091573F"/>
    <w:rsid w:val="00915EBC"/>
    <w:rsid w:val="00916179"/>
    <w:rsid w:val="009167DB"/>
    <w:rsid w:val="00917FDF"/>
    <w:rsid w:val="00920141"/>
    <w:rsid w:val="009206C1"/>
    <w:rsid w:val="0092164D"/>
    <w:rsid w:val="00921D14"/>
    <w:rsid w:val="00922733"/>
    <w:rsid w:val="00922AA1"/>
    <w:rsid w:val="00923F70"/>
    <w:rsid w:val="00926006"/>
    <w:rsid w:val="00926783"/>
    <w:rsid w:val="00926C1C"/>
    <w:rsid w:val="00926D38"/>
    <w:rsid w:val="0092703D"/>
    <w:rsid w:val="00927A14"/>
    <w:rsid w:val="00927E01"/>
    <w:rsid w:val="00930038"/>
    <w:rsid w:val="00930492"/>
    <w:rsid w:val="00930538"/>
    <w:rsid w:val="00930A08"/>
    <w:rsid w:val="00930F3E"/>
    <w:rsid w:val="009312B9"/>
    <w:rsid w:val="0093199C"/>
    <w:rsid w:val="00931D30"/>
    <w:rsid w:val="00931D9E"/>
    <w:rsid w:val="00932794"/>
    <w:rsid w:val="00932ACE"/>
    <w:rsid w:val="00933481"/>
    <w:rsid w:val="00933CBC"/>
    <w:rsid w:val="0093429A"/>
    <w:rsid w:val="009349C9"/>
    <w:rsid w:val="00934FF8"/>
    <w:rsid w:val="00935BE2"/>
    <w:rsid w:val="009376F6"/>
    <w:rsid w:val="009408BD"/>
    <w:rsid w:val="00940B12"/>
    <w:rsid w:val="00941485"/>
    <w:rsid w:val="00941888"/>
    <w:rsid w:val="00942BCA"/>
    <w:rsid w:val="00944FBB"/>
    <w:rsid w:val="0094545C"/>
    <w:rsid w:val="009455A2"/>
    <w:rsid w:val="00945F45"/>
    <w:rsid w:val="00946095"/>
    <w:rsid w:val="00946498"/>
    <w:rsid w:val="009464CD"/>
    <w:rsid w:val="00947200"/>
    <w:rsid w:val="0095039B"/>
    <w:rsid w:val="009503AE"/>
    <w:rsid w:val="00952CA8"/>
    <w:rsid w:val="00956A3C"/>
    <w:rsid w:val="00957FED"/>
    <w:rsid w:val="00960000"/>
    <w:rsid w:val="00960800"/>
    <w:rsid w:val="00961D1D"/>
    <w:rsid w:val="00961DD9"/>
    <w:rsid w:val="009622D6"/>
    <w:rsid w:val="00962F38"/>
    <w:rsid w:val="00963A43"/>
    <w:rsid w:val="009644D3"/>
    <w:rsid w:val="00966A4E"/>
    <w:rsid w:val="00966FFA"/>
    <w:rsid w:val="0096744B"/>
    <w:rsid w:val="00967B09"/>
    <w:rsid w:val="00967B5E"/>
    <w:rsid w:val="00970303"/>
    <w:rsid w:val="00970447"/>
    <w:rsid w:val="00970768"/>
    <w:rsid w:val="00970A8D"/>
    <w:rsid w:val="00971B13"/>
    <w:rsid w:val="00971F5B"/>
    <w:rsid w:val="00972478"/>
    <w:rsid w:val="00972947"/>
    <w:rsid w:val="009729B0"/>
    <w:rsid w:val="00973494"/>
    <w:rsid w:val="00973BD3"/>
    <w:rsid w:val="0097414E"/>
    <w:rsid w:val="00974AD3"/>
    <w:rsid w:val="009772D4"/>
    <w:rsid w:val="00977364"/>
    <w:rsid w:val="00980644"/>
    <w:rsid w:val="00980CB2"/>
    <w:rsid w:val="009822E8"/>
    <w:rsid w:val="009828FC"/>
    <w:rsid w:val="00982992"/>
    <w:rsid w:val="00982B2F"/>
    <w:rsid w:val="00983D97"/>
    <w:rsid w:val="00984277"/>
    <w:rsid w:val="009846DB"/>
    <w:rsid w:val="0098473B"/>
    <w:rsid w:val="009847EC"/>
    <w:rsid w:val="00985402"/>
    <w:rsid w:val="009854F1"/>
    <w:rsid w:val="00986609"/>
    <w:rsid w:val="00987055"/>
    <w:rsid w:val="0099058A"/>
    <w:rsid w:val="00990CB9"/>
    <w:rsid w:val="00991814"/>
    <w:rsid w:val="00991B65"/>
    <w:rsid w:val="00992B36"/>
    <w:rsid w:val="00992C6A"/>
    <w:rsid w:val="0099322F"/>
    <w:rsid w:val="00993A0E"/>
    <w:rsid w:val="00993D82"/>
    <w:rsid w:val="009941B8"/>
    <w:rsid w:val="00997338"/>
    <w:rsid w:val="00997DAC"/>
    <w:rsid w:val="00997DE9"/>
    <w:rsid w:val="009A027B"/>
    <w:rsid w:val="009A0C68"/>
    <w:rsid w:val="009A1C29"/>
    <w:rsid w:val="009A1E20"/>
    <w:rsid w:val="009A2A1A"/>
    <w:rsid w:val="009A34B5"/>
    <w:rsid w:val="009A4406"/>
    <w:rsid w:val="009A4700"/>
    <w:rsid w:val="009A54CD"/>
    <w:rsid w:val="009A6411"/>
    <w:rsid w:val="009B07CD"/>
    <w:rsid w:val="009B0A9B"/>
    <w:rsid w:val="009B12F1"/>
    <w:rsid w:val="009B17F5"/>
    <w:rsid w:val="009B191D"/>
    <w:rsid w:val="009B2B99"/>
    <w:rsid w:val="009B2BF2"/>
    <w:rsid w:val="009B365F"/>
    <w:rsid w:val="009B3A43"/>
    <w:rsid w:val="009B41C3"/>
    <w:rsid w:val="009B52F8"/>
    <w:rsid w:val="009B58B9"/>
    <w:rsid w:val="009B5CED"/>
    <w:rsid w:val="009B6A27"/>
    <w:rsid w:val="009B6FB6"/>
    <w:rsid w:val="009C0267"/>
    <w:rsid w:val="009C453C"/>
    <w:rsid w:val="009C615D"/>
    <w:rsid w:val="009C6206"/>
    <w:rsid w:val="009D08C1"/>
    <w:rsid w:val="009D1E8D"/>
    <w:rsid w:val="009D26F2"/>
    <w:rsid w:val="009D27A7"/>
    <w:rsid w:val="009D2987"/>
    <w:rsid w:val="009D2C03"/>
    <w:rsid w:val="009D3FF3"/>
    <w:rsid w:val="009D523C"/>
    <w:rsid w:val="009D54D5"/>
    <w:rsid w:val="009D6602"/>
    <w:rsid w:val="009D7A2D"/>
    <w:rsid w:val="009E0715"/>
    <w:rsid w:val="009E0978"/>
    <w:rsid w:val="009E131E"/>
    <w:rsid w:val="009E191F"/>
    <w:rsid w:val="009E1BA8"/>
    <w:rsid w:val="009E2884"/>
    <w:rsid w:val="009E334B"/>
    <w:rsid w:val="009E4389"/>
    <w:rsid w:val="009E53D3"/>
    <w:rsid w:val="009E6B7F"/>
    <w:rsid w:val="009E7960"/>
    <w:rsid w:val="009F01C6"/>
    <w:rsid w:val="009F0DB8"/>
    <w:rsid w:val="009F2EE3"/>
    <w:rsid w:val="009F3073"/>
    <w:rsid w:val="009F329A"/>
    <w:rsid w:val="009F38A9"/>
    <w:rsid w:val="009F460D"/>
    <w:rsid w:val="009F46F4"/>
    <w:rsid w:val="009F4AC1"/>
    <w:rsid w:val="009F52D1"/>
    <w:rsid w:val="009F6BF4"/>
    <w:rsid w:val="009F6C53"/>
    <w:rsid w:val="009F72D9"/>
    <w:rsid w:val="009F7618"/>
    <w:rsid w:val="00A00A4F"/>
    <w:rsid w:val="00A02B4C"/>
    <w:rsid w:val="00A031E8"/>
    <w:rsid w:val="00A0322D"/>
    <w:rsid w:val="00A04312"/>
    <w:rsid w:val="00A04BF6"/>
    <w:rsid w:val="00A04C45"/>
    <w:rsid w:val="00A054C2"/>
    <w:rsid w:val="00A057C1"/>
    <w:rsid w:val="00A05D32"/>
    <w:rsid w:val="00A05F66"/>
    <w:rsid w:val="00A06815"/>
    <w:rsid w:val="00A06F3A"/>
    <w:rsid w:val="00A07922"/>
    <w:rsid w:val="00A07D1E"/>
    <w:rsid w:val="00A13068"/>
    <w:rsid w:val="00A135C1"/>
    <w:rsid w:val="00A1425B"/>
    <w:rsid w:val="00A1439C"/>
    <w:rsid w:val="00A15394"/>
    <w:rsid w:val="00A16402"/>
    <w:rsid w:val="00A16A1F"/>
    <w:rsid w:val="00A173CD"/>
    <w:rsid w:val="00A17485"/>
    <w:rsid w:val="00A174FB"/>
    <w:rsid w:val="00A20725"/>
    <w:rsid w:val="00A20CAD"/>
    <w:rsid w:val="00A22159"/>
    <w:rsid w:val="00A2486E"/>
    <w:rsid w:val="00A25113"/>
    <w:rsid w:val="00A25595"/>
    <w:rsid w:val="00A25714"/>
    <w:rsid w:val="00A26152"/>
    <w:rsid w:val="00A2626A"/>
    <w:rsid w:val="00A272D4"/>
    <w:rsid w:val="00A2765B"/>
    <w:rsid w:val="00A27E21"/>
    <w:rsid w:val="00A27EFD"/>
    <w:rsid w:val="00A3071A"/>
    <w:rsid w:val="00A30D7D"/>
    <w:rsid w:val="00A31195"/>
    <w:rsid w:val="00A3127E"/>
    <w:rsid w:val="00A314FD"/>
    <w:rsid w:val="00A31735"/>
    <w:rsid w:val="00A31884"/>
    <w:rsid w:val="00A32457"/>
    <w:rsid w:val="00A32516"/>
    <w:rsid w:val="00A32BA1"/>
    <w:rsid w:val="00A33244"/>
    <w:rsid w:val="00A3351F"/>
    <w:rsid w:val="00A33672"/>
    <w:rsid w:val="00A33E4A"/>
    <w:rsid w:val="00A3458D"/>
    <w:rsid w:val="00A34957"/>
    <w:rsid w:val="00A36DAD"/>
    <w:rsid w:val="00A406A6"/>
    <w:rsid w:val="00A418A2"/>
    <w:rsid w:val="00A42207"/>
    <w:rsid w:val="00A42939"/>
    <w:rsid w:val="00A432DD"/>
    <w:rsid w:val="00A43305"/>
    <w:rsid w:val="00A436CB"/>
    <w:rsid w:val="00A4383C"/>
    <w:rsid w:val="00A439CB"/>
    <w:rsid w:val="00A44823"/>
    <w:rsid w:val="00A44CFC"/>
    <w:rsid w:val="00A45B86"/>
    <w:rsid w:val="00A4603A"/>
    <w:rsid w:val="00A46330"/>
    <w:rsid w:val="00A46DAA"/>
    <w:rsid w:val="00A47582"/>
    <w:rsid w:val="00A51795"/>
    <w:rsid w:val="00A51DE3"/>
    <w:rsid w:val="00A529D6"/>
    <w:rsid w:val="00A53D1B"/>
    <w:rsid w:val="00A53D97"/>
    <w:rsid w:val="00A549A3"/>
    <w:rsid w:val="00A54CA6"/>
    <w:rsid w:val="00A55023"/>
    <w:rsid w:val="00A55A9A"/>
    <w:rsid w:val="00A55F7E"/>
    <w:rsid w:val="00A57E55"/>
    <w:rsid w:val="00A6065B"/>
    <w:rsid w:val="00A61470"/>
    <w:rsid w:val="00A622F4"/>
    <w:rsid w:val="00A6245A"/>
    <w:rsid w:val="00A62878"/>
    <w:rsid w:val="00A637C4"/>
    <w:rsid w:val="00A64170"/>
    <w:rsid w:val="00A641A3"/>
    <w:rsid w:val="00A64C7F"/>
    <w:rsid w:val="00A64F46"/>
    <w:rsid w:val="00A65126"/>
    <w:rsid w:val="00A65AF8"/>
    <w:rsid w:val="00A6726C"/>
    <w:rsid w:val="00A678D6"/>
    <w:rsid w:val="00A67E24"/>
    <w:rsid w:val="00A703EE"/>
    <w:rsid w:val="00A7143F"/>
    <w:rsid w:val="00A71C43"/>
    <w:rsid w:val="00A71D32"/>
    <w:rsid w:val="00A72556"/>
    <w:rsid w:val="00A72628"/>
    <w:rsid w:val="00A72C36"/>
    <w:rsid w:val="00A73709"/>
    <w:rsid w:val="00A73A46"/>
    <w:rsid w:val="00A73CB3"/>
    <w:rsid w:val="00A74BE1"/>
    <w:rsid w:val="00A75C9F"/>
    <w:rsid w:val="00A76339"/>
    <w:rsid w:val="00A76706"/>
    <w:rsid w:val="00A777D6"/>
    <w:rsid w:val="00A81F75"/>
    <w:rsid w:val="00A82224"/>
    <w:rsid w:val="00A8382E"/>
    <w:rsid w:val="00A85A09"/>
    <w:rsid w:val="00A85C11"/>
    <w:rsid w:val="00A85CC6"/>
    <w:rsid w:val="00A8742D"/>
    <w:rsid w:val="00A87839"/>
    <w:rsid w:val="00A90103"/>
    <w:rsid w:val="00A91D36"/>
    <w:rsid w:val="00A93367"/>
    <w:rsid w:val="00A937F7"/>
    <w:rsid w:val="00A93C51"/>
    <w:rsid w:val="00A93CE5"/>
    <w:rsid w:val="00A943E4"/>
    <w:rsid w:val="00A94972"/>
    <w:rsid w:val="00A94D1F"/>
    <w:rsid w:val="00A96157"/>
    <w:rsid w:val="00A965A7"/>
    <w:rsid w:val="00A965D2"/>
    <w:rsid w:val="00A96F2D"/>
    <w:rsid w:val="00A97195"/>
    <w:rsid w:val="00A97266"/>
    <w:rsid w:val="00A973F0"/>
    <w:rsid w:val="00A97952"/>
    <w:rsid w:val="00A97B3F"/>
    <w:rsid w:val="00AA08EE"/>
    <w:rsid w:val="00AA10E3"/>
    <w:rsid w:val="00AA13CE"/>
    <w:rsid w:val="00AA1D1A"/>
    <w:rsid w:val="00AA1FC1"/>
    <w:rsid w:val="00AA33D6"/>
    <w:rsid w:val="00AA58BC"/>
    <w:rsid w:val="00AB0D36"/>
    <w:rsid w:val="00AB1276"/>
    <w:rsid w:val="00AB24AB"/>
    <w:rsid w:val="00AB267B"/>
    <w:rsid w:val="00AB61FB"/>
    <w:rsid w:val="00AB727E"/>
    <w:rsid w:val="00AB7968"/>
    <w:rsid w:val="00AB7C5C"/>
    <w:rsid w:val="00AB7D87"/>
    <w:rsid w:val="00AC070E"/>
    <w:rsid w:val="00AC1712"/>
    <w:rsid w:val="00AC2EFC"/>
    <w:rsid w:val="00AC2F2B"/>
    <w:rsid w:val="00AC366E"/>
    <w:rsid w:val="00AC38D8"/>
    <w:rsid w:val="00AC3A55"/>
    <w:rsid w:val="00AC45C7"/>
    <w:rsid w:val="00AC4739"/>
    <w:rsid w:val="00AC4D17"/>
    <w:rsid w:val="00AC5F11"/>
    <w:rsid w:val="00AD051D"/>
    <w:rsid w:val="00AD0AF4"/>
    <w:rsid w:val="00AD18A5"/>
    <w:rsid w:val="00AD1FD6"/>
    <w:rsid w:val="00AD4062"/>
    <w:rsid w:val="00AD4400"/>
    <w:rsid w:val="00AD4444"/>
    <w:rsid w:val="00AD4511"/>
    <w:rsid w:val="00AD46E0"/>
    <w:rsid w:val="00AD5184"/>
    <w:rsid w:val="00AD5350"/>
    <w:rsid w:val="00AD5498"/>
    <w:rsid w:val="00AD6C7B"/>
    <w:rsid w:val="00AE017A"/>
    <w:rsid w:val="00AE04CF"/>
    <w:rsid w:val="00AE050D"/>
    <w:rsid w:val="00AE0D1A"/>
    <w:rsid w:val="00AE11EC"/>
    <w:rsid w:val="00AE197A"/>
    <w:rsid w:val="00AE1CC2"/>
    <w:rsid w:val="00AE1F45"/>
    <w:rsid w:val="00AE21E8"/>
    <w:rsid w:val="00AE2400"/>
    <w:rsid w:val="00AE2EC9"/>
    <w:rsid w:val="00AE3E37"/>
    <w:rsid w:val="00AE4505"/>
    <w:rsid w:val="00AE482D"/>
    <w:rsid w:val="00AE618B"/>
    <w:rsid w:val="00AE662B"/>
    <w:rsid w:val="00AE6E1E"/>
    <w:rsid w:val="00AE7348"/>
    <w:rsid w:val="00AE7553"/>
    <w:rsid w:val="00AE778A"/>
    <w:rsid w:val="00AF009A"/>
    <w:rsid w:val="00AF0794"/>
    <w:rsid w:val="00AF0821"/>
    <w:rsid w:val="00AF0C2B"/>
    <w:rsid w:val="00AF2270"/>
    <w:rsid w:val="00AF26B5"/>
    <w:rsid w:val="00AF2BD9"/>
    <w:rsid w:val="00AF3B11"/>
    <w:rsid w:val="00AF4D13"/>
    <w:rsid w:val="00AF5922"/>
    <w:rsid w:val="00AF5B65"/>
    <w:rsid w:val="00AF6444"/>
    <w:rsid w:val="00AF6C68"/>
    <w:rsid w:val="00AF6F09"/>
    <w:rsid w:val="00AF71DC"/>
    <w:rsid w:val="00B011AE"/>
    <w:rsid w:val="00B01CB4"/>
    <w:rsid w:val="00B0495C"/>
    <w:rsid w:val="00B0499F"/>
    <w:rsid w:val="00B04C07"/>
    <w:rsid w:val="00B0526D"/>
    <w:rsid w:val="00B062F9"/>
    <w:rsid w:val="00B063A6"/>
    <w:rsid w:val="00B0753A"/>
    <w:rsid w:val="00B10041"/>
    <w:rsid w:val="00B103CA"/>
    <w:rsid w:val="00B116D5"/>
    <w:rsid w:val="00B11C03"/>
    <w:rsid w:val="00B126B2"/>
    <w:rsid w:val="00B13036"/>
    <w:rsid w:val="00B13BF3"/>
    <w:rsid w:val="00B14139"/>
    <w:rsid w:val="00B141E3"/>
    <w:rsid w:val="00B145A4"/>
    <w:rsid w:val="00B147B0"/>
    <w:rsid w:val="00B149BB"/>
    <w:rsid w:val="00B156F4"/>
    <w:rsid w:val="00B157BE"/>
    <w:rsid w:val="00B16605"/>
    <w:rsid w:val="00B17810"/>
    <w:rsid w:val="00B17F65"/>
    <w:rsid w:val="00B21074"/>
    <w:rsid w:val="00B21892"/>
    <w:rsid w:val="00B22125"/>
    <w:rsid w:val="00B232ED"/>
    <w:rsid w:val="00B2374F"/>
    <w:rsid w:val="00B23E97"/>
    <w:rsid w:val="00B24186"/>
    <w:rsid w:val="00B24D78"/>
    <w:rsid w:val="00B25348"/>
    <w:rsid w:val="00B25670"/>
    <w:rsid w:val="00B25C9C"/>
    <w:rsid w:val="00B263F4"/>
    <w:rsid w:val="00B2649E"/>
    <w:rsid w:val="00B26E08"/>
    <w:rsid w:val="00B3099E"/>
    <w:rsid w:val="00B31E6A"/>
    <w:rsid w:val="00B32244"/>
    <w:rsid w:val="00B329F3"/>
    <w:rsid w:val="00B34109"/>
    <w:rsid w:val="00B341AB"/>
    <w:rsid w:val="00B342CA"/>
    <w:rsid w:val="00B3437A"/>
    <w:rsid w:val="00B3488D"/>
    <w:rsid w:val="00B34C51"/>
    <w:rsid w:val="00B34C9A"/>
    <w:rsid w:val="00B35FD9"/>
    <w:rsid w:val="00B36556"/>
    <w:rsid w:val="00B36AFC"/>
    <w:rsid w:val="00B3717D"/>
    <w:rsid w:val="00B37B51"/>
    <w:rsid w:val="00B420C3"/>
    <w:rsid w:val="00B420D3"/>
    <w:rsid w:val="00B43874"/>
    <w:rsid w:val="00B43A53"/>
    <w:rsid w:val="00B43BBD"/>
    <w:rsid w:val="00B44265"/>
    <w:rsid w:val="00B4467B"/>
    <w:rsid w:val="00B44DB8"/>
    <w:rsid w:val="00B467B9"/>
    <w:rsid w:val="00B4767E"/>
    <w:rsid w:val="00B50676"/>
    <w:rsid w:val="00B50945"/>
    <w:rsid w:val="00B516D7"/>
    <w:rsid w:val="00B51F13"/>
    <w:rsid w:val="00B5208A"/>
    <w:rsid w:val="00B53A3D"/>
    <w:rsid w:val="00B53AA5"/>
    <w:rsid w:val="00B54C1E"/>
    <w:rsid w:val="00B55153"/>
    <w:rsid w:val="00B5570C"/>
    <w:rsid w:val="00B55C0F"/>
    <w:rsid w:val="00B55E22"/>
    <w:rsid w:val="00B56006"/>
    <w:rsid w:val="00B5665A"/>
    <w:rsid w:val="00B57B25"/>
    <w:rsid w:val="00B60787"/>
    <w:rsid w:val="00B61006"/>
    <w:rsid w:val="00B6233D"/>
    <w:rsid w:val="00B640E2"/>
    <w:rsid w:val="00B6427E"/>
    <w:rsid w:val="00B646A1"/>
    <w:rsid w:val="00B64D34"/>
    <w:rsid w:val="00B64E5F"/>
    <w:rsid w:val="00B653E4"/>
    <w:rsid w:val="00B65621"/>
    <w:rsid w:val="00B657DB"/>
    <w:rsid w:val="00B65C15"/>
    <w:rsid w:val="00B664D5"/>
    <w:rsid w:val="00B66EDD"/>
    <w:rsid w:val="00B67141"/>
    <w:rsid w:val="00B67BBB"/>
    <w:rsid w:val="00B67D80"/>
    <w:rsid w:val="00B704CF"/>
    <w:rsid w:val="00B708F7"/>
    <w:rsid w:val="00B70951"/>
    <w:rsid w:val="00B7143A"/>
    <w:rsid w:val="00B7360D"/>
    <w:rsid w:val="00B73EE5"/>
    <w:rsid w:val="00B75CEB"/>
    <w:rsid w:val="00B81AC7"/>
    <w:rsid w:val="00B824D8"/>
    <w:rsid w:val="00B832D1"/>
    <w:rsid w:val="00B842A3"/>
    <w:rsid w:val="00B843A8"/>
    <w:rsid w:val="00B84BB1"/>
    <w:rsid w:val="00B84C65"/>
    <w:rsid w:val="00B84FD0"/>
    <w:rsid w:val="00B85921"/>
    <w:rsid w:val="00B85CF3"/>
    <w:rsid w:val="00B86069"/>
    <w:rsid w:val="00B8650C"/>
    <w:rsid w:val="00B87EF2"/>
    <w:rsid w:val="00B87F2D"/>
    <w:rsid w:val="00B90E6E"/>
    <w:rsid w:val="00B9145E"/>
    <w:rsid w:val="00B922C7"/>
    <w:rsid w:val="00B924B2"/>
    <w:rsid w:val="00B93220"/>
    <w:rsid w:val="00B936B0"/>
    <w:rsid w:val="00B95851"/>
    <w:rsid w:val="00B96568"/>
    <w:rsid w:val="00B968CA"/>
    <w:rsid w:val="00B96C6A"/>
    <w:rsid w:val="00B96EF3"/>
    <w:rsid w:val="00B972BD"/>
    <w:rsid w:val="00B97F45"/>
    <w:rsid w:val="00BA000A"/>
    <w:rsid w:val="00BA05FA"/>
    <w:rsid w:val="00BA2541"/>
    <w:rsid w:val="00BA2A1E"/>
    <w:rsid w:val="00BA31C4"/>
    <w:rsid w:val="00BA31DA"/>
    <w:rsid w:val="00BA36BE"/>
    <w:rsid w:val="00BA4638"/>
    <w:rsid w:val="00BA50C9"/>
    <w:rsid w:val="00BA5323"/>
    <w:rsid w:val="00BA5D38"/>
    <w:rsid w:val="00BA5EB8"/>
    <w:rsid w:val="00BA62FA"/>
    <w:rsid w:val="00BA6FD3"/>
    <w:rsid w:val="00BA718F"/>
    <w:rsid w:val="00BA7349"/>
    <w:rsid w:val="00BA794B"/>
    <w:rsid w:val="00BB06F5"/>
    <w:rsid w:val="00BB11AB"/>
    <w:rsid w:val="00BB2130"/>
    <w:rsid w:val="00BB385F"/>
    <w:rsid w:val="00BB3D2E"/>
    <w:rsid w:val="00BB5685"/>
    <w:rsid w:val="00BB5D3E"/>
    <w:rsid w:val="00BB6377"/>
    <w:rsid w:val="00BB692D"/>
    <w:rsid w:val="00BB72BA"/>
    <w:rsid w:val="00BB73C5"/>
    <w:rsid w:val="00BB7DC0"/>
    <w:rsid w:val="00BC049C"/>
    <w:rsid w:val="00BC0889"/>
    <w:rsid w:val="00BC0FB7"/>
    <w:rsid w:val="00BC1136"/>
    <w:rsid w:val="00BC16ED"/>
    <w:rsid w:val="00BC17C5"/>
    <w:rsid w:val="00BC2AE3"/>
    <w:rsid w:val="00BC2AF4"/>
    <w:rsid w:val="00BC5C07"/>
    <w:rsid w:val="00BC69FD"/>
    <w:rsid w:val="00BC7B3B"/>
    <w:rsid w:val="00BC7F8A"/>
    <w:rsid w:val="00BD287E"/>
    <w:rsid w:val="00BD29E9"/>
    <w:rsid w:val="00BD2E9C"/>
    <w:rsid w:val="00BD39FB"/>
    <w:rsid w:val="00BD43F4"/>
    <w:rsid w:val="00BD4AA1"/>
    <w:rsid w:val="00BD5429"/>
    <w:rsid w:val="00BD5465"/>
    <w:rsid w:val="00BD568E"/>
    <w:rsid w:val="00BD7D1C"/>
    <w:rsid w:val="00BD7F26"/>
    <w:rsid w:val="00BE0164"/>
    <w:rsid w:val="00BE068B"/>
    <w:rsid w:val="00BE1DC5"/>
    <w:rsid w:val="00BE2E56"/>
    <w:rsid w:val="00BE38D5"/>
    <w:rsid w:val="00BE390C"/>
    <w:rsid w:val="00BE538A"/>
    <w:rsid w:val="00BE5888"/>
    <w:rsid w:val="00BE62C8"/>
    <w:rsid w:val="00BE655D"/>
    <w:rsid w:val="00BE6BBE"/>
    <w:rsid w:val="00BE701E"/>
    <w:rsid w:val="00BE7447"/>
    <w:rsid w:val="00BF05AF"/>
    <w:rsid w:val="00BF2024"/>
    <w:rsid w:val="00BF2149"/>
    <w:rsid w:val="00BF237E"/>
    <w:rsid w:val="00BF39E7"/>
    <w:rsid w:val="00BF3AC3"/>
    <w:rsid w:val="00BF3DD8"/>
    <w:rsid w:val="00BF4990"/>
    <w:rsid w:val="00BF4ACE"/>
    <w:rsid w:val="00BF5E70"/>
    <w:rsid w:val="00BF6262"/>
    <w:rsid w:val="00BF62C5"/>
    <w:rsid w:val="00BF76DB"/>
    <w:rsid w:val="00C010C0"/>
    <w:rsid w:val="00C02AD3"/>
    <w:rsid w:val="00C02B28"/>
    <w:rsid w:val="00C03991"/>
    <w:rsid w:val="00C04780"/>
    <w:rsid w:val="00C04EF3"/>
    <w:rsid w:val="00C05776"/>
    <w:rsid w:val="00C06467"/>
    <w:rsid w:val="00C06AD5"/>
    <w:rsid w:val="00C06CE8"/>
    <w:rsid w:val="00C07E6A"/>
    <w:rsid w:val="00C12727"/>
    <w:rsid w:val="00C12A54"/>
    <w:rsid w:val="00C13F00"/>
    <w:rsid w:val="00C14113"/>
    <w:rsid w:val="00C14C93"/>
    <w:rsid w:val="00C17AD7"/>
    <w:rsid w:val="00C17E5D"/>
    <w:rsid w:val="00C21479"/>
    <w:rsid w:val="00C22AC8"/>
    <w:rsid w:val="00C22B1B"/>
    <w:rsid w:val="00C235A9"/>
    <w:rsid w:val="00C236D7"/>
    <w:rsid w:val="00C243F3"/>
    <w:rsid w:val="00C24705"/>
    <w:rsid w:val="00C248C0"/>
    <w:rsid w:val="00C251B3"/>
    <w:rsid w:val="00C26003"/>
    <w:rsid w:val="00C26388"/>
    <w:rsid w:val="00C27443"/>
    <w:rsid w:val="00C30224"/>
    <w:rsid w:val="00C31C92"/>
    <w:rsid w:val="00C31F12"/>
    <w:rsid w:val="00C3206F"/>
    <w:rsid w:val="00C3266C"/>
    <w:rsid w:val="00C32793"/>
    <w:rsid w:val="00C32A8D"/>
    <w:rsid w:val="00C33809"/>
    <w:rsid w:val="00C34447"/>
    <w:rsid w:val="00C378CE"/>
    <w:rsid w:val="00C40B09"/>
    <w:rsid w:val="00C41F9E"/>
    <w:rsid w:val="00C42DA2"/>
    <w:rsid w:val="00C42DC1"/>
    <w:rsid w:val="00C43BB8"/>
    <w:rsid w:val="00C43BD0"/>
    <w:rsid w:val="00C43FFC"/>
    <w:rsid w:val="00C45446"/>
    <w:rsid w:val="00C4576E"/>
    <w:rsid w:val="00C45910"/>
    <w:rsid w:val="00C46767"/>
    <w:rsid w:val="00C4688B"/>
    <w:rsid w:val="00C46C1F"/>
    <w:rsid w:val="00C46E45"/>
    <w:rsid w:val="00C47222"/>
    <w:rsid w:val="00C47BAF"/>
    <w:rsid w:val="00C47CC1"/>
    <w:rsid w:val="00C47EF9"/>
    <w:rsid w:val="00C50A9C"/>
    <w:rsid w:val="00C515A6"/>
    <w:rsid w:val="00C518DA"/>
    <w:rsid w:val="00C51F01"/>
    <w:rsid w:val="00C52BBB"/>
    <w:rsid w:val="00C52C87"/>
    <w:rsid w:val="00C5383F"/>
    <w:rsid w:val="00C5440C"/>
    <w:rsid w:val="00C54B48"/>
    <w:rsid w:val="00C55E16"/>
    <w:rsid w:val="00C56D9D"/>
    <w:rsid w:val="00C574B1"/>
    <w:rsid w:val="00C57835"/>
    <w:rsid w:val="00C57A32"/>
    <w:rsid w:val="00C57FD2"/>
    <w:rsid w:val="00C61703"/>
    <w:rsid w:val="00C620A7"/>
    <w:rsid w:val="00C62285"/>
    <w:rsid w:val="00C6258F"/>
    <w:rsid w:val="00C6260D"/>
    <w:rsid w:val="00C631D1"/>
    <w:rsid w:val="00C65F36"/>
    <w:rsid w:val="00C6623E"/>
    <w:rsid w:val="00C667D0"/>
    <w:rsid w:val="00C667D1"/>
    <w:rsid w:val="00C6736B"/>
    <w:rsid w:val="00C70A2E"/>
    <w:rsid w:val="00C70FBD"/>
    <w:rsid w:val="00C71DA8"/>
    <w:rsid w:val="00C72B7A"/>
    <w:rsid w:val="00C72D0B"/>
    <w:rsid w:val="00C734FD"/>
    <w:rsid w:val="00C74612"/>
    <w:rsid w:val="00C746E9"/>
    <w:rsid w:val="00C74A80"/>
    <w:rsid w:val="00C758EB"/>
    <w:rsid w:val="00C7703B"/>
    <w:rsid w:val="00C772A4"/>
    <w:rsid w:val="00C77E40"/>
    <w:rsid w:val="00C77F75"/>
    <w:rsid w:val="00C800A2"/>
    <w:rsid w:val="00C80F10"/>
    <w:rsid w:val="00C8100B"/>
    <w:rsid w:val="00C8103A"/>
    <w:rsid w:val="00C8185D"/>
    <w:rsid w:val="00C82A8B"/>
    <w:rsid w:val="00C83370"/>
    <w:rsid w:val="00C8485F"/>
    <w:rsid w:val="00C85135"/>
    <w:rsid w:val="00C86667"/>
    <w:rsid w:val="00C9012F"/>
    <w:rsid w:val="00C9043B"/>
    <w:rsid w:val="00C9064E"/>
    <w:rsid w:val="00C910F7"/>
    <w:rsid w:val="00C926EC"/>
    <w:rsid w:val="00C92850"/>
    <w:rsid w:val="00C92D6D"/>
    <w:rsid w:val="00C9424E"/>
    <w:rsid w:val="00C9482D"/>
    <w:rsid w:val="00C9524A"/>
    <w:rsid w:val="00C95691"/>
    <w:rsid w:val="00C962D7"/>
    <w:rsid w:val="00C96FB3"/>
    <w:rsid w:val="00C97887"/>
    <w:rsid w:val="00C97BED"/>
    <w:rsid w:val="00CA0517"/>
    <w:rsid w:val="00CA053C"/>
    <w:rsid w:val="00CA0A0A"/>
    <w:rsid w:val="00CA0D58"/>
    <w:rsid w:val="00CA2984"/>
    <w:rsid w:val="00CA3AAB"/>
    <w:rsid w:val="00CA432D"/>
    <w:rsid w:val="00CA5234"/>
    <w:rsid w:val="00CA5F20"/>
    <w:rsid w:val="00CA6619"/>
    <w:rsid w:val="00CA6D08"/>
    <w:rsid w:val="00CA6D5A"/>
    <w:rsid w:val="00CA6EBA"/>
    <w:rsid w:val="00CA7C68"/>
    <w:rsid w:val="00CB0317"/>
    <w:rsid w:val="00CB0DA0"/>
    <w:rsid w:val="00CB0DA2"/>
    <w:rsid w:val="00CB1193"/>
    <w:rsid w:val="00CB1614"/>
    <w:rsid w:val="00CB2F1E"/>
    <w:rsid w:val="00CB4858"/>
    <w:rsid w:val="00CB4895"/>
    <w:rsid w:val="00CB4DB6"/>
    <w:rsid w:val="00CB69CF"/>
    <w:rsid w:val="00CB7A97"/>
    <w:rsid w:val="00CB7B11"/>
    <w:rsid w:val="00CB7C99"/>
    <w:rsid w:val="00CC0B22"/>
    <w:rsid w:val="00CC0B55"/>
    <w:rsid w:val="00CC0D2D"/>
    <w:rsid w:val="00CC1889"/>
    <w:rsid w:val="00CC1915"/>
    <w:rsid w:val="00CC24D2"/>
    <w:rsid w:val="00CC3967"/>
    <w:rsid w:val="00CC3BB2"/>
    <w:rsid w:val="00CC3F60"/>
    <w:rsid w:val="00CC40B2"/>
    <w:rsid w:val="00CC57DC"/>
    <w:rsid w:val="00CC62FC"/>
    <w:rsid w:val="00CC6997"/>
    <w:rsid w:val="00CC6F9B"/>
    <w:rsid w:val="00CC777A"/>
    <w:rsid w:val="00CC7902"/>
    <w:rsid w:val="00CD08F4"/>
    <w:rsid w:val="00CD0BCA"/>
    <w:rsid w:val="00CD1A45"/>
    <w:rsid w:val="00CD2B47"/>
    <w:rsid w:val="00CD41FE"/>
    <w:rsid w:val="00CD4B06"/>
    <w:rsid w:val="00CD55B2"/>
    <w:rsid w:val="00CD5980"/>
    <w:rsid w:val="00CD601C"/>
    <w:rsid w:val="00CD627E"/>
    <w:rsid w:val="00CD672C"/>
    <w:rsid w:val="00CD72D7"/>
    <w:rsid w:val="00CD73E3"/>
    <w:rsid w:val="00CD7D74"/>
    <w:rsid w:val="00CE07A9"/>
    <w:rsid w:val="00CE1378"/>
    <w:rsid w:val="00CE162E"/>
    <w:rsid w:val="00CE1CB8"/>
    <w:rsid w:val="00CE1F90"/>
    <w:rsid w:val="00CE2BA9"/>
    <w:rsid w:val="00CE3C84"/>
    <w:rsid w:val="00CE5363"/>
    <w:rsid w:val="00CE5715"/>
    <w:rsid w:val="00CE579E"/>
    <w:rsid w:val="00CE57D6"/>
    <w:rsid w:val="00CE64E9"/>
    <w:rsid w:val="00CE66BE"/>
    <w:rsid w:val="00CE6E10"/>
    <w:rsid w:val="00CE7138"/>
    <w:rsid w:val="00CE72F2"/>
    <w:rsid w:val="00CE749C"/>
    <w:rsid w:val="00CE7C1C"/>
    <w:rsid w:val="00CF01B9"/>
    <w:rsid w:val="00CF0455"/>
    <w:rsid w:val="00CF06D2"/>
    <w:rsid w:val="00CF0BB7"/>
    <w:rsid w:val="00CF168C"/>
    <w:rsid w:val="00CF1EB5"/>
    <w:rsid w:val="00CF2F31"/>
    <w:rsid w:val="00CF3FFE"/>
    <w:rsid w:val="00CF5054"/>
    <w:rsid w:val="00CF57C2"/>
    <w:rsid w:val="00CF58E1"/>
    <w:rsid w:val="00D000B7"/>
    <w:rsid w:val="00D00AA0"/>
    <w:rsid w:val="00D00AF1"/>
    <w:rsid w:val="00D00DC8"/>
    <w:rsid w:val="00D02528"/>
    <w:rsid w:val="00D0303C"/>
    <w:rsid w:val="00D03796"/>
    <w:rsid w:val="00D03D91"/>
    <w:rsid w:val="00D0445E"/>
    <w:rsid w:val="00D04776"/>
    <w:rsid w:val="00D050DF"/>
    <w:rsid w:val="00D05692"/>
    <w:rsid w:val="00D062E1"/>
    <w:rsid w:val="00D06B38"/>
    <w:rsid w:val="00D06CAA"/>
    <w:rsid w:val="00D0739A"/>
    <w:rsid w:val="00D1002A"/>
    <w:rsid w:val="00D12492"/>
    <w:rsid w:val="00D129C1"/>
    <w:rsid w:val="00D12BF3"/>
    <w:rsid w:val="00D15C27"/>
    <w:rsid w:val="00D163FD"/>
    <w:rsid w:val="00D17889"/>
    <w:rsid w:val="00D1799F"/>
    <w:rsid w:val="00D17C69"/>
    <w:rsid w:val="00D20441"/>
    <w:rsid w:val="00D2078C"/>
    <w:rsid w:val="00D21A74"/>
    <w:rsid w:val="00D21D43"/>
    <w:rsid w:val="00D22B24"/>
    <w:rsid w:val="00D22BC3"/>
    <w:rsid w:val="00D22E10"/>
    <w:rsid w:val="00D230C4"/>
    <w:rsid w:val="00D23524"/>
    <w:rsid w:val="00D23B18"/>
    <w:rsid w:val="00D23D90"/>
    <w:rsid w:val="00D23FA3"/>
    <w:rsid w:val="00D242C7"/>
    <w:rsid w:val="00D24443"/>
    <w:rsid w:val="00D25B6C"/>
    <w:rsid w:val="00D26616"/>
    <w:rsid w:val="00D2667D"/>
    <w:rsid w:val="00D26809"/>
    <w:rsid w:val="00D2698F"/>
    <w:rsid w:val="00D27794"/>
    <w:rsid w:val="00D27BD8"/>
    <w:rsid w:val="00D300CF"/>
    <w:rsid w:val="00D30957"/>
    <w:rsid w:val="00D309AD"/>
    <w:rsid w:val="00D315CA"/>
    <w:rsid w:val="00D3240B"/>
    <w:rsid w:val="00D32765"/>
    <w:rsid w:val="00D327F9"/>
    <w:rsid w:val="00D32AE6"/>
    <w:rsid w:val="00D33627"/>
    <w:rsid w:val="00D33F04"/>
    <w:rsid w:val="00D349A8"/>
    <w:rsid w:val="00D35D8B"/>
    <w:rsid w:val="00D37303"/>
    <w:rsid w:val="00D4245E"/>
    <w:rsid w:val="00D4262F"/>
    <w:rsid w:val="00D43C5D"/>
    <w:rsid w:val="00D44FF0"/>
    <w:rsid w:val="00D45AE5"/>
    <w:rsid w:val="00D4641D"/>
    <w:rsid w:val="00D47CE2"/>
    <w:rsid w:val="00D50601"/>
    <w:rsid w:val="00D50871"/>
    <w:rsid w:val="00D50CE2"/>
    <w:rsid w:val="00D51EF9"/>
    <w:rsid w:val="00D51F47"/>
    <w:rsid w:val="00D5251B"/>
    <w:rsid w:val="00D52E34"/>
    <w:rsid w:val="00D53099"/>
    <w:rsid w:val="00D5331A"/>
    <w:rsid w:val="00D5426B"/>
    <w:rsid w:val="00D54964"/>
    <w:rsid w:val="00D556E8"/>
    <w:rsid w:val="00D55871"/>
    <w:rsid w:val="00D55AA3"/>
    <w:rsid w:val="00D56EF6"/>
    <w:rsid w:val="00D56FE5"/>
    <w:rsid w:val="00D5712A"/>
    <w:rsid w:val="00D57320"/>
    <w:rsid w:val="00D57D1C"/>
    <w:rsid w:val="00D6095D"/>
    <w:rsid w:val="00D60B8A"/>
    <w:rsid w:val="00D60D41"/>
    <w:rsid w:val="00D60EEB"/>
    <w:rsid w:val="00D61613"/>
    <w:rsid w:val="00D617F2"/>
    <w:rsid w:val="00D61DE9"/>
    <w:rsid w:val="00D62517"/>
    <w:rsid w:val="00D631A6"/>
    <w:rsid w:val="00D64922"/>
    <w:rsid w:val="00D657BD"/>
    <w:rsid w:val="00D65AA3"/>
    <w:rsid w:val="00D667E2"/>
    <w:rsid w:val="00D679EE"/>
    <w:rsid w:val="00D67D9A"/>
    <w:rsid w:val="00D70185"/>
    <w:rsid w:val="00D70D9E"/>
    <w:rsid w:val="00D70E04"/>
    <w:rsid w:val="00D7131F"/>
    <w:rsid w:val="00D721CA"/>
    <w:rsid w:val="00D73179"/>
    <w:rsid w:val="00D731DB"/>
    <w:rsid w:val="00D73918"/>
    <w:rsid w:val="00D772C4"/>
    <w:rsid w:val="00D81202"/>
    <w:rsid w:val="00D8151D"/>
    <w:rsid w:val="00D81F6E"/>
    <w:rsid w:val="00D824DB"/>
    <w:rsid w:val="00D828DC"/>
    <w:rsid w:val="00D84BE9"/>
    <w:rsid w:val="00D85617"/>
    <w:rsid w:val="00D85CDD"/>
    <w:rsid w:val="00D86605"/>
    <w:rsid w:val="00D86AFB"/>
    <w:rsid w:val="00D90215"/>
    <w:rsid w:val="00D90680"/>
    <w:rsid w:val="00D9188E"/>
    <w:rsid w:val="00D91B7C"/>
    <w:rsid w:val="00D91ECA"/>
    <w:rsid w:val="00D92176"/>
    <w:rsid w:val="00D92937"/>
    <w:rsid w:val="00D92A78"/>
    <w:rsid w:val="00D92D15"/>
    <w:rsid w:val="00D92E59"/>
    <w:rsid w:val="00D93CD3"/>
    <w:rsid w:val="00D93D46"/>
    <w:rsid w:val="00D943E8"/>
    <w:rsid w:val="00D9446F"/>
    <w:rsid w:val="00D94687"/>
    <w:rsid w:val="00D95844"/>
    <w:rsid w:val="00D96307"/>
    <w:rsid w:val="00D96520"/>
    <w:rsid w:val="00D9716D"/>
    <w:rsid w:val="00DA09CE"/>
    <w:rsid w:val="00DA25DF"/>
    <w:rsid w:val="00DA36BB"/>
    <w:rsid w:val="00DA43D2"/>
    <w:rsid w:val="00DA4A18"/>
    <w:rsid w:val="00DA6204"/>
    <w:rsid w:val="00DA6BB3"/>
    <w:rsid w:val="00DA715D"/>
    <w:rsid w:val="00DB1349"/>
    <w:rsid w:val="00DB46F5"/>
    <w:rsid w:val="00DB484C"/>
    <w:rsid w:val="00DB510F"/>
    <w:rsid w:val="00DB5488"/>
    <w:rsid w:val="00DB5742"/>
    <w:rsid w:val="00DB59B8"/>
    <w:rsid w:val="00DB5DC6"/>
    <w:rsid w:val="00DB6722"/>
    <w:rsid w:val="00DB6A27"/>
    <w:rsid w:val="00DB6C5B"/>
    <w:rsid w:val="00DB75B4"/>
    <w:rsid w:val="00DB7665"/>
    <w:rsid w:val="00DB7E5E"/>
    <w:rsid w:val="00DC1892"/>
    <w:rsid w:val="00DC24BC"/>
    <w:rsid w:val="00DC2662"/>
    <w:rsid w:val="00DC2950"/>
    <w:rsid w:val="00DC2A49"/>
    <w:rsid w:val="00DC335E"/>
    <w:rsid w:val="00DC3469"/>
    <w:rsid w:val="00DC3928"/>
    <w:rsid w:val="00DC40BF"/>
    <w:rsid w:val="00DC59D9"/>
    <w:rsid w:val="00DC5AB2"/>
    <w:rsid w:val="00DC609D"/>
    <w:rsid w:val="00DC7238"/>
    <w:rsid w:val="00DC72B7"/>
    <w:rsid w:val="00DC72E1"/>
    <w:rsid w:val="00DC7899"/>
    <w:rsid w:val="00DCEE4D"/>
    <w:rsid w:val="00DD1225"/>
    <w:rsid w:val="00DD195F"/>
    <w:rsid w:val="00DD32FF"/>
    <w:rsid w:val="00DD37F7"/>
    <w:rsid w:val="00DD4252"/>
    <w:rsid w:val="00DD5089"/>
    <w:rsid w:val="00DD5121"/>
    <w:rsid w:val="00DD70AD"/>
    <w:rsid w:val="00DD72EE"/>
    <w:rsid w:val="00DD7E9C"/>
    <w:rsid w:val="00DE1DDE"/>
    <w:rsid w:val="00DE23DE"/>
    <w:rsid w:val="00DE246A"/>
    <w:rsid w:val="00DE30C0"/>
    <w:rsid w:val="00DE3300"/>
    <w:rsid w:val="00DE4792"/>
    <w:rsid w:val="00DE47F0"/>
    <w:rsid w:val="00DE69AD"/>
    <w:rsid w:val="00DF0217"/>
    <w:rsid w:val="00DF1438"/>
    <w:rsid w:val="00DF1AD5"/>
    <w:rsid w:val="00DF20D0"/>
    <w:rsid w:val="00DF3DF8"/>
    <w:rsid w:val="00DF48B1"/>
    <w:rsid w:val="00DF48CA"/>
    <w:rsid w:val="00DF4A7A"/>
    <w:rsid w:val="00DF5151"/>
    <w:rsid w:val="00DF5568"/>
    <w:rsid w:val="00DF55FD"/>
    <w:rsid w:val="00DF5E93"/>
    <w:rsid w:val="00DF671F"/>
    <w:rsid w:val="00DF67DC"/>
    <w:rsid w:val="00DF6F5C"/>
    <w:rsid w:val="00DF794B"/>
    <w:rsid w:val="00DF7B38"/>
    <w:rsid w:val="00E0026E"/>
    <w:rsid w:val="00E00459"/>
    <w:rsid w:val="00E00D87"/>
    <w:rsid w:val="00E00D9A"/>
    <w:rsid w:val="00E01C40"/>
    <w:rsid w:val="00E01D7F"/>
    <w:rsid w:val="00E029FB"/>
    <w:rsid w:val="00E02BC9"/>
    <w:rsid w:val="00E031C8"/>
    <w:rsid w:val="00E03E98"/>
    <w:rsid w:val="00E055DD"/>
    <w:rsid w:val="00E059A5"/>
    <w:rsid w:val="00E05ABE"/>
    <w:rsid w:val="00E07C7D"/>
    <w:rsid w:val="00E112B9"/>
    <w:rsid w:val="00E114E2"/>
    <w:rsid w:val="00E1170D"/>
    <w:rsid w:val="00E11C2E"/>
    <w:rsid w:val="00E11FF8"/>
    <w:rsid w:val="00E12462"/>
    <w:rsid w:val="00E1281E"/>
    <w:rsid w:val="00E13757"/>
    <w:rsid w:val="00E13971"/>
    <w:rsid w:val="00E13DAB"/>
    <w:rsid w:val="00E1446C"/>
    <w:rsid w:val="00E15320"/>
    <w:rsid w:val="00E15577"/>
    <w:rsid w:val="00E156B8"/>
    <w:rsid w:val="00E16152"/>
    <w:rsid w:val="00E166B1"/>
    <w:rsid w:val="00E16A11"/>
    <w:rsid w:val="00E16C84"/>
    <w:rsid w:val="00E1770D"/>
    <w:rsid w:val="00E20213"/>
    <w:rsid w:val="00E20279"/>
    <w:rsid w:val="00E21477"/>
    <w:rsid w:val="00E21A6E"/>
    <w:rsid w:val="00E21FAE"/>
    <w:rsid w:val="00E2271E"/>
    <w:rsid w:val="00E23A4B"/>
    <w:rsid w:val="00E23D3C"/>
    <w:rsid w:val="00E26334"/>
    <w:rsid w:val="00E264CE"/>
    <w:rsid w:val="00E26FA9"/>
    <w:rsid w:val="00E275F7"/>
    <w:rsid w:val="00E27A5D"/>
    <w:rsid w:val="00E27C8A"/>
    <w:rsid w:val="00E3015D"/>
    <w:rsid w:val="00E30C25"/>
    <w:rsid w:val="00E31654"/>
    <w:rsid w:val="00E316A9"/>
    <w:rsid w:val="00E320B6"/>
    <w:rsid w:val="00E323F3"/>
    <w:rsid w:val="00E32F6C"/>
    <w:rsid w:val="00E32FE7"/>
    <w:rsid w:val="00E3363F"/>
    <w:rsid w:val="00E33AB3"/>
    <w:rsid w:val="00E3469A"/>
    <w:rsid w:val="00E34A91"/>
    <w:rsid w:val="00E34CA5"/>
    <w:rsid w:val="00E3503F"/>
    <w:rsid w:val="00E35579"/>
    <w:rsid w:val="00E35ADA"/>
    <w:rsid w:val="00E36F76"/>
    <w:rsid w:val="00E37031"/>
    <w:rsid w:val="00E371E6"/>
    <w:rsid w:val="00E37DB7"/>
    <w:rsid w:val="00E40DD7"/>
    <w:rsid w:val="00E43DBD"/>
    <w:rsid w:val="00E43E5E"/>
    <w:rsid w:val="00E4664F"/>
    <w:rsid w:val="00E46969"/>
    <w:rsid w:val="00E46F06"/>
    <w:rsid w:val="00E470AC"/>
    <w:rsid w:val="00E47BA3"/>
    <w:rsid w:val="00E5306A"/>
    <w:rsid w:val="00E53496"/>
    <w:rsid w:val="00E539F6"/>
    <w:rsid w:val="00E53A15"/>
    <w:rsid w:val="00E544B3"/>
    <w:rsid w:val="00E546E6"/>
    <w:rsid w:val="00E55C75"/>
    <w:rsid w:val="00E5600D"/>
    <w:rsid w:val="00E56EFD"/>
    <w:rsid w:val="00E6039A"/>
    <w:rsid w:val="00E6085F"/>
    <w:rsid w:val="00E60BEC"/>
    <w:rsid w:val="00E61863"/>
    <w:rsid w:val="00E61DEF"/>
    <w:rsid w:val="00E62D51"/>
    <w:rsid w:val="00E62D8A"/>
    <w:rsid w:val="00E63464"/>
    <w:rsid w:val="00E6348B"/>
    <w:rsid w:val="00E64E3E"/>
    <w:rsid w:val="00E65381"/>
    <w:rsid w:val="00E653C7"/>
    <w:rsid w:val="00E655F9"/>
    <w:rsid w:val="00E6578F"/>
    <w:rsid w:val="00E6656C"/>
    <w:rsid w:val="00E66DC6"/>
    <w:rsid w:val="00E66FC7"/>
    <w:rsid w:val="00E71B09"/>
    <w:rsid w:val="00E71B6E"/>
    <w:rsid w:val="00E71E8C"/>
    <w:rsid w:val="00E735CA"/>
    <w:rsid w:val="00E736D3"/>
    <w:rsid w:val="00E73A45"/>
    <w:rsid w:val="00E74518"/>
    <w:rsid w:val="00E745D8"/>
    <w:rsid w:val="00E7599A"/>
    <w:rsid w:val="00E75AA3"/>
    <w:rsid w:val="00E75E74"/>
    <w:rsid w:val="00E75E7F"/>
    <w:rsid w:val="00E76564"/>
    <w:rsid w:val="00E7675D"/>
    <w:rsid w:val="00E77B17"/>
    <w:rsid w:val="00E80552"/>
    <w:rsid w:val="00E814E1"/>
    <w:rsid w:val="00E81637"/>
    <w:rsid w:val="00E8293E"/>
    <w:rsid w:val="00E82A39"/>
    <w:rsid w:val="00E840AE"/>
    <w:rsid w:val="00E841AC"/>
    <w:rsid w:val="00E84D4F"/>
    <w:rsid w:val="00E85C91"/>
    <w:rsid w:val="00E85E65"/>
    <w:rsid w:val="00E864F3"/>
    <w:rsid w:val="00E86EF9"/>
    <w:rsid w:val="00E86F13"/>
    <w:rsid w:val="00E879A5"/>
    <w:rsid w:val="00E87E47"/>
    <w:rsid w:val="00E9034A"/>
    <w:rsid w:val="00E91ADB"/>
    <w:rsid w:val="00E91B99"/>
    <w:rsid w:val="00E929AE"/>
    <w:rsid w:val="00E942D8"/>
    <w:rsid w:val="00E94D23"/>
    <w:rsid w:val="00E95267"/>
    <w:rsid w:val="00E97E92"/>
    <w:rsid w:val="00EA08BD"/>
    <w:rsid w:val="00EA12F9"/>
    <w:rsid w:val="00EA1C63"/>
    <w:rsid w:val="00EA2AB7"/>
    <w:rsid w:val="00EA31A3"/>
    <w:rsid w:val="00EA35B3"/>
    <w:rsid w:val="00EA38AE"/>
    <w:rsid w:val="00EA44D8"/>
    <w:rsid w:val="00EA6CD1"/>
    <w:rsid w:val="00EA7166"/>
    <w:rsid w:val="00EA7CFE"/>
    <w:rsid w:val="00EA7DD7"/>
    <w:rsid w:val="00EB024D"/>
    <w:rsid w:val="00EB0DB6"/>
    <w:rsid w:val="00EB1D3C"/>
    <w:rsid w:val="00EB3D3B"/>
    <w:rsid w:val="00EB462D"/>
    <w:rsid w:val="00EB50F1"/>
    <w:rsid w:val="00EC1CA7"/>
    <w:rsid w:val="00EC5564"/>
    <w:rsid w:val="00EC6F5C"/>
    <w:rsid w:val="00ED1540"/>
    <w:rsid w:val="00ED2D23"/>
    <w:rsid w:val="00ED3C8A"/>
    <w:rsid w:val="00ED3E54"/>
    <w:rsid w:val="00ED4670"/>
    <w:rsid w:val="00ED4C62"/>
    <w:rsid w:val="00ED589B"/>
    <w:rsid w:val="00ED5A03"/>
    <w:rsid w:val="00ED5A96"/>
    <w:rsid w:val="00ED794A"/>
    <w:rsid w:val="00EE02CE"/>
    <w:rsid w:val="00EE18C0"/>
    <w:rsid w:val="00EE2BBA"/>
    <w:rsid w:val="00EE2C57"/>
    <w:rsid w:val="00EE300B"/>
    <w:rsid w:val="00EE36D6"/>
    <w:rsid w:val="00EE396E"/>
    <w:rsid w:val="00EE42B1"/>
    <w:rsid w:val="00EE4498"/>
    <w:rsid w:val="00EE5341"/>
    <w:rsid w:val="00EE5839"/>
    <w:rsid w:val="00EE5AEE"/>
    <w:rsid w:val="00EE6EFF"/>
    <w:rsid w:val="00EE7683"/>
    <w:rsid w:val="00EE76AA"/>
    <w:rsid w:val="00EE781F"/>
    <w:rsid w:val="00EF12E1"/>
    <w:rsid w:val="00EF3281"/>
    <w:rsid w:val="00EF3422"/>
    <w:rsid w:val="00EF3748"/>
    <w:rsid w:val="00EF47C7"/>
    <w:rsid w:val="00EF4A79"/>
    <w:rsid w:val="00EF4F2A"/>
    <w:rsid w:val="00EF50A3"/>
    <w:rsid w:val="00EF532B"/>
    <w:rsid w:val="00EF56D9"/>
    <w:rsid w:val="00EF5794"/>
    <w:rsid w:val="00EF6703"/>
    <w:rsid w:val="00EF7726"/>
    <w:rsid w:val="00EF7A3C"/>
    <w:rsid w:val="00F0062B"/>
    <w:rsid w:val="00F00F88"/>
    <w:rsid w:val="00F01D80"/>
    <w:rsid w:val="00F02198"/>
    <w:rsid w:val="00F02D24"/>
    <w:rsid w:val="00F02FC6"/>
    <w:rsid w:val="00F044F1"/>
    <w:rsid w:val="00F04BE9"/>
    <w:rsid w:val="00F058CF"/>
    <w:rsid w:val="00F065E0"/>
    <w:rsid w:val="00F06831"/>
    <w:rsid w:val="00F11401"/>
    <w:rsid w:val="00F12156"/>
    <w:rsid w:val="00F12A08"/>
    <w:rsid w:val="00F12CC5"/>
    <w:rsid w:val="00F134DA"/>
    <w:rsid w:val="00F16B23"/>
    <w:rsid w:val="00F16DD2"/>
    <w:rsid w:val="00F17147"/>
    <w:rsid w:val="00F2057E"/>
    <w:rsid w:val="00F20672"/>
    <w:rsid w:val="00F20849"/>
    <w:rsid w:val="00F21404"/>
    <w:rsid w:val="00F22475"/>
    <w:rsid w:val="00F227D5"/>
    <w:rsid w:val="00F229FE"/>
    <w:rsid w:val="00F22FF2"/>
    <w:rsid w:val="00F23111"/>
    <w:rsid w:val="00F23297"/>
    <w:rsid w:val="00F23599"/>
    <w:rsid w:val="00F2563E"/>
    <w:rsid w:val="00F25FBE"/>
    <w:rsid w:val="00F26150"/>
    <w:rsid w:val="00F26BAB"/>
    <w:rsid w:val="00F27A8C"/>
    <w:rsid w:val="00F30A11"/>
    <w:rsid w:val="00F315F0"/>
    <w:rsid w:val="00F3187F"/>
    <w:rsid w:val="00F320D9"/>
    <w:rsid w:val="00F33371"/>
    <w:rsid w:val="00F34196"/>
    <w:rsid w:val="00F34756"/>
    <w:rsid w:val="00F3668C"/>
    <w:rsid w:val="00F36BBD"/>
    <w:rsid w:val="00F37201"/>
    <w:rsid w:val="00F3746F"/>
    <w:rsid w:val="00F379D0"/>
    <w:rsid w:val="00F37A2A"/>
    <w:rsid w:val="00F37D69"/>
    <w:rsid w:val="00F402E6"/>
    <w:rsid w:val="00F40987"/>
    <w:rsid w:val="00F40C6E"/>
    <w:rsid w:val="00F41A8E"/>
    <w:rsid w:val="00F42258"/>
    <w:rsid w:val="00F4266B"/>
    <w:rsid w:val="00F43493"/>
    <w:rsid w:val="00F43B0A"/>
    <w:rsid w:val="00F44931"/>
    <w:rsid w:val="00F45144"/>
    <w:rsid w:val="00F462B9"/>
    <w:rsid w:val="00F50321"/>
    <w:rsid w:val="00F5115E"/>
    <w:rsid w:val="00F520C1"/>
    <w:rsid w:val="00F52FB0"/>
    <w:rsid w:val="00F55030"/>
    <w:rsid w:val="00F55A72"/>
    <w:rsid w:val="00F55F94"/>
    <w:rsid w:val="00F56850"/>
    <w:rsid w:val="00F56A47"/>
    <w:rsid w:val="00F56D25"/>
    <w:rsid w:val="00F60502"/>
    <w:rsid w:val="00F60E65"/>
    <w:rsid w:val="00F616C6"/>
    <w:rsid w:val="00F62EE9"/>
    <w:rsid w:val="00F63937"/>
    <w:rsid w:val="00F648E2"/>
    <w:rsid w:val="00F64E2D"/>
    <w:rsid w:val="00F66E33"/>
    <w:rsid w:val="00F70662"/>
    <w:rsid w:val="00F708F1"/>
    <w:rsid w:val="00F7128A"/>
    <w:rsid w:val="00F74771"/>
    <w:rsid w:val="00F748A4"/>
    <w:rsid w:val="00F74CF9"/>
    <w:rsid w:val="00F76160"/>
    <w:rsid w:val="00F7664A"/>
    <w:rsid w:val="00F77080"/>
    <w:rsid w:val="00F775B7"/>
    <w:rsid w:val="00F77977"/>
    <w:rsid w:val="00F7797B"/>
    <w:rsid w:val="00F800E4"/>
    <w:rsid w:val="00F80311"/>
    <w:rsid w:val="00F805FB"/>
    <w:rsid w:val="00F80853"/>
    <w:rsid w:val="00F80AA7"/>
    <w:rsid w:val="00F81DDA"/>
    <w:rsid w:val="00F825A1"/>
    <w:rsid w:val="00F833D9"/>
    <w:rsid w:val="00F83CB6"/>
    <w:rsid w:val="00F840A5"/>
    <w:rsid w:val="00F85F24"/>
    <w:rsid w:val="00F8632F"/>
    <w:rsid w:val="00F874DD"/>
    <w:rsid w:val="00F87EB4"/>
    <w:rsid w:val="00F908F9"/>
    <w:rsid w:val="00F921E7"/>
    <w:rsid w:val="00F92840"/>
    <w:rsid w:val="00F9295C"/>
    <w:rsid w:val="00F9656E"/>
    <w:rsid w:val="00F968CD"/>
    <w:rsid w:val="00F96DF0"/>
    <w:rsid w:val="00F96F40"/>
    <w:rsid w:val="00F96F52"/>
    <w:rsid w:val="00F9748C"/>
    <w:rsid w:val="00FA060C"/>
    <w:rsid w:val="00FA08B2"/>
    <w:rsid w:val="00FA09A7"/>
    <w:rsid w:val="00FA21EA"/>
    <w:rsid w:val="00FA28A3"/>
    <w:rsid w:val="00FA2D81"/>
    <w:rsid w:val="00FA2E06"/>
    <w:rsid w:val="00FA3839"/>
    <w:rsid w:val="00FA3A31"/>
    <w:rsid w:val="00FA3D06"/>
    <w:rsid w:val="00FA3EB4"/>
    <w:rsid w:val="00FA4521"/>
    <w:rsid w:val="00FA4C00"/>
    <w:rsid w:val="00FA4C10"/>
    <w:rsid w:val="00FA4E41"/>
    <w:rsid w:val="00FA5A62"/>
    <w:rsid w:val="00FA6DEA"/>
    <w:rsid w:val="00FA7689"/>
    <w:rsid w:val="00FB237E"/>
    <w:rsid w:val="00FB3EB4"/>
    <w:rsid w:val="00FB40B4"/>
    <w:rsid w:val="00FB4ED1"/>
    <w:rsid w:val="00FB5634"/>
    <w:rsid w:val="00FB6796"/>
    <w:rsid w:val="00FB6E6B"/>
    <w:rsid w:val="00FB72F9"/>
    <w:rsid w:val="00FB7895"/>
    <w:rsid w:val="00FB7B83"/>
    <w:rsid w:val="00FC0B1B"/>
    <w:rsid w:val="00FC138F"/>
    <w:rsid w:val="00FC2377"/>
    <w:rsid w:val="00FC3831"/>
    <w:rsid w:val="00FC3C63"/>
    <w:rsid w:val="00FC462E"/>
    <w:rsid w:val="00FC59A6"/>
    <w:rsid w:val="00FC5BD5"/>
    <w:rsid w:val="00FC698D"/>
    <w:rsid w:val="00FC6E3F"/>
    <w:rsid w:val="00FC6ED6"/>
    <w:rsid w:val="00FC7AB7"/>
    <w:rsid w:val="00FD18DD"/>
    <w:rsid w:val="00FD1B29"/>
    <w:rsid w:val="00FD28A8"/>
    <w:rsid w:val="00FD2B1F"/>
    <w:rsid w:val="00FD385A"/>
    <w:rsid w:val="00FD3B1E"/>
    <w:rsid w:val="00FD4C4A"/>
    <w:rsid w:val="00FD5562"/>
    <w:rsid w:val="00FD70E8"/>
    <w:rsid w:val="00FD7FA3"/>
    <w:rsid w:val="00FE0381"/>
    <w:rsid w:val="00FE0503"/>
    <w:rsid w:val="00FE10E7"/>
    <w:rsid w:val="00FE116F"/>
    <w:rsid w:val="00FE1520"/>
    <w:rsid w:val="00FE225F"/>
    <w:rsid w:val="00FE37AC"/>
    <w:rsid w:val="00FE3C4A"/>
    <w:rsid w:val="00FE4CA2"/>
    <w:rsid w:val="00FE541D"/>
    <w:rsid w:val="00FE54F7"/>
    <w:rsid w:val="00FE608A"/>
    <w:rsid w:val="00FE61F7"/>
    <w:rsid w:val="00FE6DDB"/>
    <w:rsid w:val="00FF022C"/>
    <w:rsid w:val="00FF2234"/>
    <w:rsid w:val="00FF3A09"/>
    <w:rsid w:val="00FF3C75"/>
    <w:rsid w:val="00FF43B8"/>
    <w:rsid w:val="00FF483F"/>
    <w:rsid w:val="00FF4B2C"/>
    <w:rsid w:val="00FF525A"/>
    <w:rsid w:val="00FF6E4B"/>
    <w:rsid w:val="00FF71F4"/>
    <w:rsid w:val="00FF7259"/>
    <w:rsid w:val="00FF74D0"/>
    <w:rsid w:val="0896025D"/>
    <w:rsid w:val="08D6FC8C"/>
    <w:rsid w:val="09903C5B"/>
    <w:rsid w:val="0CDDBEFC"/>
    <w:rsid w:val="0DB2F03A"/>
    <w:rsid w:val="0DCE2CBA"/>
    <w:rsid w:val="1121176B"/>
    <w:rsid w:val="11EEF4AF"/>
    <w:rsid w:val="1639AA43"/>
    <w:rsid w:val="17147BBF"/>
    <w:rsid w:val="1A00A63A"/>
    <w:rsid w:val="1AB13F76"/>
    <w:rsid w:val="1B8C490A"/>
    <w:rsid w:val="1B9A7F4E"/>
    <w:rsid w:val="1D0046A0"/>
    <w:rsid w:val="1E1A8C04"/>
    <w:rsid w:val="203A84A2"/>
    <w:rsid w:val="26256F3F"/>
    <w:rsid w:val="272CCB00"/>
    <w:rsid w:val="273D82DB"/>
    <w:rsid w:val="295CCAE5"/>
    <w:rsid w:val="29DDF731"/>
    <w:rsid w:val="2D725D3D"/>
    <w:rsid w:val="30384772"/>
    <w:rsid w:val="325094C6"/>
    <w:rsid w:val="3868B05E"/>
    <w:rsid w:val="38D9B32A"/>
    <w:rsid w:val="3C3606DE"/>
    <w:rsid w:val="3CA87537"/>
    <w:rsid w:val="4063D296"/>
    <w:rsid w:val="454F21E5"/>
    <w:rsid w:val="47D04648"/>
    <w:rsid w:val="4825E029"/>
    <w:rsid w:val="49F21AB4"/>
    <w:rsid w:val="4A839CCE"/>
    <w:rsid w:val="4C133C57"/>
    <w:rsid w:val="4CD54660"/>
    <w:rsid w:val="4E70F612"/>
    <w:rsid w:val="4F3A3282"/>
    <w:rsid w:val="50E42909"/>
    <w:rsid w:val="59A26733"/>
    <w:rsid w:val="59E68385"/>
    <w:rsid w:val="5A78B3A6"/>
    <w:rsid w:val="5AADFF3C"/>
    <w:rsid w:val="5B4C4EDC"/>
    <w:rsid w:val="5D834092"/>
    <w:rsid w:val="641D3B64"/>
    <w:rsid w:val="64F4C5DD"/>
    <w:rsid w:val="654111BD"/>
    <w:rsid w:val="658AA5E8"/>
    <w:rsid w:val="69D85004"/>
    <w:rsid w:val="6DB227F1"/>
    <w:rsid w:val="6E32699B"/>
    <w:rsid w:val="7167B959"/>
    <w:rsid w:val="74682B05"/>
    <w:rsid w:val="7636E737"/>
    <w:rsid w:val="7794B672"/>
    <w:rsid w:val="77B94603"/>
    <w:rsid w:val="7A2ADA4D"/>
    <w:rsid w:val="7B8F09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53A0"/>
  <w15:chartTrackingRefBased/>
  <w15:docId w15:val="{D1963DBB-448A-4916-9B33-FA4C6A29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4DB"/>
    <w:rPr>
      <w:rFonts w:eastAsiaTheme="minorEastAsia"/>
      <w:kern w:val="0"/>
    </w:rPr>
  </w:style>
  <w:style w:type="paragraph" w:styleId="Heading1">
    <w:name w:val="heading 1"/>
    <w:basedOn w:val="Normal"/>
    <w:next w:val="Normal"/>
    <w:link w:val="Heading1Char"/>
    <w:uiPriority w:val="9"/>
    <w:qFormat/>
    <w:rsid w:val="00D82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187F"/>
    <w:pPr>
      <w:keepNext/>
      <w:keepLines/>
      <w:spacing w:before="240" w:after="120"/>
      <w:outlineLvl w:val="1"/>
    </w:pPr>
    <w:rPr>
      <w:rFonts w:ascii="Arial" w:eastAsiaTheme="majorEastAsia" w:hAnsi="Arial" w:cs="Arial"/>
      <w:color w:val="0F4761" w:themeColor="accent1" w:themeShade="BF"/>
      <w:sz w:val="32"/>
      <w:szCs w:val="32"/>
    </w:rPr>
  </w:style>
  <w:style w:type="paragraph" w:styleId="Heading3">
    <w:name w:val="heading 3"/>
    <w:basedOn w:val="Normal"/>
    <w:next w:val="Normal"/>
    <w:link w:val="Heading3Char"/>
    <w:uiPriority w:val="9"/>
    <w:semiHidden/>
    <w:unhideWhenUsed/>
    <w:qFormat/>
    <w:rsid w:val="00D82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24DB"/>
    <w:rPr>
      <w:rFonts w:ascii="Arial" w:eastAsiaTheme="majorEastAsia" w:hAnsi="Arial" w:cs="Arial"/>
      <w:color w:val="0F4761" w:themeColor="accent1" w:themeShade="BF"/>
      <w:kern w:val="0"/>
      <w:sz w:val="32"/>
      <w:szCs w:val="32"/>
    </w:rPr>
  </w:style>
  <w:style w:type="character" w:customStyle="1" w:styleId="Heading3Char">
    <w:name w:val="Heading 3 Char"/>
    <w:basedOn w:val="DefaultParagraphFont"/>
    <w:link w:val="Heading3"/>
    <w:uiPriority w:val="9"/>
    <w:semiHidden/>
    <w:rsid w:val="00D82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4DB"/>
    <w:rPr>
      <w:rFonts w:eastAsiaTheme="majorEastAsia" w:cstheme="majorBidi"/>
      <w:color w:val="272727" w:themeColor="text1" w:themeTint="D8"/>
    </w:rPr>
  </w:style>
  <w:style w:type="paragraph" w:styleId="Title">
    <w:name w:val="Title"/>
    <w:basedOn w:val="Normal"/>
    <w:next w:val="Normal"/>
    <w:link w:val="TitleChar"/>
    <w:uiPriority w:val="10"/>
    <w:qFormat/>
    <w:rsid w:val="00D82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4DB"/>
    <w:pPr>
      <w:spacing w:before="160"/>
      <w:jc w:val="center"/>
    </w:pPr>
    <w:rPr>
      <w:i/>
      <w:iCs/>
      <w:color w:val="404040" w:themeColor="text1" w:themeTint="BF"/>
    </w:rPr>
  </w:style>
  <w:style w:type="character" w:customStyle="1" w:styleId="QuoteChar">
    <w:name w:val="Quote Char"/>
    <w:basedOn w:val="DefaultParagraphFont"/>
    <w:link w:val="Quote"/>
    <w:uiPriority w:val="29"/>
    <w:rsid w:val="00D824DB"/>
    <w:rPr>
      <w:i/>
      <w:iCs/>
      <w:color w:val="404040" w:themeColor="text1" w:themeTint="BF"/>
    </w:rPr>
  </w:style>
  <w:style w:type="paragraph" w:styleId="ListParagraph">
    <w:name w:val="List Paragraph"/>
    <w:basedOn w:val="Normal"/>
    <w:uiPriority w:val="34"/>
    <w:qFormat/>
    <w:rsid w:val="00D824DB"/>
    <w:pPr>
      <w:ind w:left="720"/>
      <w:contextualSpacing/>
    </w:pPr>
  </w:style>
  <w:style w:type="character" w:styleId="IntenseEmphasis">
    <w:name w:val="Intense Emphasis"/>
    <w:basedOn w:val="DefaultParagraphFont"/>
    <w:uiPriority w:val="21"/>
    <w:qFormat/>
    <w:rsid w:val="00D824DB"/>
    <w:rPr>
      <w:i/>
      <w:iCs/>
      <w:color w:val="0F4761" w:themeColor="accent1" w:themeShade="BF"/>
    </w:rPr>
  </w:style>
  <w:style w:type="paragraph" w:styleId="IntenseQuote">
    <w:name w:val="Intense Quote"/>
    <w:basedOn w:val="Normal"/>
    <w:next w:val="Normal"/>
    <w:link w:val="IntenseQuoteChar"/>
    <w:uiPriority w:val="30"/>
    <w:qFormat/>
    <w:rsid w:val="00D82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4DB"/>
    <w:rPr>
      <w:i/>
      <w:iCs/>
      <w:color w:val="0F4761" w:themeColor="accent1" w:themeShade="BF"/>
    </w:rPr>
  </w:style>
  <w:style w:type="character" w:styleId="IntenseReference">
    <w:name w:val="Intense Reference"/>
    <w:basedOn w:val="DefaultParagraphFont"/>
    <w:uiPriority w:val="32"/>
    <w:qFormat/>
    <w:rsid w:val="00D824DB"/>
    <w:rPr>
      <w:b/>
      <w:bCs/>
      <w:smallCaps/>
      <w:color w:val="0F4761" w:themeColor="accent1" w:themeShade="BF"/>
      <w:spacing w:val="5"/>
    </w:rPr>
  </w:style>
  <w:style w:type="paragraph" w:styleId="Header">
    <w:name w:val="header"/>
    <w:basedOn w:val="Normal"/>
    <w:link w:val="HeaderChar"/>
    <w:uiPriority w:val="99"/>
    <w:unhideWhenUsed/>
    <w:rsid w:val="00D82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4DB"/>
    <w:rPr>
      <w:rFonts w:eastAsiaTheme="minorEastAsia"/>
      <w:kern w:val="0"/>
    </w:rPr>
  </w:style>
  <w:style w:type="paragraph" w:styleId="Footer">
    <w:name w:val="footer"/>
    <w:basedOn w:val="Normal"/>
    <w:link w:val="FooterChar"/>
    <w:uiPriority w:val="99"/>
    <w:unhideWhenUsed/>
    <w:rsid w:val="00D82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4DB"/>
    <w:rPr>
      <w:rFonts w:eastAsiaTheme="minorEastAsia"/>
      <w:kern w:val="0"/>
    </w:rPr>
  </w:style>
  <w:style w:type="paragraph" w:styleId="Caption">
    <w:name w:val="caption"/>
    <w:basedOn w:val="Normal"/>
    <w:next w:val="Normal"/>
    <w:uiPriority w:val="35"/>
    <w:semiHidden/>
    <w:unhideWhenUsed/>
    <w:qFormat/>
    <w:rsid w:val="00D824DB"/>
    <w:pPr>
      <w:spacing w:line="240" w:lineRule="auto"/>
    </w:pPr>
    <w:rPr>
      <w:b/>
      <w:bCs/>
      <w:smallCaps/>
      <w:color w:val="0E2841" w:themeColor="text2"/>
    </w:rPr>
  </w:style>
  <w:style w:type="character" w:styleId="Strong">
    <w:name w:val="Strong"/>
    <w:basedOn w:val="DefaultParagraphFont"/>
    <w:uiPriority w:val="22"/>
    <w:qFormat/>
    <w:rsid w:val="00D824DB"/>
    <w:rPr>
      <w:b/>
      <w:bCs/>
    </w:rPr>
  </w:style>
  <w:style w:type="character" w:styleId="Emphasis">
    <w:name w:val="Emphasis"/>
    <w:basedOn w:val="DefaultParagraphFont"/>
    <w:uiPriority w:val="20"/>
    <w:qFormat/>
    <w:rsid w:val="00D824DB"/>
    <w:rPr>
      <w:i/>
      <w:iCs/>
    </w:rPr>
  </w:style>
  <w:style w:type="paragraph" w:styleId="NoSpacing">
    <w:name w:val="No Spacing"/>
    <w:uiPriority w:val="1"/>
    <w:qFormat/>
    <w:rsid w:val="00D824DB"/>
    <w:pPr>
      <w:spacing w:after="0" w:line="240" w:lineRule="auto"/>
    </w:pPr>
    <w:rPr>
      <w:rFonts w:eastAsiaTheme="minorEastAsia"/>
      <w:kern w:val="0"/>
    </w:rPr>
  </w:style>
  <w:style w:type="character" w:styleId="SubtleEmphasis">
    <w:name w:val="Subtle Emphasis"/>
    <w:basedOn w:val="DefaultParagraphFont"/>
    <w:uiPriority w:val="19"/>
    <w:qFormat/>
    <w:rsid w:val="00D824DB"/>
    <w:rPr>
      <w:i/>
      <w:iCs/>
      <w:color w:val="595959" w:themeColor="text1" w:themeTint="A6"/>
    </w:rPr>
  </w:style>
  <w:style w:type="character" w:styleId="SubtleReference">
    <w:name w:val="Subtle Reference"/>
    <w:basedOn w:val="DefaultParagraphFont"/>
    <w:uiPriority w:val="31"/>
    <w:qFormat/>
    <w:rsid w:val="00D824DB"/>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824DB"/>
    <w:rPr>
      <w:b/>
      <w:bCs/>
      <w:smallCaps/>
      <w:spacing w:val="10"/>
    </w:rPr>
  </w:style>
  <w:style w:type="paragraph" w:styleId="TOCHeading">
    <w:name w:val="TOC Heading"/>
    <w:basedOn w:val="Heading1"/>
    <w:next w:val="Normal"/>
    <w:uiPriority w:val="39"/>
    <w:unhideWhenUsed/>
    <w:qFormat/>
    <w:rsid w:val="00D824DB"/>
    <w:pPr>
      <w:spacing w:before="400" w:after="40" w:line="240" w:lineRule="auto"/>
      <w:outlineLvl w:val="9"/>
    </w:pPr>
    <w:rPr>
      <w:color w:val="0A2F41" w:themeColor="accent1" w:themeShade="80"/>
      <w:sz w:val="36"/>
      <w:szCs w:val="36"/>
    </w:rPr>
  </w:style>
  <w:style w:type="table" w:styleId="TableGrid">
    <w:name w:val="Table Grid"/>
    <w:basedOn w:val="TableNormal"/>
    <w:uiPriority w:val="39"/>
    <w:rsid w:val="00D824DB"/>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824DB"/>
    <w:pPr>
      <w:spacing w:after="100"/>
    </w:pPr>
  </w:style>
  <w:style w:type="character" w:styleId="Hyperlink">
    <w:name w:val="Hyperlink"/>
    <w:basedOn w:val="DefaultParagraphFont"/>
    <w:uiPriority w:val="99"/>
    <w:unhideWhenUsed/>
    <w:rsid w:val="00D824DB"/>
    <w:rPr>
      <w:color w:val="467886" w:themeColor="hyperlink"/>
      <w:u w:val="single"/>
    </w:rPr>
  </w:style>
  <w:style w:type="paragraph" w:styleId="TOC2">
    <w:name w:val="toc 2"/>
    <w:basedOn w:val="Normal"/>
    <w:next w:val="Normal"/>
    <w:autoRedefine/>
    <w:uiPriority w:val="39"/>
    <w:unhideWhenUsed/>
    <w:rsid w:val="00D824DB"/>
    <w:pPr>
      <w:spacing w:after="100"/>
      <w:ind w:left="220"/>
    </w:pPr>
  </w:style>
  <w:style w:type="character" w:styleId="CommentReference">
    <w:name w:val="annotation reference"/>
    <w:basedOn w:val="DefaultParagraphFont"/>
    <w:uiPriority w:val="99"/>
    <w:semiHidden/>
    <w:unhideWhenUsed/>
    <w:rsid w:val="00D824DB"/>
    <w:rPr>
      <w:sz w:val="16"/>
      <w:szCs w:val="16"/>
    </w:rPr>
  </w:style>
  <w:style w:type="paragraph" w:styleId="CommentText">
    <w:name w:val="annotation text"/>
    <w:basedOn w:val="Normal"/>
    <w:link w:val="CommentTextChar"/>
    <w:uiPriority w:val="99"/>
    <w:unhideWhenUsed/>
    <w:rsid w:val="00D824DB"/>
    <w:pPr>
      <w:spacing w:line="240" w:lineRule="auto"/>
    </w:pPr>
    <w:rPr>
      <w:sz w:val="20"/>
      <w:szCs w:val="20"/>
    </w:rPr>
  </w:style>
  <w:style w:type="character" w:customStyle="1" w:styleId="CommentTextChar">
    <w:name w:val="Comment Text Char"/>
    <w:basedOn w:val="DefaultParagraphFont"/>
    <w:link w:val="CommentText"/>
    <w:uiPriority w:val="99"/>
    <w:rsid w:val="00D824DB"/>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D824DB"/>
    <w:rPr>
      <w:b/>
      <w:bCs/>
    </w:rPr>
  </w:style>
  <w:style w:type="character" w:customStyle="1" w:styleId="CommentSubjectChar">
    <w:name w:val="Comment Subject Char"/>
    <w:basedOn w:val="CommentTextChar"/>
    <w:link w:val="CommentSubject"/>
    <w:uiPriority w:val="99"/>
    <w:semiHidden/>
    <w:rsid w:val="00D824DB"/>
    <w:rPr>
      <w:rFonts w:eastAsiaTheme="minorEastAsia"/>
      <w:b/>
      <w:bCs/>
      <w:kern w:val="0"/>
      <w:sz w:val="20"/>
      <w:szCs w:val="20"/>
    </w:rPr>
  </w:style>
  <w:style w:type="character" w:styleId="UnresolvedMention">
    <w:name w:val="Unresolved Mention"/>
    <w:basedOn w:val="DefaultParagraphFont"/>
    <w:uiPriority w:val="99"/>
    <w:semiHidden/>
    <w:unhideWhenUsed/>
    <w:rsid w:val="00D824DB"/>
    <w:rPr>
      <w:color w:val="605E5C"/>
      <w:shd w:val="clear" w:color="auto" w:fill="E1DFDD"/>
    </w:rPr>
  </w:style>
  <w:style w:type="character" w:styleId="Mention">
    <w:name w:val="Mention"/>
    <w:basedOn w:val="DefaultParagraphFont"/>
    <w:uiPriority w:val="99"/>
    <w:unhideWhenUsed/>
    <w:rsid w:val="00D824DB"/>
    <w:rPr>
      <w:color w:val="2B579A"/>
      <w:shd w:val="clear" w:color="auto" w:fill="E1DFDD"/>
    </w:rPr>
  </w:style>
  <w:style w:type="paragraph" w:styleId="Revision">
    <w:name w:val="Revision"/>
    <w:hidden/>
    <w:uiPriority w:val="99"/>
    <w:semiHidden/>
    <w:rsid w:val="00D824DB"/>
    <w:pPr>
      <w:spacing w:after="0" w:line="240" w:lineRule="auto"/>
    </w:pPr>
    <w:rPr>
      <w:rFonts w:eastAsiaTheme="minorEastAsia"/>
      <w:kern w:val="0"/>
    </w:rPr>
  </w:style>
  <w:style w:type="table" w:styleId="GridTable4-Accent1">
    <w:name w:val="Grid Table 4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PlaceholderText">
    <w:name w:val="Placeholder Text"/>
    <w:basedOn w:val="DefaultParagraphFont"/>
    <w:uiPriority w:val="99"/>
    <w:rsid w:val="00D824DB"/>
    <w:rPr>
      <w:color w:val="808080"/>
      <w:lang w:val="en-GB"/>
    </w:rPr>
  </w:style>
  <w:style w:type="table" w:styleId="ListTable3-Accent1">
    <w:name w:val="List Table 3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FollowedHyperlink">
    <w:name w:val="FollowedHyperlink"/>
    <w:basedOn w:val="DefaultParagraphFont"/>
    <w:uiPriority w:val="99"/>
    <w:semiHidden/>
    <w:unhideWhenUsed/>
    <w:rsid w:val="00D824DB"/>
    <w:rPr>
      <w:color w:val="96607D" w:themeColor="followedHyperlink"/>
      <w:u w:val="single"/>
    </w:rPr>
  </w:style>
  <w:style w:type="table" w:styleId="GridTable1Light">
    <w:name w:val="Grid Table 1 Light"/>
    <w:basedOn w:val="TableNormal"/>
    <w:uiPriority w:val="46"/>
    <w:rsid w:val="00D824DB"/>
    <w:pPr>
      <w:spacing w:after="0" w:line="240" w:lineRule="auto"/>
    </w:pPr>
    <w:rPr>
      <w:rFonts w:eastAsiaTheme="minorEastAsia"/>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294CBF"/>
    <w:pPr>
      <w:autoSpaceDE w:val="0"/>
      <w:autoSpaceDN w:val="0"/>
      <w:adjustRightInd w:val="0"/>
      <w:spacing w:before="120" w:after="120" w:line="240" w:lineRule="auto"/>
      <w:ind w:left="851" w:hanging="284"/>
    </w:pPr>
    <w:rPr>
      <w:rFonts w:ascii="Arial" w:eastAsia="Times New Roman" w:hAnsi="Arial" w:cs="Arial"/>
      <w:color w:val="000000"/>
      <w:kern w:val="0"/>
      <w:sz w:val="24"/>
      <w:szCs w:val="24"/>
      <w:lang w:eastAsia="en-GB"/>
      <w14:ligatures w14:val="none"/>
    </w:rPr>
  </w:style>
  <w:style w:type="paragraph" w:customStyle="1" w:styleId="TableTextNormal">
    <w:name w:val="Table Text Normal"/>
    <w:link w:val="TableTextNormalChar"/>
    <w:qFormat/>
    <w:rsid w:val="008B7F06"/>
    <w:pPr>
      <w:spacing w:before="60" w:after="60" w:line="240" w:lineRule="auto"/>
    </w:pPr>
    <w:rPr>
      <w:rFonts w:ascii="Arial" w:hAnsi="Arial"/>
      <w:bCs/>
      <w:szCs w:val="24"/>
    </w:rPr>
  </w:style>
  <w:style w:type="character" w:customStyle="1" w:styleId="TableTextNormalChar">
    <w:name w:val="Table Text Normal Char"/>
    <w:basedOn w:val="DefaultParagraphFont"/>
    <w:link w:val="TableTextNormal"/>
    <w:rsid w:val="008B7F06"/>
    <w:rPr>
      <w:rFonts w:ascii="Arial" w:hAnsi="Arial"/>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adford.gov.uk/transport-and-travel/highways-policies-and-guidance/local-highway-maintenance-transparency-repor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adford.gov.uk/transport-and-travel/report-issues/report-a-pothole-or-uneven-surfa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statistical-data-sets/road-condition-statistics-data-tables-rdc" TargetMode="External"/><Relationship Id="rId4" Type="http://schemas.openxmlformats.org/officeDocument/2006/relationships/settings" Target="settings.xml"/><Relationship Id="rId9" Type="http://schemas.openxmlformats.org/officeDocument/2006/relationships/hyperlink" Target="https://www.gov.uk/government/statistics/road-conditions-in-england-to-march-2025"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811E2-6B3C-4FF9-88FF-81EB00DBF7F9}">
  <ds:schemaRefs>
    <ds:schemaRef ds:uri="http://schemas.openxmlformats.org/officeDocument/2006/bibliography"/>
  </ds:schemaRefs>
</ds:datastoreItem>
</file>

<file path=docMetadata/LabelInfo.xml><?xml version="1.0" encoding="utf-8"?>
<clbl:labelList xmlns:clbl="http://schemas.microsoft.com/office/2020/mipLabelMetadata">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Normal.dotm</Template>
  <TotalTime>5293</TotalTime>
  <Pages>9</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Links>
    <vt:vector size="150" baseType="variant">
      <vt:variant>
        <vt:i4>1638407</vt:i4>
      </vt:variant>
      <vt:variant>
        <vt:i4>138</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1638407</vt:i4>
      </vt:variant>
      <vt:variant>
        <vt:i4>135</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1638407</vt:i4>
      </vt:variant>
      <vt:variant>
        <vt:i4>132</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262231</vt:i4>
      </vt:variant>
      <vt:variant>
        <vt:i4>129</vt:i4>
      </vt:variant>
      <vt:variant>
        <vt:i4>0</vt:i4>
      </vt:variant>
      <vt:variant>
        <vt:i4>5</vt:i4>
      </vt:variant>
      <vt:variant>
        <vt:lpwstr>https://www.gov.uk/government/statistics/road-conditions-in-england-to-march-2025</vt:lpwstr>
      </vt:variant>
      <vt:variant>
        <vt:lpwstr/>
      </vt:variant>
      <vt:variant>
        <vt:i4>2031667</vt:i4>
      </vt:variant>
      <vt:variant>
        <vt:i4>122</vt:i4>
      </vt:variant>
      <vt:variant>
        <vt:i4>0</vt:i4>
      </vt:variant>
      <vt:variant>
        <vt:i4>5</vt:i4>
      </vt:variant>
      <vt:variant>
        <vt:lpwstr/>
      </vt:variant>
      <vt:variant>
        <vt:lpwstr>_Toc230278619</vt:lpwstr>
      </vt:variant>
      <vt:variant>
        <vt:i4>2031667</vt:i4>
      </vt:variant>
      <vt:variant>
        <vt:i4>116</vt:i4>
      </vt:variant>
      <vt:variant>
        <vt:i4>0</vt:i4>
      </vt:variant>
      <vt:variant>
        <vt:i4>5</vt:i4>
      </vt:variant>
      <vt:variant>
        <vt:lpwstr/>
      </vt:variant>
      <vt:variant>
        <vt:lpwstr>_Toc230278618</vt:lpwstr>
      </vt:variant>
      <vt:variant>
        <vt:i4>2031667</vt:i4>
      </vt:variant>
      <vt:variant>
        <vt:i4>110</vt:i4>
      </vt:variant>
      <vt:variant>
        <vt:i4>0</vt:i4>
      </vt:variant>
      <vt:variant>
        <vt:i4>5</vt:i4>
      </vt:variant>
      <vt:variant>
        <vt:lpwstr/>
      </vt:variant>
      <vt:variant>
        <vt:lpwstr>_Toc230278617</vt:lpwstr>
      </vt:variant>
      <vt:variant>
        <vt:i4>2031667</vt:i4>
      </vt:variant>
      <vt:variant>
        <vt:i4>104</vt:i4>
      </vt:variant>
      <vt:variant>
        <vt:i4>0</vt:i4>
      </vt:variant>
      <vt:variant>
        <vt:i4>5</vt:i4>
      </vt:variant>
      <vt:variant>
        <vt:lpwstr/>
      </vt:variant>
      <vt:variant>
        <vt:lpwstr>_Toc230278616</vt:lpwstr>
      </vt:variant>
      <vt:variant>
        <vt:i4>2031667</vt:i4>
      </vt:variant>
      <vt:variant>
        <vt:i4>98</vt:i4>
      </vt:variant>
      <vt:variant>
        <vt:i4>0</vt:i4>
      </vt:variant>
      <vt:variant>
        <vt:i4>5</vt:i4>
      </vt:variant>
      <vt:variant>
        <vt:lpwstr/>
      </vt:variant>
      <vt:variant>
        <vt:lpwstr>_Toc230278615</vt:lpwstr>
      </vt:variant>
      <vt:variant>
        <vt:i4>2031667</vt:i4>
      </vt:variant>
      <vt:variant>
        <vt:i4>92</vt:i4>
      </vt:variant>
      <vt:variant>
        <vt:i4>0</vt:i4>
      </vt:variant>
      <vt:variant>
        <vt:i4>5</vt:i4>
      </vt:variant>
      <vt:variant>
        <vt:lpwstr/>
      </vt:variant>
      <vt:variant>
        <vt:lpwstr>_Toc230278614</vt:lpwstr>
      </vt:variant>
      <vt:variant>
        <vt:i4>2031667</vt:i4>
      </vt:variant>
      <vt:variant>
        <vt:i4>86</vt:i4>
      </vt:variant>
      <vt:variant>
        <vt:i4>0</vt:i4>
      </vt:variant>
      <vt:variant>
        <vt:i4>5</vt:i4>
      </vt:variant>
      <vt:variant>
        <vt:lpwstr/>
      </vt:variant>
      <vt:variant>
        <vt:lpwstr>_Toc230278613</vt:lpwstr>
      </vt:variant>
      <vt:variant>
        <vt:i4>2031667</vt:i4>
      </vt:variant>
      <vt:variant>
        <vt:i4>80</vt:i4>
      </vt:variant>
      <vt:variant>
        <vt:i4>0</vt:i4>
      </vt:variant>
      <vt:variant>
        <vt:i4>5</vt:i4>
      </vt:variant>
      <vt:variant>
        <vt:lpwstr/>
      </vt:variant>
      <vt:variant>
        <vt:lpwstr>_Toc230278612</vt:lpwstr>
      </vt:variant>
      <vt:variant>
        <vt:i4>2031667</vt:i4>
      </vt:variant>
      <vt:variant>
        <vt:i4>74</vt:i4>
      </vt:variant>
      <vt:variant>
        <vt:i4>0</vt:i4>
      </vt:variant>
      <vt:variant>
        <vt:i4>5</vt:i4>
      </vt:variant>
      <vt:variant>
        <vt:lpwstr/>
      </vt:variant>
      <vt:variant>
        <vt:lpwstr>_Toc230278611</vt:lpwstr>
      </vt:variant>
      <vt:variant>
        <vt:i4>2031667</vt:i4>
      </vt:variant>
      <vt:variant>
        <vt:i4>68</vt:i4>
      </vt:variant>
      <vt:variant>
        <vt:i4>0</vt:i4>
      </vt:variant>
      <vt:variant>
        <vt:i4>5</vt:i4>
      </vt:variant>
      <vt:variant>
        <vt:lpwstr/>
      </vt:variant>
      <vt:variant>
        <vt:lpwstr>_Toc230278610</vt:lpwstr>
      </vt:variant>
      <vt:variant>
        <vt:i4>1966131</vt:i4>
      </vt:variant>
      <vt:variant>
        <vt:i4>62</vt:i4>
      </vt:variant>
      <vt:variant>
        <vt:i4>0</vt:i4>
      </vt:variant>
      <vt:variant>
        <vt:i4>5</vt:i4>
      </vt:variant>
      <vt:variant>
        <vt:lpwstr/>
      </vt:variant>
      <vt:variant>
        <vt:lpwstr>_Toc230278609</vt:lpwstr>
      </vt:variant>
      <vt:variant>
        <vt:i4>1966131</vt:i4>
      </vt:variant>
      <vt:variant>
        <vt:i4>56</vt:i4>
      </vt:variant>
      <vt:variant>
        <vt:i4>0</vt:i4>
      </vt:variant>
      <vt:variant>
        <vt:i4>5</vt:i4>
      </vt:variant>
      <vt:variant>
        <vt:lpwstr/>
      </vt:variant>
      <vt:variant>
        <vt:lpwstr>_Toc230278608</vt:lpwstr>
      </vt:variant>
      <vt:variant>
        <vt:i4>1966131</vt:i4>
      </vt:variant>
      <vt:variant>
        <vt:i4>50</vt:i4>
      </vt:variant>
      <vt:variant>
        <vt:i4>0</vt:i4>
      </vt:variant>
      <vt:variant>
        <vt:i4>5</vt:i4>
      </vt:variant>
      <vt:variant>
        <vt:lpwstr/>
      </vt:variant>
      <vt:variant>
        <vt:lpwstr>_Toc230278607</vt:lpwstr>
      </vt:variant>
      <vt:variant>
        <vt:i4>1966131</vt:i4>
      </vt:variant>
      <vt:variant>
        <vt:i4>44</vt:i4>
      </vt:variant>
      <vt:variant>
        <vt:i4>0</vt:i4>
      </vt:variant>
      <vt:variant>
        <vt:i4>5</vt:i4>
      </vt:variant>
      <vt:variant>
        <vt:lpwstr/>
      </vt:variant>
      <vt:variant>
        <vt:lpwstr>_Toc230278606</vt:lpwstr>
      </vt:variant>
      <vt:variant>
        <vt:i4>1966131</vt:i4>
      </vt:variant>
      <vt:variant>
        <vt:i4>38</vt:i4>
      </vt:variant>
      <vt:variant>
        <vt:i4>0</vt:i4>
      </vt:variant>
      <vt:variant>
        <vt:i4>5</vt:i4>
      </vt:variant>
      <vt:variant>
        <vt:lpwstr/>
      </vt:variant>
      <vt:variant>
        <vt:lpwstr>_Toc230278605</vt:lpwstr>
      </vt:variant>
      <vt:variant>
        <vt:i4>1966131</vt:i4>
      </vt:variant>
      <vt:variant>
        <vt:i4>32</vt:i4>
      </vt:variant>
      <vt:variant>
        <vt:i4>0</vt:i4>
      </vt:variant>
      <vt:variant>
        <vt:i4>5</vt:i4>
      </vt:variant>
      <vt:variant>
        <vt:lpwstr/>
      </vt:variant>
      <vt:variant>
        <vt:lpwstr>_Toc230278604</vt:lpwstr>
      </vt:variant>
      <vt:variant>
        <vt:i4>1966131</vt:i4>
      </vt:variant>
      <vt:variant>
        <vt:i4>26</vt:i4>
      </vt:variant>
      <vt:variant>
        <vt:i4>0</vt:i4>
      </vt:variant>
      <vt:variant>
        <vt:i4>5</vt:i4>
      </vt:variant>
      <vt:variant>
        <vt:lpwstr/>
      </vt:variant>
      <vt:variant>
        <vt:lpwstr>_Toc230278603</vt:lpwstr>
      </vt:variant>
      <vt:variant>
        <vt:i4>1966131</vt:i4>
      </vt:variant>
      <vt:variant>
        <vt:i4>20</vt:i4>
      </vt:variant>
      <vt:variant>
        <vt:i4>0</vt:i4>
      </vt:variant>
      <vt:variant>
        <vt:i4>5</vt:i4>
      </vt:variant>
      <vt:variant>
        <vt:lpwstr/>
      </vt:variant>
      <vt:variant>
        <vt:lpwstr>_Toc230278602</vt:lpwstr>
      </vt:variant>
      <vt:variant>
        <vt:i4>1966131</vt:i4>
      </vt:variant>
      <vt:variant>
        <vt:i4>14</vt:i4>
      </vt:variant>
      <vt:variant>
        <vt:i4>0</vt:i4>
      </vt:variant>
      <vt:variant>
        <vt:i4>5</vt:i4>
      </vt:variant>
      <vt:variant>
        <vt:lpwstr/>
      </vt:variant>
      <vt:variant>
        <vt:lpwstr>_Toc230278601</vt:lpwstr>
      </vt:variant>
      <vt:variant>
        <vt:i4>1966131</vt:i4>
      </vt:variant>
      <vt:variant>
        <vt:i4>8</vt:i4>
      </vt:variant>
      <vt:variant>
        <vt:i4>0</vt:i4>
      </vt:variant>
      <vt:variant>
        <vt:i4>5</vt:i4>
      </vt:variant>
      <vt:variant>
        <vt:lpwstr/>
      </vt:variant>
      <vt:variant>
        <vt:lpwstr>_Toc230278600</vt:lpwstr>
      </vt:variant>
      <vt:variant>
        <vt:i4>1507376</vt:i4>
      </vt:variant>
      <vt:variant>
        <vt:i4>2</vt:i4>
      </vt:variant>
      <vt:variant>
        <vt:i4>0</vt:i4>
      </vt:variant>
      <vt:variant>
        <vt:i4>5</vt:i4>
      </vt:variant>
      <vt:variant>
        <vt:lpwstr/>
      </vt:variant>
      <vt:variant>
        <vt:lpwstr>_Toc230278599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Highway Maintenance Transparency Reports 2026-2027 - Core Report</dc:title>
  <dc:subject/>
  <dc:creator>Tim Rowland-Deverell</dc:creator>
  <cp:keywords/>
  <dc:description/>
  <cp:lastModifiedBy>Helen Valentine</cp:lastModifiedBy>
  <cp:revision>235</cp:revision>
  <cp:lastPrinted>2026-08-17T11:38:00Z</cp:lastPrinted>
  <dcterms:created xsi:type="dcterms:W3CDTF">2026-06-18T09:27:00Z</dcterms:created>
  <dcterms:modified xsi:type="dcterms:W3CDTF">2026-09-08T08:32:00Z</dcterms:modified>
</cp:coreProperties>
</file>