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E034B" w:rsidRDefault="006A55E0" w:rsidP="00FE034B">
      <w:pPr>
        <w:tabs>
          <w:tab w:val="right" w:pos="9638"/>
        </w:tabs>
        <w:jc w:val="right"/>
        <w:rPr>
          <w:rFonts w:cs="Arial"/>
          <w:noProof/>
        </w:rPr>
      </w:pPr>
      <w:r>
        <w:rPr>
          <w:noProof/>
        </w:rPr>
        <w:drawing>
          <wp:inline distT="0" distB="0" distL="0" distR="0" wp14:anchorId="36C4E332" wp14:editId="54D10196">
            <wp:extent cx="24765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0" cy="695325"/>
                    </a:xfrm>
                    <a:prstGeom prst="rect">
                      <a:avLst/>
                    </a:prstGeom>
                    <a:noFill/>
                    <a:ln>
                      <a:noFill/>
                    </a:ln>
                  </pic:spPr>
                </pic:pic>
              </a:graphicData>
            </a:graphic>
          </wp:inline>
        </w:drawing>
      </w:r>
    </w:p>
    <w:p w14:paraId="0A37501D" w14:textId="77777777" w:rsidR="00FE034B" w:rsidRDefault="00FE034B" w:rsidP="00491786">
      <w:pPr>
        <w:tabs>
          <w:tab w:val="right" w:pos="9638"/>
        </w:tabs>
        <w:rPr>
          <w:rStyle w:val="Heading1Char"/>
        </w:rPr>
      </w:pPr>
    </w:p>
    <w:p w14:paraId="5EC751FD" w14:textId="77777777" w:rsidR="001B6DD8" w:rsidRDefault="00F32E08" w:rsidP="00491786">
      <w:pPr>
        <w:tabs>
          <w:tab w:val="right" w:pos="9638"/>
        </w:tabs>
        <w:rPr>
          <w:rFonts w:ascii="Arial" w:hAnsi="Arial" w:cs="Arial"/>
          <w:b/>
        </w:rPr>
      </w:pPr>
      <w:r w:rsidRPr="007F05CB">
        <w:rPr>
          <w:rStyle w:val="Heading1Char"/>
        </w:rPr>
        <w:t>Equality</w:t>
      </w:r>
      <w:r w:rsidR="00C40B01" w:rsidRPr="007F05CB">
        <w:rPr>
          <w:rStyle w:val="Heading1Char"/>
        </w:rPr>
        <w:t xml:space="preserve"> Impact Assessmen</w:t>
      </w:r>
      <w:r w:rsidR="006E2024" w:rsidRPr="007F05CB">
        <w:rPr>
          <w:rStyle w:val="Heading1Char"/>
        </w:rPr>
        <w:t>t Form</w:t>
      </w:r>
      <w:r w:rsidR="006E2024">
        <w:rPr>
          <w:rFonts w:ascii="Arial" w:hAnsi="Arial" w:cs="Arial"/>
          <w:b/>
          <w:sz w:val="28"/>
        </w:rPr>
        <w:t xml:space="preserve"> </w:t>
      </w:r>
      <w:r w:rsidR="001B6DD8">
        <w:rPr>
          <w:rFonts w:ascii="Arial" w:hAnsi="Arial" w:cs="Arial"/>
          <w:b/>
        </w:rPr>
        <w:tab/>
      </w:r>
      <w:r w:rsidR="001B6DD8" w:rsidRPr="000C4C70">
        <w:rPr>
          <w:rFonts w:ascii="Arial" w:hAnsi="Arial" w:cs="Arial"/>
          <w:b/>
        </w:rPr>
        <w:t>Reference</w:t>
      </w:r>
      <w:r w:rsidR="00491786">
        <w:rPr>
          <w:rFonts w:ascii="Arial" w:hAnsi="Arial" w:cs="Arial"/>
          <w:b/>
        </w:rPr>
        <w:t xml:space="preserve"> – </w:t>
      </w:r>
    </w:p>
    <w:p w14:paraId="29D6B04F" w14:textId="77777777" w:rsidR="001B6DD8" w:rsidRDefault="001B6DD8" w:rsidP="001B6DD8">
      <w:pPr>
        <w:tabs>
          <w:tab w:val="right" w:pos="9000"/>
        </w:tabs>
        <w:rPr>
          <w:rFonts w:ascii="Arial" w:hAnsi="Arial" w:cs="Arial"/>
        </w:rPr>
      </w:pPr>
      <w:r>
        <w:rPr>
          <w:rFonts w:ascii="Arial" w:hAnsi="Arial" w:cs="Arial"/>
          <w:b/>
        </w:rPr>
        <w:t xml:space="preserve"> </w:t>
      </w:r>
    </w:p>
    <w:p w14:paraId="5DAB6C7B" w14:textId="77777777" w:rsidR="00C1127B" w:rsidRDefault="00C1127B">
      <w:pPr>
        <w:rPr>
          <w:rFonts w:ascii="Arial" w:hAnsi="Arial" w:cs="Arial"/>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780"/>
        <w:gridCol w:w="1980"/>
        <w:gridCol w:w="1800"/>
      </w:tblGrid>
      <w:tr w:rsidR="00C1127B" w:rsidRPr="00C901EA" w14:paraId="626E5DB4" w14:textId="77777777" w:rsidTr="76DAFF0B">
        <w:tc>
          <w:tcPr>
            <w:tcW w:w="1980" w:type="dxa"/>
            <w:shd w:val="clear" w:color="auto" w:fill="auto"/>
          </w:tcPr>
          <w:p w14:paraId="135D37DF" w14:textId="77777777" w:rsidR="00C1127B" w:rsidRPr="00C901EA" w:rsidRDefault="00C1127B" w:rsidP="00C901EA">
            <w:pPr>
              <w:spacing w:before="60" w:after="60"/>
              <w:rPr>
                <w:rFonts w:ascii="Arial" w:hAnsi="Arial" w:cs="Arial"/>
                <w:b/>
              </w:rPr>
            </w:pPr>
            <w:r w:rsidRPr="00C901EA">
              <w:rPr>
                <w:rFonts w:ascii="Arial" w:hAnsi="Arial" w:cs="Arial"/>
                <w:b/>
              </w:rPr>
              <w:t>Department</w:t>
            </w:r>
          </w:p>
        </w:tc>
        <w:tc>
          <w:tcPr>
            <w:tcW w:w="3780" w:type="dxa"/>
            <w:shd w:val="clear" w:color="auto" w:fill="auto"/>
          </w:tcPr>
          <w:p w14:paraId="3D7F3C3A" w14:textId="6643EF89" w:rsidR="00C1127B" w:rsidRPr="00C901EA" w:rsidRDefault="1A8E6F8C" w:rsidP="76DAFF0B">
            <w:pPr>
              <w:spacing w:before="60" w:after="60" w:line="259" w:lineRule="auto"/>
            </w:pPr>
            <w:r w:rsidRPr="76DAFF0B">
              <w:rPr>
                <w:rFonts w:ascii="Arial" w:hAnsi="Arial" w:cs="Arial"/>
              </w:rPr>
              <w:t>Children’s Services</w:t>
            </w:r>
          </w:p>
        </w:tc>
        <w:tc>
          <w:tcPr>
            <w:tcW w:w="1980" w:type="dxa"/>
            <w:shd w:val="clear" w:color="auto" w:fill="auto"/>
          </w:tcPr>
          <w:p w14:paraId="1091134C" w14:textId="77777777" w:rsidR="00C1127B" w:rsidRPr="00C901EA" w:rsidRDefault="00C1127B" w:rsidP="00C901EA">
            <w:pPr>
              <w:spacing w:before="60" w:after="60"/>
              <w:rPr>
                <w:rFonts w:ascii="Arial" w:hAnsi="Arial" w:cs="Arial"/>
                <w:b/>
              </w:rPr>
            </w:pPr>
            <w:r w:rsidRPr="00C901EA">
              <w:rPr>
                <w:rFonts w:ascii="Arial" w:hAnsi="Arial" w:cs="Arial"/>
                <w:b/>
              </w:rPr>
              <w:t>Version no</w:t>
            </w:r>
          </w:p>
        </w:tc>
        <w:tc>
          <w:tcPr>
            <w:tcW w:w="1800" w:type="dxa"/>
            <w:shd w:val="clear" w:color="auto" w:fill="auto"/>
          </w:tcPr>
          <w:p w14:paraId="02EB378F" w14:textId="77777777" w:rsidR="00C1127B" w:rsidRPr="00C901EA" w:rsidRDefault="00C1127B" w:rsidP="00C901EA">
            <w:pPr>
              <w:spacing w:before="60" w:after="60"/>
              <w:rPr>
                <w:rFonts w:ascii="Arial" w:hAnsi="Arial" w:cs="Arial"/>
              </w:rPr>
            </w:pPr>
          </w:p>
        </w:tc>
      </w:tr>
      <w:tr w:rsidR="00C1127B" w:rsidRPr="00C901EA" w14:paraId="3CA8D38D" w14:textId="77777777" w:rsidTr="76DAFF0B">
        <w:tc>
          <w:tcPr>
            <w:tcW w:w="1980" w:type="dxa"/>
            <w:shd w:val="clear" w:color="auto" w:fill="auto"/>
          </w:tcPr>
          <w:p w14:paraId="432F82A8" w14:textId="77777777" w:rsidR="00C1127B" w:rsidRPr="00C901EA" w:rsidRDefault="00C1127B" w:rsidP="00C901EA">
            <w:pPr>
              <w:spacing w:before="60" w:after="60"/>
              <w:rPr>
                <w:rFonts w:ascii="Arial" w:hAnsi="Arial" w:cs="Arial"/>
                <w:b/>
              </w:rPr>
            </w:pPr>
            <w:r w:rsidRPr="00C901EA">
              <w:rPr>
                <w:rFonts w:ascii="Arial" w:hAnsi="Arial" w:cs="Arial"/>
                <w:b/>
              </w:rPr>
              <w:t>Assessed by</w:t>
            </w:r>
          </w:p>
        </w:tc>
        <w:tc>
          <w:tcPr>
            <w:tcW w:w="3780" w:type="dxa"/>
            <w:shd w:val="clear" w:color="auto" w:fill="auto"/>
          </w:tcPr>
          <w:p w14:paraId="62518508" w14:textId="39DCCB14" w:rsidR="00C1127B" w:rsidRPr="00C901EA" w:rsidRDefault="2330A7E7" w:rsidP="76DAFF0B">
            <w:pPr>
              <w:spacing w:before="60" w:after="60" w:line="259" w:lineRule="auto"/>
            </w:pPr>
            <w:r w:rsidRPr="76DAFF0B">
              <w:rPr>
                <w:rFonts w:ascii="Arial" w:hAnsi="Arial" w:cs="Arial"/>
              </w:rPr>
              <w:t>Rachel Roberts</w:t>
            </w:r>
          </w:p>
        </w:tc>
        <w:tc>
          <w:tcPr>
            <w:tcW w:w="1980" w:type="dxa"/>
            <w:shd w:val="clear" w:color="auto" w:fill="auto"/>
          </w:tcPr>
          <w:p w14:paraId="3BCED571" w14:textId="77777777" w:rsidR="00C1127B" w:rsidRPr="00C901EA" w:rsidRDefault="00C1127B" w:rsidP="00C901EA">
            <w:pPr>
              <w:spacing w:before="60" w:after="60"/>
              <w:rPr>
                <w:rFonts w:ascii="Arial" w:hAnsi="Arial" w:cs="Arial"/>
                <w:b/>
              </w:rPr>
            </w:pPr>
            <w:r w:rsidRPr="00C901EA">
              <w:rPr>
                <w:rFonts w:ascii="Arial" w:hAnsi="Arial" w:cs="Arial"/>
                <w:b/>
              </w:rPr>
              <w:t>Date created</w:t>
            </w:r>
          </w:p>
        </w:tc>
        <w:tc>
          <w:tcPr>
            <w:tcW w:w="1800" w:type="dxa"/>
            <w:shd w:val="clear" w:color="auto" w:fill="auto"/>
          </w:tcPr>
          <w:p w14:paraId="256617A1" w14:textId="77777777" w:rsidR="00C1127B" w:rsidRPr="00C901EA" w:rsidRDefault="009371C1" w:rsidP="00C901EA">
            <w:pPr>
              <w:spacing w:before="60" w:after="60"/>
              <w:rPr>
                <w:rFonts w:ascii="Arial" w:hAnsi="Arial" w:cs="Arial"/>
              </w:rPr>
            </w:pPr>
            <w:r>
              <w:rPr>
                <w:rFonts w:ascii="Arial" w:hAnsi="Arial" w:cs="Arial"/>
              </w:rPr>
              <w:t>19.12.2023</w:t>
            </w:r>
          </w:p>
        </w:tc>
      </w:tr>
      <w:tr w:rsidR="00C1127B" w:rsidRPr="00C901EA" w14:paraId="7F1AB97D" w14:textId="77777777" w:rsidTr="76DAFF0B">
        <w:tc>
          <w:tcPr>
            <w:tcW w:w="1980" w:type="dxa"/>
            <w:shd w:val="clear" w:color="auto" w:fill="auto"/>
          </w:tcPr>
          <w:p w14:paraId="344E8418" w14:textId="77777777" w:rsidR="00C1127B" w:rsidRPr="00C901EA" w:rsidRDefault="00C1127B" w:rsidP="00C901EA">
            <w:pPr>
              <w:spacing w:before="60" w:after="60"/>
              <w:rPr>
                <w:rFonts w:ascii="Arial" w:hAnsi="Arial" w:cs="Arial"/>
                <w:b/>
              </w:rPr>
            </w:pPr>
            <w:r w:rsidRPr="00C901EA">
              <w:rPr>
                <w:rFonts w:ascii="Arial" w:hAnsi="Arial" w:cs="Arial"/>
                <w:b/>
              </w:rPr>
              <w:t>Approved by</w:t>
            </w:r>
          </w:p>
        </w:tc>
        <w:tc>
          <w:tcPr>
            <w:tcW w:w="3780" w:type="dxa"/>
            <w:shd w:val="clear" w:color="auto" w:fill="auto"/>
          </w:tcPr>
          <w:p w14:paraId="6A05A809" w14:textId="77777777" w:rsidR="00C1127B" w:rsidRPr="00C901EA" w:rsidRDefault="00C1127B" w:rsidP="00C901EA">
            <w:pPr>
              <w:spacing w:before="60" w:after="60"/>
              <w:rPr>
                <w:rFonts w:ascii="Arial" w:hAnsi="Arial" w:cs="Arial"/>
              </w:rPr>
            </w:pPr>
          </w:p>
        </w:tc>
        <w:tc>
          <w:tcPr>
            <w:tcW w:w="1980" w:type="dxa"/>
            <w:shd w:val="clear" w:color="auto" w:fill="auto"/>
          </w:tcPr>
          <w:p w14:paraId="6E1BA05C" w14:textId="77777777" w:rsidR="00C1127B" w:rsidRPr="00C901EA" w:rsidRDefault="00C1127B" w:rsidP="00C901EA">
            <w:pPr>
              <w:spacing w:before="60" w:after="60"/>
              <w:rPr>
                <w:rFonts w:ascii="Arial" w:hAnsi="Arial" w:cs="Arial"/>
                <w:b/>
              </w:rPr>
            </w:pPr>
            <w:r w:rsidRPr="00C901EA">
              <w:rPr>
                <w:rFonts w:ascii="Arial" w:hAnsi="Arial" w:cs="Arial"/>
                <w:b/>
              </w:rPr>
              <w:t>Date approved</w:t>
            </w:r>
          </w:p>
        </w:tc>
        <w:tc>
          <w:tcPr>
            <w:tcW w:w="1800" w:type="dxa"/>
            <w:shd w:val="clear" w:color="auto" w:fill="auto"/>
          </w:tcPr>
          <w:p w14:paraId="5A39BBE3" w14:textId="77777777" w:rsidR="00C1127B" w:rsidRPr="00C901EA" w:rsidRDefault="00C1127B" w:rsidP="00C901EA">
            <w:pPr>
              <w:spacing w:before="60" w:after="60"/>
              <w:rPr>
                <w:rFonts w:ascii="Arial" w:hAnsi="Arial" w:cs="Arial"/>
              </w:rPr>
            </w:pPr>
          </w:p>
        </w:tc>
      </w:tr>
      <w:tr w:rsidR="00C1127B" w:rsidRPr="00C901EA" w14:paraId="7B428098" w14:textId="77777777" w:rsidTr="76DAFF0B">
        <w:tc>
          <w:tcPr>
            <w:tcW w:w="1980" w:type="dxa"/>
            <w:shd w:val="clear" w:color="auto" w:fill="auto"/>
          </w:tcPr>
          <w:p w14:paraId="7B758C5F" w14:textId="77777777" w:rsidR="00C1127B" w:rsidRPr="00C901EA" w:rsidRDefault="00C1127B" w:rsidP="00C901EA">
            <w:pPr>
              <w:spacing w:before="60" w:after="60"/>
              <w:rPr>
                <w:rFonts w:ascii="Arial" w:hAnsi="Arial" w:cs="Arial"/>
                <w:b/>
              </w:rPr>
            </w:pPr>
            <w:r w:rsidRPr="00C901EA">
              <w:rPr>
                <w:rFonts w:ascii="Arial" w:hAnsi="Arial" w:cs="Arial"/>
                <w:b/>
              </w:rPr>
              <w:t>Updated by</w:t>
            </w:r>
          </w:p>
        </w:tc>
        <w:tc>
          <w:tcPr>
            <w:tcW w:w="3780" w:type="dxa"/>
            <w:shd w:val="clear" w:color="auto" w:fill="auto"/>
          </w:tcPr>
          <w:p w14:paraId="41C8F396" w14:textId="1B38A143" w:rsidR="00C1127B" w:rsidRPr="00C901EA" w:rsidRDefault="005A130D" w:rsidP="00C901EA">
            <w:pPr>
              <w:spacing w:before="60" w:after="60"/>
              <w:rPr>
                <w:rFonts w:ascii="Arial" w:hAnsi="Arial" w:cs="Arial"/>
              </w:rPr>
            </w:pPr>
            <w:r>
              <w:rPr>
                <w:rFonts w:ascii="Arial" w:hAnsi="Arial" w:cs="Arial"/>
              </w:rPr>
              <w:t>Sharon Sanders</w:t>
            </w:r>
          </w:p>
        </w:tc>
        <w:tc>
          <w:tcPr>
            <w:tcW w:w="1980" w:type="dxa"/>
            <w:shd w:val="clear" w:color="auto" w:fill="auto"/>
          </w:tcPr>
          <w:p w14:paraId="716E44D9" w14:textId="77777777" w:rsidR="00C1127B" w:rsidRPr="00C901EA" w:rsidRDefault="00C1127B" w:rsidP="00C901EA">
            <w:pPr>
              <w:spacing w:before="60" w:after="60"/>
              <w:rPr>
                <w:rFonts w:ascii="Arial" w:hAnsi="Arial" w:cs="Arial"/>
                <w:b/>
              </w:rPr>
            </w:pPr>
            <w:r w:rsidRPr="00C901EA">
              <w:rPr>
                <w:rFonts w:ascii="Arial" w:hAnsi="Arial" w:cs="Arial"/>
                <w:b/>
              </w:rPr>
              <w:t>Date update</w:t>
            </w:r>
            <w:r w:rsidR="000D35A4" w:rsidRPr="00C901EA">
              <w:rPr>
                <w:rFonts w:ascii="Arial" w:hAnsi="Arial" w:cs="Arial"/>
                <w:b/>
              </w:rPr>
              <w:t>d</w:t>
            </w:r>
          </w:p>
        </w:tc>
        <w:tc>
          <w:tcPr>
            <w:tcW w:w="1800" w:type="dxa"/>
            <w:shd w:val="clear" w:color="auto" w:fill="auto"/>
          </w:tcPr>
          <w:p w14:paraId="72A3D3EC" w14:textId="472B235F" w:rsidR="00C1127B" w:rsidRPr="00C901EA" w:rsidRDefault="005A130D" w:rsidP="00C901EA">
            <w:pPr>
              <w:spacing w:before="60" w:after="60"/>
              <w:rPr>
                <w:rFonts w:ascii="Arial" w:hAnsi="Arial" w:cs="Arial"/>
              </w:rPr>
            </w:pPr>
            <w:r>
              <w:rPr>
                <w:rFonts w:ascii="Arial" w:hAnsi="Arial" w:cs="Arial"/>
              </w:rPr>
              <w:t>22.02.2024</w:t>
            </w:r>
          </w:p>
        </w:tc>
      </w:tr>
      <w:tr w:rsidR="00C1127B" w:rsidRPr="00C901EA" w14:paraId="43907BDB" w14:textId="77777777" w:rsidTr="76DAFF0B">
        <w:tc>
          <w:tcPr>
            <w:tcW w:w="1980" w:type="dxa"/>
            <w:shd w:val="clear" w:color="auto" w:fill="auto"/>
          </w:tcPr>
          <w:p w14:paraId="7FED3FE2" w14:textId="77777777" w:rsidR="00C1127B" w:rsidRPr="00C901EA" w:rsidRDefault="00C1127B" w:rsidP="00C901EA">
            <w:pPr>
              <w:spacing w:before="60" w:after="60"/>
              <w:rPr>
                <w:rFonts w:ascii="Arial" w:hAnsi="Arial" w:cs="Arial"/>
                <w:b/>
              </w:rPr>
            </w:pPr>
            <w:r w:rsidRPr="00C901EA">
              <w:rPr>
                <w:rFonts w:ascii="Arial" w:hAnsi="Arial" w:cs="Arial"/>
                <w:b/>
              </w:rPr>
              <w:t>Final approval</w:t>
            </w:r>
          </w:p>
        </w:tc>
        <w:tc>
          <w:tcPr>
            <w:tcW w:w="3780" w:type="dxa"/>
            <w:shd w:val="clear" w:color="auto" w:fill="auto"/>
          </w:tcPr>
          <w:p w14:paraId="0D0B940D" w14:textId="77777777" w:rsidR="00C1127B" w:rsidRPr="00C901EA" w:rsidRDefault="00C1127B" w:rsidP="00C901EA">
            <w:pPr>
              <w:spacing w:before="60" w:after="60"/>
              <w:rPr>
                <w:rFonts w:ascii="Arial" w:hAnsi="Arial" w:cs="Arial"/>
              </w:rPr>
            </w:pPr>
          </w:p>
        </w:tc>
        <w:tc>
          <w:tcPr>
            <w:tcW w:w="1980" w:type="dxa"/>
            <w:shd w:val="clear" w:color="auto" w:fill="auto"/>
          </w:tcPr>
          <w:p w14:paraId="0AA054E7" w14:textId="77777777" w:rsidR="00C1127B" w:rsidRPr="00C901EA" w:rsidRDefault="00C1127B" w:rsidP="00C901EA">
            <w:pPr>
              <w:spacing w:before="60" w:after="60"/>
              <w:rPr>
                <w:rFonts w:ascii="Arial" w:hAnsi="Arial" w:cs="Arial"/>
                <w:b/>
              </w:rPr>
            </w:pPr>
            <w:r w:rsidRPr="00C901EA">
              <w:rPr>
                <w:rFonts w:ascii="Arial" w:hAnsi="Arial" w:cs="Arial"/>
                <w:b/>
              </w:rPr>
              <w:t>Date signed off</w:t>
            </w:r>
          </w:p>
        </w:tc>
        <w:tc>
          <w:tcPr>
            <w:tcW w:w="1800" w:type="dxa"/>
            <w:shd w:val="clear" w:color="auto" w:fill="auto"/>
          </w:tcPr>
          <w:p w14:paraId="0E27B00A" w14:textId="77777777" w:rsidR="00C1127B" w:rsidRPr="00C901EA" w:rsidRDefault="00C1127B" w:rsidP="00C901EA">
            <w:pPr>
              <w:spacing w:before="60" w:after="60"/>
              <w:rPr>
                <w:rFonts w:ascii="Arial" w:hAnsi="Arial" w:cs="Arial"/>
              </w:rPr>
            </w:pPr>
          </w:p>
        </w:tc>
      </w:tr>
    </w:tbl>
    <w:p w14:paraId="60061E4C" w14:textId="77777777" w:rsidR="00C1127B" w:rsidRDefault="00C1127B">
      <w:pPr>
        <w:rPr>
          <w:rFonts w:ascii="Arial" w:hAnsi="Arial" w:cs="Arial"/>
        </w:rPr>
      </w:pPr>
    </w:p>
    <w:p w14:paraId="14863182" w14:textId="77777777" w:rsidR="00C1127B" w:rsidRDefault="006A55E0">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1C6FFECD" wp14:editId="07777777">
                <wp:simplePos x="0" y="0"/>
                <wp:positionH relativeFrom="column">
                  <wp:posOffset>0</wp:posOffset>
                </wp:positionH>
                <wp:positionV relativeFrom="paragraph">
                  <wp:posOffset>26670</wp:posOffset>
                </wp:positionV>
                <wp:extent cx="6071870" cy="0"/>
                <wp:effectExtent l="19050" t="26670" r="24130" b="2095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A200B"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78.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" strokeweight="3pt">
                <w10:wrap type="square"/>
              </v:line>
            </w:pict>
          </mc:Fallback>
        </mc:AlternateContent>
      </w:r>
    </w:p>
    <w:p w14:paraId="1C0860B6" w14:textId="77777777" w:rsidR="00ED2926" w:rsidRPr="00ED2926" w:rsidRDefault="00ED2926" w:rsidP="00ED2926">
      <w:pPr>
        <w:tabs>
          <w:tab w:val="num" w:pos="12"/>
        </w:tabs>
        <w:ind w:left="12" w:hanging="12"/>
        <w:rPr>
          <w:rFonts w:ascii="Arial" w:hAnsi="Arial" w:cs="Arial"/>
        </w:rPr>
      </w:pPr>
      <w:r w:rsidRPr="00ED2926">
        <w:rPr>
          <w:rFonts w:ascii="Arial" w:eastAsia="Arial" w:hAnsi="Arial" w:cs="Arial"/>
        </w:rPr>
        <w:t xml:space="preserve">The Equality Act 2010 </w:t>
      </w:r>
      <w:r w:rsidRPr="00ED2926">
        <w:rPr>
          <w:rFonts w:ascii="Arial" w:hAnsi="Arial" w:cs="Arial"/>
        </w:rPr>
        <w:t xml:space="preserve">requires the Council to have due regard to the need to </w:t>
      </w:r>
    </w:p>
    <w:p w14:paraId="16092B9D" w14:textId="77777777" w:rsidR="00ED2926" w:rsidRPr="00ED2926" w:rsidRDefault="00ED2926" w:rsidP="00ED2926">
      <w:pPr>
        <w:numPr>
          <w:ilvl w:val="0"/>
          <w:numId w:val="12"/>
        </w:numPr>
        <w:spacing w:before="120"/>
        <w:ind w:left="714" w:hanging="357"/>
        <w:rPr>
          <w:rFonts w:ascii="Arial" w:hAnsi="Arial" w:cs="Arial"/>
        </w:rPr>
      </w:pPr>
      <w:r w:rsidRPr="00ED2926">
        <w:rPr>
          <w:rFonts w:ascii="Arial" w:hAnsi="Arial" w:cs="Arial"/>
        </w:rPr>
        <w:t>eliminate unlawful discrimination, harassment and victimisation;</w:t>
      </w:r>
    </w:p>
    <w:p w14:paraId="20CAB3CA" w14:textId="77777777" w:rsidR="00ED2926" w:rsidRPr="00ED2926" w:rsidRDefault="00ED2926" w:rsidP="00ED2926">
      <w:pPr>
        <w:numPr>
          <w:ilvl w:val="0"/>
          <w:numId w:val="12"/>
        </w:numPr>
        <w:spacing w:before="120"/>
        <w:ind w:left="714" w:hanging="357"/>
        <w:rPr>
          <w:rFonts w:ascii="Arial" w:hAnsi="Arial" w:cs="Arial"/>
        </w:rPr>
      </w:pPr>
      <w:r w:rsidRPr="00ED2926">
        <w:rPr>
          <w:rFonts w:ascii="Arial" w:hAnsi="Arial" w:cs="Arial"/>
        </w:rPr>
        <w:t>advance equality of opportunity between different groups; and</w:t>
      </w:r>
    </w:p>
    <w:p w14:paraId="7E3314B2" w14:textId="77777777" w:rsidR="00ED2926" w:rsidRPr="00ED2926" w:rsidRDefault="00ED2926" w:rsidP="00ED2926">
      <w:pPr>
        <w:numPr>
          <w:ilvl w:val="0"/>
          <w:numId w:val="12"/>
        </w:numPr>
        <w:spacing w:before="120"/>
        <w:ind w:left="714" w:hanging="357"/>
        <w:rPr>
          <w:rFonts w:ascii="Arial" w:hAnsi="Arial" w:cs="Arial"/>
        </w:rPr>
      </w:pPr>
      <w:r w:rsidRPr="00ED2926">
        <w:rPr>
          <w:rFonts w:ascii="Arial" w:hAnsi="Arial" w:cs="Arial"/>
        </w:rPr>
        <w:t>foster good relations between different groups</w:t>
      </w:r>
    </w:p>
    <w:p w14:paraId="44EAFD9C" w14:textId="77777777" w:rsidR="00ED2926" w:rsidRDefault="00ED2926" w:rsidP="00ED2926">
      <w:pPr>
        <w:rPr>
          <w:rFonts w:ascii="Arial" w:hAnsi="Arial" w:cs="Arial"/>
        </w:rPr>
      </w:pPr>
    </w:p>
    <w:p w14:paraId="6330ED29" w14:textId="77777777" w:rsidR="0030130F" w:rsidRPr="00C1127B" w:rsidRDefault="00C1127B" w:rsidP="007F05CB">
      <w:pPr>
        <w:pStyle w:val="Heading1"/>
      </w:pPr>
      <w:r w:rsidRPr="00C1127B">
        <w:t xml:space="preserve">Section 1: </w:t>
      </w:r>
      <w:r w:rsidR="00CF1EC6">
        <w:t>W</w:t>
      </w:r>
      <w:r w:rsidRPr="00C1127B">
        <w:t>hat is being assessed</w:t>
      </w:r>
      <w:r w:rsidR="006B48F1">
        <w:t>?</w:t>
      </w:r>
    </w:p>
    <w:p w14:paraId="4B94D5A5" w14:textId="77777777" w:rsidR="000C4C70" w:rsidRDefault="000C4C70">
      <w:pPr>
        <w:rPr>
          <w:rFonts w:ascii="Arial" w:hAnsi="Arial" w:cs="Arial"/>
        </w:rPr>
      </w:pPr>
    </w:p>
    <w:p w14:paraId="0B985B52" w14:textId="77777777" w:rsidR="007F05CB" w:rsidRDefault="00C1127B" w:rsidP="007F05CB">
      <w:pPr>
        <w:rPr>
          <w:rFonts w:ascii="Arial" w:hAnsi="Arial" w:cs="Arial"/>
          <w:b/>
          <w:color w:val="000080"/>
        </w:rPr>
      </w:pPr>
      <w:r>
        <w:rPr>
          <w:rFonts w:ascii="Arial" w:hAnsi="Arial" w:cs="Arial"/>
          <w:b/>
          <w:color w:val="000080"/>
        </w:rPr>
        <w:t>1.1</w:t>
      </w:r>
      <w:r>
        <w:rPr>
          <w:rFonts w:ascii="Arial" w:hAnsi="Arial" w:cs="Arial"/>
          <w:b/>
          <w:color w:val="000080"/>
        </w:rPr>
        <w:tab/>
        <w:t>Name of p</w:t>
      </w:r>
      <w:r w:rsidR="0030130F" w:rsidRPr="000C4C70">
        <w:rPr>
          <w:rFonts w:ascii="Arial" w:hAnsi="Arial" w:cs="Arial"/>
          <w:b/>
          <w:color w:val="000080"/>
        </w:rPr>
        <w:t xml:space="preserve">roposal to </w:t>
      </w:r>
      <w:r w:rsidR="00ED2926">
        <w:rPr>
          <w:rFonts w:ascii="Arial" w:hAnsi="Arial" w:cs="Arial"/>
          <w:b/>
          <w:color w:val="000080"/>
        </w:rPr>
        <w:t>be assessed.</w:t>
      </w:r>
    </w:p>
    <w:p w14:paraId="3DEEC669" w14:textId="77777777" w:rsidR="001B5907" w:rsidRPr="00607D1D" w:rsidRDefault="001B5907" w:rsidP="001B5907">
      <w:pPr>
        <w:rPr>
          <w:rFonts w:ascii="Arial" w:hAnsi="Arial" w:cs="Arial"/>
          <w:color w:val="000080"/>
        </w:rPr>
      </w:pPr>
    </w:p>
    <w:p w14:paraId="33F12FD7" w14:textId="5B16543C" w:rsidR="7ADA2583" w:rsidRDefault="7ADA2583" w:rsidP="76DAFF0B">
      <w:pPr>
        <w:spacing w:line="259" w:lineRule="auto"/>
        <w:rPr>
          <w:rFonts w:ascii="Arial" w:hAnsi="Arial" w:cs="Arial"/>
          <w:color w:val="1F4E79" w:themeColor="accent5" w:themeShade="80"/>
        </w:rPr>
      </w:pPr>
      <w:r w:rsidRPr="76DAFF0B">
        <w:rPr>
          <w:rFonts w:ascii="Arial" w:hAnsi="Arial" w:cs="Arial"/>
          <w:color w:val="1F4E79" w:themeColor="accent5" w:themeShade="80"/>
        </w:rPr>
        <w:t>Future of the Outdoor Education Centres</w:t>
      </w:r>
    </w:p>
    <w:p w14:paraId="3656B9AB" w14:textId="77777777" w:rsidR="001B5907" w:rsidRDefault="001B5907" w:rsidP="001B5907">
      <w:pPr>
        <w:rPr>
          <w:rFonts w:ascii="Arial" w:hAnsi="Arial" w:cs="Arial"/>
          <w:color w:val="000080"/>
        </w:rPr>
      </w:pPr>
    </w:p>
    <w:p w14:paraId="45FB0818" w14:textId="77777777" w:rsidR="001B5907" w:rsidRPr="00607D1D" w:rsidRDefault="001B5907" w:rsidP="001B5907">
      <w:pPr>
        <w:rPr>
          <w:rFonts w:ascii="Arial" w:hAnsi="Arial" w:cs="Arial"/>
          <w:color w:val="000080"/>
        </w:rPr>
      </w:pPr>
    </w:p>
    <w:p w14:paraId="24531214" w14:textId="77777777" w:rsidR="0030130F" w:rsidRPr="000C4C70" w:rsidRDefault="00C1127B" w:rsidP="0062128B">
      <w:pPr>
        <w:ind w:left="720" w:hanging="720"/>
        <w:rPr>
          <w:rFonts w:ascii="Arial" w:hAnsi="Arial" w:cs="Arial"/>
          <w:b/>
          <w:color w:val="000080"/>
        </w:rPr>
      </w:pPr>
      <w:r>
        <w:rPr>
          <w:rFonts w:ascii="Arial" w:hAnsi="Arial" w:cs="Arial"/>
          <w:b/>
          <w:color w:val="000080"/>
        </w:rPr>
        <w:t>1.2</w:t>
      </w:r>
      <w:r>
        <w:rPr>
          <w:rFonts w:ascii="Arial" w:hAnsi="Arial" w:cs="Arial"/>
          <w:b/>
          <w:color w:val="000080"/>
        </w:rPr>
        <w:tab/>
      </w:r>
      <w:r w:rsidR="0030130F" w:rsidRPr="000C4C70">
        <w:rPr>
          <w:rFonts w:ascii="Arial" w:hAnsi="Arial" w:cs="Arial"/>
          <w:b/>
          <w:color w:val="000080"/>
        </w:rPr>
        <w:t xml:space="preserve">Describe the proposal under assessment and what change it </w:t>
      </w:r>
      <w:r w:rsidR="0062128B">
        <w:rPr>
          <w:rFonts w:ascii="Arial" w:hAnsi="Arial" w:cs="Arial"/>
          <w:b/>
          <w:color w:val="000080"/>
        </w:rPr>
        <w:t>would</w:t>
      </w:r>
      <w:r w:rsidR="0030130F" w:rsidRPr="000C4C70">
        <w:rPr>
          <w:rFonts w:ascii="Arial" w:hAnsi="Arial" w:cs="Arial"/>
          <w:b/>
          <w:color w:val="000080"/>
        </w:rPr>
        <w:t xml:space="preserve"> result in</w:t>
      </w:r>
      <w:r w:rsidR="0062128B">
        <w:rPr>
          <w:rFonts w:ascii="Arial" w:hAnsi="Arial" w:cs="Arial"/>
          <w:b/>
          <w:color w:val="000080"/>
        </w:rPr>
        <w:t xml:space="preserve"> if implemented</w:t>
      </w:r>
      <w:r w:rsidR="00ED2926">
        <w:rPr>
          <w:rFonts w:ascii="Arial" w:hAnsi="Arial" w:cs="Arial"/>
          <w:b/>
          <w:color w:val="000080"/>
        </w:rPr>
        <w:t>.</w:t>
      </w:r>
    </w:p>
    <w:p w14:paraId="049F31CB" w14:textId="77777777" w:rsidR="001B5907" w:rsidRPr="009371C1" w:rsidRDefault="001B5907" w:rsidP="001B5907">
      <w:pPr>
        <w:rPr>
          <w:rFonts w:ascii="Arial" w:hAnsi="Arial" w:cs="Arial"/>
          <w:color w:val="002060"/>
        </w:rPr>
      </w:pPr>
    </w:p>
    <w:p w14:paraId="7793EBF4" w14:textId="55CBDF6C" w:rsidR="161CDBAA" w:rsidRDefault="161CDBAA" w:rsidP="76DAFF0B">
      <w:pPr>
        <w:rPr>
          <w:rFonts w:ascii="Arial" w:eastAsia="Arial" w:hAnsi="Arial" w:cs="Arial"/>
          <w:color w:val="1F4E79" w:themeColor="accent5" w:themeShade="80"/>
        </w:rPr>
      </w:pPr>
      <w:r w:rsidRPr="76DAFF0B">
        <w:rPr>
          <w:rFonts w:ascii="Arial" w:eastAsia="Arial" w:hAnsi="Arial" w:cs="Arial"/>
          <w:color w:val="1F4E79" w:themeColor="accent5" w:themeShade="80"/>
        </w:rPr>
        <w:t xml:space="preserve">Outdoor Education Centres (Ingleborough Hall and Buckden House) are a traded service with a deficit of £152,000 funded from the Councils core budget.  </w:t>
      </w:r>
    </w:p>
    <w:p w14:paraId="726454B3" w14:textId="1C79FDD3" w:rsidR="76DAFF0B" w:rsidRDefault="76DAFF0B" w:rsidP="76DAFF0B">
      <w:pPr>
        <w:rPr>
          <w:rFonts w:ascii="Arial" w:eastAsia="Arial" w:hAnsi="Arial" w:cs="Arial"/>
          <w:color w:val="1F4E79" w:themeColor="accent5" w:themeShade="80"/>
        </w:rPr>
      </w:pPr>
    </w:p>
    <w:p w14:paraId="14229A70" w14:textId="1C9330F6" w:rsidR="161CDBAA" w:rsidRDefault="161CDBAA" w:rsidP="76DAFF0B">
      <w:pPr>
        <w:rPr>
          <w:rFonts w:ascii="Arial" w:eastAsia="Arial" w:hAnsi="Arial" w:cs="Arial"/>
          <w:color w:val="1F4E79" w:themeColor="accent5" w:themeShade="80"/>
        </w:rPr>
      </w:pPr>
      <w:r w:rsidRPr="76DAFF0B">
        <w:rPr>
          <w:rFonts w:ascii="Arial" w:eastAsia="Arial" w:hAnsi="Arial" w:cs="Arial"/>
          <w:color w:val="1F4E79" w:themeColor="accent5" w:themeShade="80"/>
        </w:rPr>
        <w:t>As part of a review into the future operating arrangements for these assets, Ingleborough Hall has had a condition survey completed. This survey has outlined the costs of works to bring the building up to required standards, which would cost £2,996m.</w:t>
      </w:r>
    </w:p>
    <w:p w14:paraId="4D151296" w14:textId="6CB332FC" w:rsidR="76DAFF0B" w:rsidRDefault="76DAFF0B" w:rsidP="76DAFF0B">
      <w:pPr>
        <w:rPr>
          <w:rFonts w:ascii="Arial" w:eastAsia="Arial" w:hAnsi="Arial" w:cs="Arial"/>
          <w:color w:val="1F4E79" w:themeColor="accent5" w:themeShade="80"/>
        </w:rPr>
      </w:pPr>
    </w:p>
    <w:p w14:paraId="2AD39F9B" w14:textId="7F199969" w:rsidR="161CDBAA" w:rsidRDefault="161CDBAA" w:rsidP="76DAFF0B">
      <w:pPr>
        <w:rPr>
          <w:rFonts w:ascii="Arial" w:eastAsia="Arial" w:hAnsi="Arial" w:cs="Arial"/>
          <w:color w:val="1F4E79" w:themeColor="accent5" w:themeShade="80"/>
        </w:rPr>
      </w:pPr>
      <w:r w:rsidRPr="76DAFF0B">
        <w:rPr>
          <w:rFonts w:ascii="Arial" w:eastAsia="Arial" w:hAnsi="Arial" w:cs="Arial"/>
          <w:color w:val="1F4E79" w:themeColor="accent5" w:themeShade="80"/>
        </w:rPr>
        <w:t>Due to the scale and costs of the works outlined therefore, the sale and disposal of the building at a valuation of £800,000 is being proposed, with the release of staffing at Ingleborough Hall and a transition of bookings into the other outdoor education centre, that will allow the other centre Buckden House to run as a fully self-funding traded service. The Ingleborough staffing cost savings have been identified as £402k.</w:t>
      </w:r>
    </w:p>
    <w:p w14:paraId="4E472C5E" w14:textId="3CB9858C" w:rsidR="76DAFF0B" w:rsidRDefault="76DAFF0B" w:rsidP="76DAFF0B">
      <w:pPr>
        <w:spacing w:line="259" w:lineRule="auto"/>
        <w:rPr>
          <w:rFonts w:ascii="Arial" w:eastAsia="Arial" w:hAnsi="Arial" w:cs="Arial"/>
          <w:color w:val="1F4E79" w:themeColor="accent5" w:themeShade="80"/>
        </w:rPr>
      </w:pPr>
    </w:p>
    <w:p w14:paraId="6D9509BE" w14:textId="2E67C1A9" w:rsidR="3419A837" w:rsidRDefault="3419A837" w:rsidP="76DAFF0B">
      <w:pPr>
        <w:spacing w:line="259" w:lineRule="auto"/>
        <w:rPr>
          <w:rFonts w:ascii="Arial" w:eastAsia="Arial" w:hAnsi="Arial" w:cs="Arial"/>
          <w:color w:val="1F4E79" w:themeColor="accent5" w:themeShade="80"/>
        </w:rPr>
      </w:pPr>
      <w:r w:rsidRPr="76DAFF0B">
        <w:rPr>
          <w:rFonts w:ascii="Arial" w:eastAsia="Arial" w:hAnsi="Arial" w:cs="Arial"/>
          <w:color w:val="1F4E79" w:themeColor="accent5" w:themeShade="80"/>
        </w:rPr>
        <w:t xml:space="preserve">The closure and </w:t>
      </w:r>
      <w:r w:rsidR="092926CE" w:rsidRPr="76DAFF0B">
        <w:rPr>
          <w:rFonts w:ascii="Arial" w:eastAsia="Arial" w:hAnsi="Arial" w:cs="Arial"/>
          <w:color w:val="1F4E79" w:themeColor="accent5" w:themeShade="80"/>
        </w:rPr>
        <w:t>sale of Ingleborough Hall and the transition of bookings to Buckden House would enable Buckden House to become fully traded</w:t>
      </w:r>
      <w:r w:rsidR="5DDE8CDC" w:rsidRPr="76DAFF0B">
        <w:rPr>
          <w:rFonts w:ascii="Arial" w:eastAsia="Arial" w:hAnsi="Arial" w:cs="Arial"/>
          <w:color w:val="1F4E79" w:themeColor="accent5" w:themeShade="80"/>
        </w:rPr>
        <w:t>.</w:t>
      </w:r>
    </w:p>
    <w:p w14:paraId="5B453AA9" w14:textId="21F178EB" w:rsidR="76DAFF0B" w:rsidRDefault="76DAFF0B" w:rsidP="76DAFF0B">
      <w:pPr>
        <w:spacing w:line="259" w:lineRule="auto"/>
        <w:rPr>
          <w:rFonts w:ascii="Arial" w:eastAsia="Arial" w:hAnsi="Arial" w:cs="Arial"/>
          <w:color w:val="1F4E79" w:themeColor="accent5" w:themeShade="80"/>
        </w:rPr>
      </w:pPr>
    </w:p>
    <w:p w14:paraId="7D49ED3D" w14:textId="4E6CE564" w:rsidR="092926CE" w:rsidRDefault="092926CE" w:rsidP="76DAFF0B">
      <w:pPr>
        <w:spacing w:line="259" w:lineRule="auto"/>
        <w:rPr>
          <w:rFonts w:ascii="Arial" w:eastAsia="Arial" w:hAnsi="Arial" w:cs="Arial"/>
          <w:color w:val="1F4E79" w:themeColor="accent5" w:themeShade="80"/>
        </w:rPr>
      </w:pPr>
      <w:r w:rsidRPr="76DAFF0B">
        <w:rPr>
          <w:rFonts w:ascii="Arial" w:eastAsia="Arial" w:hAnsi="Arial" w:cs="Arial"/>
          <w:color w:val="1F4E79" w:themeColor="accent5" w:themeShade="80"/>
        </w:rPr>
        <w:t>The only service difference at Ingleborough was the catered option and the larger group sizes it can support. Offering catered and self-catered from one location, Buckden House, will ensure consistency of offer for transitioning Ingleborough customers.</w:t>
      </w:r>
    </w:p>
    <w:p w14:paraId="39E37EC2" w14:textId="67769CA8" w:rsidR="76DAFF0B" w:rsidRDefault="76DAFF0B" w:rsidP="76DAFF0B">
      <w:pPr>
        <w:spacing w:line="259" w:lineRule="auto"/>
        <w:rPr>
          <w:rFonts w:ascii="Arial" w:eastAsia="Arial" w:hAnsi="Arial" w:cs="Arial"/>
          <w:color w:val="1F4E79" w:themeColor="accent5" w:themeShade="80"/>
        </w:rPr>
      </w:pPr>
    </w:p>
    <w:p w14:paraId="03E17368" w14:textId="02422972" w:rsidR="092926CE" w:rsidRDefault="092926CE" w:rsidP="76DAFF0B">
      <w:pPr>
        <w:spacing w:line="259" w:lineRule="auto"/>
        <w:rPr>
          <w:rFonts w:ascii="Arial" w:eastAsia="Arial" w:hAnsi="Arial" w:cs="Arial"/>
          <w:color w:val="1F4E79" w:themeColor="accent5" w:themeShade="80"/>
        </w:rPr>
      </w:pPr>
      <w:r w:rsidRPr="50604C0F">
        <w:rPr>
          <w:rFonts w:ascii="Arial" w:eastAsia="Arial" w:hAnsi="Arial" w:cs="Arial"/>
          <w:color w:val="1F4E79" w:themeColor="accent5" w:themeShade="80"/>
        </w:rPr>
        <w:t xml:space="preserve">12 staff will be impacted by redundancy if they are not </w:t>
      </w:r>
      <w:r w:rsidR="7A0912B5" w:rsidRPr="50604C0F">
        <w:rPr>
          <w:rFonts w:ascii="Arial" w:eastAsia="Arial" w:hAnsi="Arial" w:cs="Arial"/>
          <w:color w:val="1F4E79" w:themeColor="accent5" w:themeShade="80"/>
        </w:rPr>
        <w:t>able</w:t>
      </w:r>
      <w:r w:rsidRPr="50604C0F">
        <w:rPr>
          <w:rFonts w:ascii="Arial" w:eastAsia="Arial" w:hAnsi="Arial" w:cs="Arial"/>
          <w:color w:val="1F4E79" w:themeColor="accent5" w:themeShade="80"/>
        </w:rPr>
        <w:t xml:space="preserve"> to be redeployed</w:t>
      </w:r>
      <w:r w:rsidR="0BD177E4" w:rsidRPr="50604C0F">
        <w:rPr>
          <w:rFonts w:ascii="Arial" w:eastAsia="Arial" w:hAnsi="Arial" w:cs="Arial"/>
          <w:color w:val="1F4E79" w:themeColor="accent5" w:themeShade="80"/>
        </w:rPr>
        <w:t>.</w:t>
      </w:r>
    </w:p>
    <w:p w14:paraId="53128261" w14:textId="77777777" w:rsidR="000705A4" w:rsidRPr="006F2E56" w:rsidRDefault="000705A4" w:rsidP="00491786">
      <w:pPr>
        <w:spacing w:after="120"/>
        <w:rPr>
          <w:rFonts w:ascii="Arial" w:hAnsi="Arial" w:cs="Arial"/>
          <w:b/>
        </w:rPr>
      </w:pPr>
    </w:p>
    <w:p w14:paraId="6B1C8819" w14:textId="77777777" w:rsidR="00491786" w:rsidRPr="00491786" w:rsidRDefault="00491786" w:rsidP="007F05CB">
      <w:pPr>
        <w:pStyle w:val="Heading1"/>
      </w:pPr>
      <w:r w:rsidRPr="00491786">
        <w:t xml:space="preserve">Section 2: </w:t>
      </w:r>
      <w:r w:rsidR="00CF1EC6">
        <w:t>W</w:t>
      </w:r>
      <w:r w:rsidRPr="00491786">
        <w:t>hat</w:t>
      </w:r>
      <w:r w:rsidR="00CF1EC6">
        <w:t xml:space="preserve"> </w:t>
      </w:r>
      <w:r w:rsidRPr="00491786">
        <w:t>the impact of the proposal</w:t>
      </w:r>
      <w:r w:rsidR="00BE5E5C">
        <w:t xml:space="preserve"> is</w:t>
      </w:r>
      <w:r w:rsidRPr="00491786">
        <w:t xml:space="preserve"> </w:t>
      </w:r>
      <w:r w:rsidR="005E7DC8">
        <w:t>likely to</w:t>
      </w:r>
      <w:r w:rsidRPr="00491786">
        <w:t xml:space="preserve"> be</w:t>
      </w:r>
    </w:p>
    <w:p w14:paraId="62486C05" w14:textId="77777777" w:rsidR="00E82A09" w:rsidRDefault="00E82A09" w:rsidP="00E82A09">
      <w:pPr>
        <w:rPr>
          <w:rFonts w:ascii="Arial" w:hAnsi="Arial" w:cs="Arial"/>
          <w:b/>
          <w:color w:val="000080"/>
        </w:rPr>
      </w:pPr>
    </w:p>
    <w:p w14:paraId="0557310F" w14:textId="77777777" w:rsidR="001A7399" w:rsidRPr="001A7399" w:rsidRDefault="001A7399" w:rsidP="001A7399">
      <w:pPr>
        <w:numPr>
          <w:ilvl w:val="1"/>
          <w:numId w:val="21"/>
        </w:numPr>
        <w:rPr>
          <w:rFonts w:ascii="Arial" w:hAnsi="Arial" w:cs="Arial"/>
          <w:b/>
          <w:color w:val="000080"/>
        </w:rPr>
      </w:pPr>
      <w:r w:rsidRPr="001A7399">
        <w:rPr>
          <w:rFonts w:ascii="Arial" w:hAnsi="Arial" w:cs="Arial"/>
          <w:b/>
          <w:color w:val="000080"/>
        </w:rPr>
        <w:t xml:space="preserve">Will this proposal advance </w:t>
      </w:r>
      <w:r w:rsidRPr="001A7399">
        <w:rPr>
          <w:rFonts w:ascii="Arial" w:hAnsi="Arial" w:cs="Arial"/>
          <w:b/>
          <w:color w:val="000080"/>
          <w:u w:val="single"/>
        </w:rPr>
        <w:t>equality of opportunity</w:t>
      </w:r>
      <w:r w:rsidRPr="001A7399">
        <w:rPr>
          <w:rFonts w:ascii="Arial" w:hAnsi="Arial" w:cs="Arial"/>
          <w:b/>
          <w:color w:val="000080"/>
        </w:rPr>
        <w:t xml:space="preserve"> for people who share a protected characteristic and/or </w:t>
      </w:r>
      <w:r w:rsidRPr="001A7399">
        <w:rPr>
          <w:rFonts w:ascii="Arial" w:hAnsi="Arial" w:cs="Arial"/>
          <w:b/>
          <w:color w:val="000080"/>
          <w:u w:val="single"/>
        </w:rPr>
        <w:t>foster good relations</w:t>
      </w:r>
      <w:r w:rsidRPr="001A7399">
        <w:rPr>
          <w:rFonts w:ascii="Arial" w:hAnsi="Arial" w:cs="Arial"/>
          <w:b/>
          <w:color w:val="000080"/>
        </w:rPr>
        <w:t xml:space="preserve"> between people who share a protected characteristic</w:t>
      </w:r>
      <w:r>
        <w:rPr>
          <w:rFonts w:ascii="Arial" w:hAnsi="Arial" w:cs="Arial"/>
          <w:b/>
          <w:color w:val="000080"/>
        </w:rPr>
        <w:t xml:space="preserve"> and those that do not</w:t>
      </w:r>
      <w:r w:rsidRPr="001A7399">
        <w:rPr>
          <w:rFonts w:ascii="Arial" w:hAnsi="Arial" w:cs="Arial"/>
          <w:b/>
          <w:color w:val="000080"/>
        </w:rPr>
        <w:t>? If yes, please explain further.</w:t>
      </w:r>
    </w:p>
    <w:p w14:paraId="4101652C" w14:textId="77777777" w:rsidR="001A7399" w:rsidRDefault="001A7399" w:rsidP="001A7399">
      <w:pPr>
        <w:rPr>
          <w:rFonts w:ascii="Arial" w:hAnsi="Arial" w:cs="Arial"/>
          <w:b/>
          <w:color w:val="000080"/>
        </w:rPr>
      </w:pPr>
    </w:p>
    <w:p w14:paraId="65804BD3" w14:textId="77777777" w:rsidR="001A7399" w:rsidRDefault="000D5A0A" w:rsidP="001A7399">
      <w:pPr>
        <w:rPr>
          <w:rFonts w:ascii="Arial" w:hAnsi="Arial" w:cs="Arial"/>
          <w:b/>
          <w:color w:val="000080"/>
        </w:rPr>
      </w:pPr>
      <w:r>
        <w:rPr>
          <w:rFonts w:ascii="Arial" w:hAnsi="Arial" w:cs="Arial"/>
          <w:b/>
          <w:color w:val="000080"/>
        </w:rPr>
        <w:t>No</w:t>
      </w:r>
    </w:p>
    <w:p w14:paraId="4B99056E" w14:textId="77777777" w:rsidR="001A7399" w:rsidRDefault="001A7399" w:rsidP="001A7399">
      <w:pPr>
        <w:rPr>
          <w:rFonts w:ascii="Arial" w:hAnsi="Arial" w:cs="Arial"/>
          <w:b/>
          <w:color w:val="000080"/>
        </w:rPr>
      </w:pPr>
    </w:p>
    <w:p w14:paraId="1299C43A" w14:textId="77777777" w:rsidR="001A7399" w:rsidRPr="001A7399" w:rsidRDefault="001A7399" w:rsidP="001A7399">
      <w:pPr>
        <w:rPr>
          <w:rFonts w:ascii="Arial" w:hAnsi="Arial" w:cs="Arial"/>
          <w:b/>
          <w:color w:val="000080"/>
        </w:rPr>
      </w:pPr>
    </w:p>
    <w:p w14:paraId="76BE1415" w14:textId="77777777" w:rsidR="00DE56FE" w:rsidRPr="001A7399" w:rsidRDefault="001A7399" w:rsidP="001A7399">
      <w:pPr>
        <w:numPr>
          <w:ilvl w:val="1"/>
          <w:numId w:val="21"/>
        </w:numPr>
        <w:rPr>
          <w:rFonts w:ascii="Arial" w:hAnsi="Arial" w:cs="Arial"/>
          <w:b/>
          <w:color w:val="000080"/>
        </w:rPr>
      </w:pPr>
      <w:r w:rsidRPr="001A7399">
        <w:rPr>
          <w:rFonts w:ascii="Arial" w:hAnsi="Arial" w:cs="Arial"/>
          <w:b/>
          <w:color w:val="000080"/>
        </w:rPr>
        <w:t xml:space="preserve">Will this proposal have a positive impact and help to </w:t>
      </w:r>
      <w:r w:rsidRPr="001A7399">
        <w:rPr>
          <w:rFonts w:ascii="Arial" w:hAnsi="Arial" w:cs="Arial"/>
          <w:b/>
          <w:color w:val="000080"/>
          <w:u w:val="single"/>
        </w:rPr>
        <w:t>eliminate discrimination and harassment against, or the victimisation</w:t>
      </w:r>
      <w:r w:rsidRPr="001A7399">
        <w:rPr>
          <w:rFonts w:ascii="Arial" w:hAnsi="Arial" w:cs="Arial"/>
          <w:b/>
          <w:color w:val="000080"/>
        </w:rPr>
        <w:t xml:space="preserve"> of people who share a protected characteristic? If yes, please explain further.</w:t>
      </w:r>
    </w:p>
    <w:p w14:paraId="4DDBEF00" w14:textId="77777777" w:rsidR="00DE56FE" w:rsidRPr="001A7399" w:rsidRDefault="00DE56FE" w:rsidP="00DE56FE">
      <w:pPr>
        <w:ind w:left="720" w:hanging="720"/>
        <w:rPr>
          <w:rFonts w:ascii="Arial" w:hAnsi="Arial" w:cs="Arial"/>
          <w:b/>
          <w:color w:val="000080"/>
        </w:rPr>
      </w:pPr>
    </w:p>
    <w:p w14:paraId="7C5AC6C2" w14:textId="77777777" w:rsidR="00DE56FE" w:rsidRPr="001A7399" w:rsidRDefault="000D5A0A" w:rsidP="00DE56FE">
      <w:pPr>
        <w:ind w:left="720" w:hanging="720"/>
        <w:rPr>
          <w:rFonts w:ascii="Arial" w:hAnsi="Arial" w:cs="Arial"/>
          <w:b/>
          <w:color w:val="000080"/>
        </w:rPr>
      </w:pPr>
      <w:r>
        <w:rPr>
          <w:rFonts w:ascii="Arial" w:hAnsi="Arial" w:cs="Arial"/>
          <w:b/>
          <w:color w:val="000080"/>
        </w:rPr>
        <w:t>No</w:t>
      </w:r>
    </w:p>
    <w:p w14:paraId="3461D779" w14:textId="77777777" w:rsidR="00285A46" w:rsidRPr="001A7399" w:rsidRDefault="00285A46" w:rsidP="00DE56FE">
      <w:pPr>
        <w:ind w:left="720" w:hanging="720"/>
        <w:rPr>
          <w:rFonts w:ascii="Arial" w:hAnsi="Arial" w:cs="Arial"/>
          <w:b/>
          <w:color w:val="000080"/>
        </w:rPr>
      </w:pPr>
    </w:p>
    <w:p w14:paraId="3CF2D8B6" w14:textId="77777777" w:rsidR="00DE56FE" w:rsidRPr="001A7399" w:rsidRDefault="00DE56FE" w:rsidP="00E82A09">
      <w:pPr>
        <w:rPr>
          <w:rFonts w:ascii="Arial" w:hAnsi="Arial" w:cs="Arial"/>
          <w:b/>
          <w:color w:val="000080"/>
        </w:rPr>
      </w:pPr>
    </w:p>
    <w:p w14:paraId="0FB78278" w14:textId="77777777" w:rsidR="00DE56FE" w:rsidRPr="001A7399" w:rsidRDefault="00DE56FE" w:rsidP="00E82A09">
      <w:pPr>
        <w:rPr>
          <w:rFonts w:ascii="Arial" w:hAnsi="Arial" w:cs="Arial"/>
          <w:b/>
          <w:color w:val="000080"/>
        </w:rPr>
      </w:pPr>
    </w:p>
    <w:p w14:paraId="09C4A9B3" w14:textId="77777777" w:rsidR="00E82A09" w:rsidRPr="001A7399" w:rsidRDefault="001A7399" w:rsidP="00E82A09">
      <w:pPr>
        <w:numPr>
          <w:ilvl w:val="1"/>
          <w:numId w:val="20"/>
        </w:numPr>
        <w:rPr>
          <w:rFonts w:ascii="Arial" w:hAnsi="Arial" w:cs="Arial"/>
          <w:b/>
          <w:color w:val="000080"/>
        </w:rPr>
      </w:pPr>
      <w:r w:rsidRPr="76DAFF0B">
        <w:rPr>
          <w:rFonts w:ascii="Arial" w:hAnsi="Arial" w:cs="Arial"/>
          <w:b/>
          <w:bCs/>
          <w:color w:val="000080"/>
        </w:rPr>
        <w:t>Will this proposal potentially have a negative or disproportionate impact on people who share a protected characteristic?  If yes, please explain further.</w:t>
      </w:r>
      <w:r w:rsidR="00E82A09" w:rsidRPr="76DAFF0B">
        <w:rPr>
          <w:rFonts w:ascii="Arial" w:hAnsi="Arial" w:cs="Arial"/>
          <w:b/>
          <w:bCs/>
          <w:color w:val="000080"/>
        </w:rPr>
        <w:t xml:space="preserve"> </w:t>
      </w:r>
    </w:p>
    <w:p w14:paraId="69A8944C" w14:textId="38D0DE8E" w:rsidR="76DAFF0B" w:rsidRDefault="76DAFF0B" w:rsidP="76DAFF0B">
      <w:pPr>
        <w:spacing w:line="259" w:lineRule="auto"/>
        <w:rPr>
          <w:rFonts w:ascii="Arial" w:hAnsi="Arial" w:cs="Arial"/>
          <w:color w:val="000080"/>
        </w:rPr>
      </w:pPr>
    </w:p>
    <w:p w14:paraId="54C4A8FD" w14:textId="205CC45F" w:rsidR="71986567" w:rsidRDefault="1603D80D" w:rsidP="76DAFF0B">
      <w:pPr>
        <w:spacing w:line="259" w:lineRule="auto"/>
        <w:rPr>
          <w:rFonts w:ascii="Arial" w:hAnsi="Arial" w:cs="Arial"/>
          <w:color w:val="000080"/>
        </w:rPr>
      </w:pPr>
      <w:r w:rsidRPr="79D478A2">
        <w:rPr>
          <w:rFonts w:ascii="Arial" w:hAnsi="Arial" w:cs="Arial"/>
          <w:color w:val="000080"/>
        </w:rPr>
        <w:t xml:space="preserve">This proposal will predominantly impact children and young people and children and young people with disabilities.  </w:t>
      </w:r>
      <w:r w:rsidR="4DB92E92" w:rsidRPr="79D478A2">
        <w:rPr>
          <w:rFonts w:ascii="Arial" w:hAnsi="Arial" w:cs="Arial"/>
          <w:color w:val="000080"/>
        </w:rPr>
        <w:t>However, t</w:t>
      </w:r>
      <w:r w:rsidRPr="79D478A2">
        <w:rPr>
          <w:rFonts w:ascii="Arial" w:hAnsi="Arial" w:cs="Arial"/>
          <w:color w:val="000080"/>
        </w:rPr>
        <w:t xml:space="preserve">o mitigate against this all bookings can be </w:t>
      </w:r>
      <w:r w:rsidR="003FA88A" w:rsidRPr="79D478A2">
        <w:rPr>
          <w:rFonts w:ascii="Arial" w:hAnsi="Arial" w:cs="Arial"/>
          <w:color w:val="000080"/>
        </w:rPr>
        <w:t>transferred and catered for at Buckden House</w:t>
      </w:r>
      <w:r w:rsidR="3074F86B" w:rsidRPr="79D478A2">
        <w:rPr>
          <w:rFonts w:ascii="Arial" w:hAnsi="Arial" w:cs="Arial"/>
          <w:color w:val="000080"/>
        </w:rPr>
        <w:t>.  We</w:t>
      </w:r>
      <w:r w:rsidR="56C7C179" w:rsidRPr="79D478A2">
        <w:rPr>
          <w:rFonts w:ascii="Arial" w:hAnsi="Arial" w:cs="Arial"/>
          <w:color w:val="000080"/>
        </w:rPr>
        <w:t xml:space="preserve"> will continue to</w:t>
      </w:r>
      <w:r w:rsidR="295CC344" w:rsidRPr="79D478A2">
        <w:rPr>
          <w:rFonts w:ascii="Arial" w:hAnsi="Arial" w:cs="Arial"/>
          <w:color w:val="000080"/>
        </w:rPr>
        <w:t xml:space="preserve"> support schools in delivering outdoor education packages to support th</w:t>
      </w:r>
      <w:r w:rsidR="089BBC9D" w:rsidRPr="79D478A2">
        <w:rPr>
          <w:rFonts w:ascii="Arial" w:hAnsi="Arial" w:cs="Arial"/>
          <w:color w:val="000080"/>
        </w:rPr>
        <w:t>e curriculum</w:t>
      </w:r>
      <w:r w:rsidR="18E43705" w:rsidRPr="79D478A2">
        <w:rPr>
          <w:rFonts w:ascii="Arial" w:hAnsi="Arial" w:cs="Arial"/>
          <w:color w:val="000080"/>
        </w:rPr>
        <w:t>, as well as supporting respite and running sessions for short breaks and fostering.</w:t>
      </w:r>
    </w:p>
    <w:p w14:paraId="0562CB0E" w14:textId="77777777" w:rsidR="00607D1D" w:rsidRDefault="00607D1D" w:rsidP="00491786">
      <w:pPr>
        <w:rPr>
          <w:rFonts w:ascii="Arial" w:hAnsi="Arial" w:cs="Arial"/>
          <w:color w:val="000080"/>
        </w:rPr>
      </w:pPr>
    </w:p>
    <w:p w14:paraId="34CE0A41" w14:textId="77777777" w:rsidR="004A5C0B" w:rsidRDefault="004A5C0B" w:rsidP="00491786">
      <w:pPr>
        <w:rPr>
          <w:rFonts w:ascii="Arial" w:hAnsi="Arial" w:cs="Arial"/>
          <w:color w:val="000080"/>
        </w:rPr>
      </w:pPr>
    </w:p>
    <w:p w14:paraId="62EBF3C5" w14:textId="77777777" w:rsidR="001A2A4E" w:rsidRPr="00607D1D" w:rsidRDefault="001A2A4E" w:rsidP="00491786">
      <w:pPr>
        <w:rPr>
          <w:rFonts w:ascii="Arial" w:hAnsi="Arial" w:cs="Arial"/>
          <w:color w:val="000080"/>
        </w:rPr>
      </w:pPr>
    </w:p>
    <w:p w14:paraId="0923559F" w14:textId="77777777" w:rsidR="00491786" w:rsidRPr="00512DBA" w:rsidRDefault="001B0349" w:rsidP="00AB3D62">
      <w:pPr>
        <w:ind w:left="720" w:hanging="720"/>
        <w:rPr>
          <w:rFonts w:ascii="Arial" w:hAnsi="Arial" w:cs="Arial"/>
          <w:b/>
          <w:color w:val="000080"/>
        </w:rPr>
      </w:pPr>
      <w:r>
        <w:rPr>
          <w:rFonts w:ascii="Arial" w:hAnsi="Arial" w:cs="Arial"/>
          <w:b/>
          <w:color w:val="000080"/>
        </w:rPr>
        <w:t>2.</w:t>
      </w:r>
      <w:r w:rsidR="00E82A09">
        <w:rPr>
          <w:rFonts w:ascii="Arial" w:hAnsi="Arial" w:cs="Arial"/>
          <w:b/>
          <w:color w:val="000080"/>
        </w:rPr>
        <w:t>4</w:t>
      </w:r>
      <w:r>
        <w:rPr>
          <w:rFonts w:ascii="Arial" w:hAnsi="Arial" w:cs="Arial"/>
          <w:b/>
          <w:color w:val="000080"/>
        </w:rPr>
        <w:tab/>
      </w:r>
      <w:r w:rsidR="006B48F1">
        <w:rPr>
          <w:rFonts w:ascii="Arial" w:hAnsi="Arial" w:cs="Arial"/>
          <w:b/>
          <w:color w:val="000080"/>
        </w:rPr>
        <w:t xml:space="preserve">Please indicate the </w:t>
      </w:r>
      <w:r w:rsidR="006B48F1" w:rsidRPr="006B48F1">
        <w:rPr>
          <w:rFonts w:ascii="Arial" w:hAnsi="Arial" w:cs="Arial"/>
          <w:b/>
          <w:color w:val="000080"/>
          <w:u w:val="single"/>
        </w:rPr>
        <w:t>level</w:t>
      </w:r>
      <w:r w:rsidR="006B48F1">
        <w:rPr>
          <w:rFonts w:ascii="Arial" w:hAnsi="Arial" w:cs="Arial"/>
          <w:b/>
          <w:color w:val="000080"/>
        </w:rPr>
        <w:t xml:space="preserve"> of</w:t>
      </w:r>
      <w:r w:rsidR="00AB3D62">
        <w:rPr>
          <w:rFonts w:ascii="Arial" w:hAnsi="Arial" w:cs="Arial"/>
          <w:b/>
          <w:color w:val="000080"/>
        </w:rPr>
        <w:t xml:space="preserve"> negative</w:t>
      </w:r>
      <w:r w:rsidR="006B48F1">
        <w:rPr>
          <w:rFonts w:ascii="Arial" w:hAnsi="Arial" w:cs="Arial"/>
          <w:b/>
          <w:color w:val="000080"/>
        </w:rPr>
        <w:t xml:space="preserve"> impact on each of the </w:t>
      </w:r>
      <w:r w:rsidR="00491786" w:rsidRPr="00512DBA">
        <w:rPr>
          <w:rFonts w:ascii="Arial" w:hAnsi="Arial" w:cs="Arial"/>
          <w:b/>
          <w:color w:val="000080"/>
        </w:rPr>
        <w:t>protected characteristics?</w:t>
      </w:r>
    </w:p>
    <w:p w14:paraId="671DC21D" w14:textId="77777777" w:rsidR="00491786" w:rsidRPr="001A7399" w:rsidRDefault="00491786" w:rsidP="00491786">
      <w:pPr>
        <w:ind w:firstLine="720"/>
        <w:rPr>
          <w:rFonts w:ascii="Arial" w:hAnsi="Arial" w:cs="Arial"/>
          <w:i/>
        </w:rPr>
      </w:pPr>
      <w:r w:rsidRPr="001A7399">
        <w:rPr>
          <w:rFonts w:ascii="Arial" w:hAnsi="Arial" w:cs="Arial"/>
          <w:color w:val="000080"/>
        </w:rPr>
        <w:t>(</w:t>
      </w:r>
      <w:r w:rsidR="00512DBA" w:rsidRPr="001A7399">
        <w:rPr>
          <w:rFonts w:ascii="Arial" w:hAnsi="Arial" w:cs="Arial"/>
          <w:color w:val="000080"/>
        </w:rPr>
        <w:t>Ple</w:t>
      </w:r>
      <w:r w:rsidR="000D6D03" w:rsidRPr="001A7399">
        <w:rPr>
          <w:rFonts w:ascii="Arial" w:hAnsi="Arial" w:cs="Arial"/>
          <w:color w:val="000080"/>
        </w:rPr>
        <w:t>ase indicate high (H)</w:t>
      </w:r>
      <w:r w:rsidR="00512DBA" w:rsidRPr="001A7399">
        <w:rPr>
          <w:rFonts w:ascii="Arial" w:hAnsi="Arial" w:cs="Arial"/>
          <w:color w:val="000080"/>
        </w:rPr>
        <w:t xml:space="preserve">, </w:t>
      </w:r>
      <w:r w:rsidR="00E82A09" w:rsidRPr="001A7399">
        <w:rPr>
          <w:rFonts w:ascii="Arial" w:hAnsi="Arial" w:cs="Arial"/>
          <w:color w:val="000080"/>
        </w:rPr>
        <w:t xml:space="preserve">medium (M), </w:t>
      </w:r>
      <w:r w:rsidR="00512DBA" w:rsidRPr="001A7399">
        <w:rPr>
          <w:rFonts w:ascii="Arial" w:hAnsi="Arial" w:cs="Arial"/>
          <w:color w:val="000080"/>
        </w:rPr>
        <w:t>low (L), no effect (N) for each</w:t>
      </w:r>
      <w:r w:rsidRPr="001A7399">
        <w:rPr>
          <w:rFonts w:ascii="Arial" w:hAnsi="Arial" w:cs="Arial"/>
          <w:color w:val="000080"/>
        </w:rPr>
        <w:t>)</w:t>
      </w:r>
      <w:r w:rsidRPr="001A7399">
        <w:rPr>
          <w:rFonts w:ascii="Arial" w:hAnsi="Arial" w:cs="Arial"/>
          <w:i/>
        </w:rPr>
        <w:t xml:space="preserve"> </w:t>
      </w:r>
    </w:p>
    <w:p w14:paraId="6D98A12B" w14:textId="77777777" w:rsidR="00D81901" w:rsidRPr="001A7399" w:rsidRDefault="00D81901" w:rsidP="00491786">
      <w:pPr>
        <w:ind w:firstLine="720"/>
        <w:rPr>
          <w:rFonts w:ascii="Arial" w:hAnsi="Arial" w:cs="Arial"/>
          <w:color w:val="00008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970"/>
        <w:gridCol w:w="2490"/>
      </w:tblGrid>
      <w:tr w:rsidR="00D81901" w:rsidRPr="00F106C5" w14:paraId="1F06F7AA" w14:textId="77777777" w:rsidTr="50604C0F">
        <w:trPr>
          <w:trHeight w:hRule="exact" w:val="537"/>
          <w:jc w:val="center"/>
        </w:trPr>
        <w:tc>
          <w:tcPr>
            <w:tcW w:w="5970" w:type="dxa"/>
            <w:shd w:val="clear" w:color="auto" w:fill="DDFFFF"/>
            <w:vAlign w:val="center"/>
          </w:tcPr>
          <w:p w14:paraId="6F5015BE" w14:textId="77777777" w:rsidR="00D81901" w:rsidRPr="001A7399" w:rsidRDefault="00D81901" w:rsidP="00F2035A">
            <w:pPr>
              <w:ind w:left="374" w:hanging="374"/>
              <w:rPr>
                <w:rFonts w:ascii="Arial" w:hAnsi="Arial" w:cs="Arial"/>
                <w:b/>
                <w:color w:val="0000FF"/>
              </w:rPr>
            </w:pPr>
            <w:r w:rsidRPr="001A7399">
              <w:rPr>
                <w:rFonts w:ascii="Arial" w:hAnsi="Arial" w:cs="Arial"/>
                <w:b/>
                <w:color w:val="0000FF"/>
              </w:rPr>
              <w:t>Protected Characteristics:</w:t>
            </w:r>
          </w:p>
        </w:tc>
        <w:tc>
          <w:tcPr>
            <w:tcW w:w="2490" w:type="dxa"/>
            <w:shd w:val="clear" w:color="auto" w:fill="DDFFFF"/>
            <w:vAlign w:val="center"/>
          </w:tcPr>
          <w:p w14:paraId="0590C468" w14:textId="77777777" w:rsidR="00D81901" w:rsidRPr="001A7399" w:rsidRDefault="00D81901" w:rsidP="00F2035A">
            <w:pPr>
              <w:jc w:val="center"/>
              <w:rPr>
                <w:rFonts w:ascii="Arial" w:hAnsi="Arial" w:cs="Arial"/>
                <w:b/>
                <w:color w:val="0000FF"/>
              </w:rPr>
            </w:pPr>
            <w:r w:rsidRPr="001A7399">
              <w:rPr>
                <w:rFonts w:ascii="Arial" w:hAnsi="Arial" w:cs="Arial"/>
                <w:b/>
                <w:color w:val="0000FF"/>
              </w:rPr>
              <w:t>Impact</w:t>
            </w:r>
          </w:p>
          <w:p w14:paraId="2D659D37" w14:textId="77777777" w:rsidR="00D81901" w:rsidRPr="00DD675A" w:rsidRDefault="000D6D03" w:rsidP="00F2035A">
            <w:pPr>
              <w:jc w:val="center"/>
              <w:rPr>
                <w:rFonts w:ascii="Arial" w:hAnsi="Arial" w:cs="Arial"/>
                <w:color w:val="0000FF"/>
              </w:rPr>
            </w:pPr>
            <w:r w:rsidRPr="001A7399">
              <w:rPr>
                <w:rFonts w:ascii="Arial" w:hAnsi="Arial" w:cs="Arial"/>
                <w:color w:val="0000FF"/>
              </w:rPr>
              <w:t>(H,</w:t>
            </w:r>
            <w:r w:rsidR="00D81901" w:rsidRPr="001A7399">
              <w:rPr>
                <w:rFonts w:ascii="Arial" w:hAnsi="Arial" w:cs="Arial"/>
                <w:color w:val="0000FF"/>
              </w:rPr>
              <w:t xml:space="preserve"> </w:t>
            </w:r>
            <w:r w:rsidR="00E82A09" w:rsidRPr="001A7399">
              <w:rPr>
                <w:rFonts w:ascii="Arial" w:hAnsi="Arial" w:cs="Arial"/>
                <w:color w:val="0000FF"/>
              </w:rPr>
              <w:t xml:space="preserve">M, </w:t>
            </w:r>
            <w:r w:rsidR="00D81901" w:rsidRPr="001A7399">
              <w:rPr>
                <w:rFonts w:ascii="Arial" w:hAnsi="Arial" w:cs="Arial"/>
                <w:color w:val="0000FF"/>
              </w:rPr>
              <w:t>L, N)</w:t>
            </w:r>
          </w:p>
        </w:tc>
      </w:tr>
      <w:tr w:rsidR="00D81901" w:rsidRPr="00F106C5" w14:paraId="17829F77" w14:textId="77777777" w:rsidTr="50604C0F">
        <w:trPr>
          <w:trHeight w:val="428"/>
          <w:jc w:val="center"/>
        </w:trPr>
        <w:tc>
          <w:tcPr>
            <w:tcW w:w="5970" w:type="dxa"/>
            <w:shd w:val="clear" w:color="auto" w:fill="DDFFFF"/>
            <w:vAlign w:val="center"/>
          </w:tcPr>
          <w:p w14:paraId="2DB1BF02"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Age</w:t>
            </w:r>
          </w:p>
        </w:tc>
        <w:tc>
          <w:tcPr>
            <w:tcW w:w="2490" w:type="dxa"/>
            <w:shd w:val="clear" w:color="auto" w:fill="auto"/>
          </w:tcPr>
          <w:p w14:paraId="10622D25" w14:textId="503D5C16" w:rsidR="00D81901" w:rsidRPr="00F106C5" w:rsidRDefault="2159AE5C" w:rsidP="00951D8F">
            <w:pPr>
              <w:spacing w:line="360" w:lineRule="auto"/>
              <w:jc w:val="center"/>
              <w:rPr>
                <w:rFonts w:ascii="Arial" w:hAnsi="Arial" w:cs="Arial"/>
                <w:color w:val="0000FF"/>
              </w:rPr>
            </w:pPr>
            <w:r w:rsidRPr="50604C0F">
              <w:rPr>
                <w:rFonts w:ascii="Arial" w:hAnsi="Arial" w:cs="Arial"/>
                <w:color w:val="0000FF"/>
              </w:rPr>
              <w:t>M</w:t>
            </w:r>
          </w:p>
        </w:tc>
      </w:tr>
      <w:tr w:rsidR="00D81901" w:rsidRPr="00F106C5" w14:paraId="4B124615" w14:textId="77777777" w:rsidTr="50604C0F">
        <w:trPr>
          <w:trHeight w:val="428"/>
          <w:jc w:val="center"/>
        </w:trPr>
        <w:tc>
          <w:tcPr>
            <w:tcW w:w="5970" w:type="dxa"/>
            <w:shd w:val="clear" w:color="auto" w:fill="DDFFFF"/>
            <w:vAlign w:val="center"/>
          </w:tcPr>
          <w:p w14:paraId="3196EC1C" w14:textId="77777777" w:rsidR="00D81901" w:rsidRPr="00F106C5" w:rsidRDefault="00D81901" w:rsidP="00C05493">
            <w:pPr>
              <w:ind w:left="1092" w:hanging="372"/>
              <w:rPr>
                <w:rFonts w:ascii="Arial" w:hAnsi="Arial" w:cs="Arial"/>
                <w:color w:val="0000FF"/>
              </w:rPr>
            </w:pPr>
            <w:r w:rsidRPr="00F106C5">
              <w:rPr>
                <w:rFonts w:ascii="Arial" w:hAnsi="Arial" w:cs="Arial"/>
                <w:color w:val="0000FF"/>
              </w:rPr>
              <w:t>Disability</w:t>
            </w:r>
          </w:p>
        </w:tc>
        <w:tc>
          <w:tcPr>
            <w:tcW w:w="2490" w:type="dxa"/>
            <w:shd w:val="clear" w:color="auto" w:fill="auto"/>
          </w:tcPr>
          <w:p w14:paraId="200D163A" w14:textId="549916A3" w:rsidR="00D81901" w:rsidRPr="00F106C5" w:rsidRDefault="7BBFBA9B" w:rsidP="00951D8F">
            <w:pPr>
              <w:jc w:val="center"/>
              <w:rPr>
                <w:rFonts w:ascii="Arial" w:hAnsi="Arial" w:cs="Arial"/>
                <w:color w:val="0000FF"/>
              </w:rPr>
            </w:pPr>
            <w:r w:rsidRPr="50604C0F">
              <w:rPr>
                <w:rFonts w:ascii="Arial" w:hAnsi="Arial" w:cs="Arial"/>
                <w:color w:val="0000FF"/>
              </w:rPr>
              <w:t>M</w:t>
            </w:r>
          </w:p>
        </w:tc>
      </w:tr>
      <w:tr w:rsidR="000D5A0A" w:rsidRPr="00F106C5" w14:paraId="25908BDE" w14:textId="77777777" w:rsidTr="50604C0F">
        <w:trPr>
          <w:trHeight w:val="428"/>
          <w:jc w:val="center"/>
        </w:trPr>
        <w:tc>
          <w:tcPr>
            <w:tcW w:w="5970" w:type="dxa"/>
            <w:shd w:val="clear" w:color="auto" w:fill="DDFFFF"/>
            <w:vAlign w:val="center"/>
          </w:tcPr>
          <w:p w14:paraId="3C006327" w14:textId="77777777" w:rsidR="000D5A0A" w:rsidRPr="00F106C5" w:rsidRDefault="000D5A0A" w:rsidP="000D5A0A">
            <w:pPr>
              <w:ind w:left="732" w:hanging="12"/>
              <w:rPr>
                <w:rFonts w:ascii="Arial" w:hAnsi="Arial" w:cs="Arial"/>
                <w:color w:val="0000FF"/>
              </w:rPr>
            </w:pPr>
            <w:r w:rsidRPr="00F106C5">
              <w:rPr>
                <w:rFonts w:ascii="Arial" w:hAnsi="Arial" w:cs="Arial"/>
                <w:color w:val="0000FF"/>
              </w:rPr>
              <w:t>Gender reassignment</w:t>
            </w:r>
          </w:p>
        </w:tc>
        <w:tc>
          <w:tcPr>
            <w:tcW w:w="2490" w:type="dxa"/>
            <w:shd w:val="clear" w:color="auto" w:fill="auto"/>
          </w:tcPr>
          <w:p w14:paraId="350C21BE" w14:textId="77777777" w:rsidR="000D5A0A" w:rsidRPr="00F106C5" w:rsidRDefault="000D5A0A" w:rsidP="000D5A0A">
            <w:pPr>
              <w:spacing w:line="360" w:lineRule="auto"/>
              <w:jc w:val="center"/>
              <w:rPr>
                <w:rFonts w:ascii="Arial" w:hAnsi="Arial" w:cs="Arial"/>
                <w:color w:val="0000FF"/>
              </w:rPr>
            </w:pPr>
            <w:r>
              <w:rPr>
                <w:rFonts w:ascii="Arial" w:hAnsi="Arial" w:cs="Arial"/>
                <w:color w:val="0000FF"/>
              </w:rPr>
              <w:t>N</w:t>
            </w:r>
          </w:p>
        </w:tc>
      </w:tr>
      <w:tr w:rsidR="000D5A0A" w:rsidRPr="00F106C5" w14:paraId="1D6E7720" w14:textId="77777777" w:rsidTr="50604C0F">
        <w:trPr>
          <w:trHeight w:val="428"/>
          <w:jc w:val="center"/>
        </w:trPr>
        <w:tc>
          <w:tcPr>
            <w:tcW w:w="5970" w:type="dxa"/>
            <w:shd w:val="clear" w:color="auto" w:fill="DDFFFF"/>
            <w:vAlign w:val="center"/>
          </w:tcPr>
          <w:p w14:paraId="487A3927" w14:textId="77777777" w:rsidR="000D5A0A" w:rsidRPr="00F106C5" w:rsidRDefault="000D5A0A" w:rsidP="000D5A0A">
            <w:pPr>
              <w:ind w:left="1092" w:hanging="372"/>
              <w:rPr>
                <w:rFonts w:ascii="Arial" w:hAnsi="Arial" w:cs="Arial"/>
                <w:color w:val="0000FF"/>
              </w:rPr>
            </w:pPr>
            <w:r w:rsidRPr="00F106C5">
              <w:rPr>
                <w:rFonts w:ascii="Arial" w:hAnsi="Arial" w:cs="Arial"/>
                <w:color w:val="0000FF"/>
              </w:rPr>
              <w:t>Race</w:t>
            </w:r>
          </w:p>
        </w:tc>
        <w:tc>
          <w:tcPr>
            <w:tcW w:w="2490" w:type="dxa"/>
            <w:shd w:val="clear" w:color="auto" w:fill="auto"/>
          </w:tcPr>
          <w:p w14:paraId="13F9A875" w14:textId="77777777" w:rsidR="000D5A0A" w:rsidRPr="00F106C5" w:rsidRDefault="000D5A0A" w:rsidP="000D5A0A">
            <w:pPr>
              <w:jc w:val="center"/>
              <w:rPr>
                <w:rFonts w:ascii="Arial" w:hAnsi="Arial" w:cs="Arial"/>
                <w:color w:val="0000FF"/>
              </w:rPr>
            </w:pPr>
            <w:r>
              <w:rPr>
                <w:rFonts w:ascii="Arial" w:hAnsi="Arial" w:cs="Arial"/>
                <w:color w:val="0000FF"/>
              </w:rPr>
              <w:t>N</w:t>
            </w:r>
          </w:p>
        </w:tc>
      </w:tr>
      <w:tr w:rsidR="000D5A0A" w:rsidRPr="00F106C5" w14:paraId="0CFC8260" w14:textId="77777777" w:rsidTr="50604C0F">
        <w:trPr>
          <w:trHeight w:val="428"/>
          <w:jc w:val="center"/>
        </w:trPr>
        <w:tc>
          <w:tcPr>
            <w:tcW w:w="5970" w:type="dxa"/>
            <w:shd w:val="clear" w:color="auto" w:fill="DDFFFF"/>
            <w:vAlign w:val="center"/>
          </w:tcPr>
          <w:p w14:paraId="5920EB66" w14:textId="77777777" w:rsidR="000D5A0A" w:rsidRPr="00F106C5" w:rsidRDefault="000D5A0A" w:rsidP="000D5A0A">
            <w:pPr>
              <w:ind w:left="1092" w:hanging="372"/>
              <w:rPr>
                <w:rFonts w:ascii="Arial" w:hAnsi="Arial" w:cs="Arial"/>
                <w:color w:val="0000FF"/>
              </w:rPr>
            </w:pPr>
            <w:r w:rsidRPr="00F106C5">
              <w:rPr>
                <w:rFonts w:ascii="Arial" w:hAnsi="Arial" w:cs="Arial"/>
                <w:color w:val="0000FF"/>
              </w:rPr>
              <w:lastRenderedPageBreak/>
              <w:t>Religion/Belief</w:t>
            </w:r>
          </w:p>
        </w:tc>
        <w:tc>
          <w:tcPr>
            <w:tcW w:w="2490" w:type="dxa"/>
            <w:shd w:val="clear" w:color="auto" w:fill="auto"/>
          </w:tcPr>
          <w:p w14:paraId="0957B6BD" w14:textId="77777777" w:rsidR="000D5A0A" w:rsidRPr="00F106C5" w:rsidRDefault="000D5A0A" w:rsidP="000D5A0A">
            <w:pPr>
              <w:spacing w:line="360" w:lineRule="auto"/>
              <w:jc w:val="center"/>
              <w:rPr>
                <w:rFonts w:ascii="Arial" w:hAnsi="Arial" w:cs="Arial"/>
                <w:color w:val="0000FF"/>
              </w:rPr>
            </w:pPr>
            <w:r>
              <w:rPr>
                <w:rFonts w:ascii="Arial" w:hAnsi="Arial" w:cs="Arial"/>
                <w:color w:val="0000FF"/>
              </w:rPr>
              <w:t>N</w:t>
            </w:r>
          </w:p>
        </w:tc>
      </w:tr>
      <w:tr w:rsidR="000D5A0A" w:rsidRPr="00F106C5" w14:paraId="2EBEF372" w14:textId="77777777" w:rsidTr="50604C0F">
        <w:trPr>
          <w:trHeight w:val="428"/>
          <w:jc w:val="center"/>
        </w:trPr>
        <w:tc>
          <w:tcPr>
            <w:tcW w:w="5970" w:type="dxa"/>
            <w:shd w:val="clear" w:color="auto" w:fill="DDFFFF"/>
            <w:vAlign w:val="center"/>
          </w:tcPr>
          <w:p w14:paraId="549BE6C6" w14:textId="77777777" w:rsidR="000D5A0A" w:rsidRPr="00F106C5" w:rsidRDefault="000D5A0A" w:rsidP="000D5A0A">
            <w:pPr>
              <w:ind w:left="720"/>
              <w:rPr>
                <w:rFonts w:ascii="Arial" w:hAnsi="Arial" w:cs="Arial"/>
                <w:color w:val="0000FF"/>
              </w:rPr>
            </w:pPr>
            <w:r w:rsidRPr="00F106C5">
              <w:rPr>
                <w:rFonts w:ascii="Arial" w:hAnsi="Arial" w:cs="Arial"/>
                <w:color w:val="0000FF"/>
              </w:rPr>
              <w:t>Pregnancy and maternity</w:t>
            </w:r>
          </w:p>
        </w:tc>
        <w:tc>
          <w:tcPr>
            <w:tcW w:w="2490" w:type="dxa"/>
            <w:shd w:val="clear" w:color="auto" w:fill="auto"/>
          </w:tcPr>
          <w:p w14:paraId="05628F02" w14:textId="77777777" w:rsidR="000D5A0A" w:rsidRPr="00F106C5" w:rsidRDefault="000D5A0A" w:rsidP="000D5A0A">
            <w:pPr>
              <w:jc w:val="center"/>
              <w:rPr>
                <w:rFonts w:ascii="Arial" w:hAnsi="Arial" w:cs="Arial"/>
                <w:color w:val="0000FF"/>
              </w:rPr>
            </w:pPr>
            <w:r>
              <w:rPr>
                <w:rFonts w:ascii="Arial" w:hAnsi="Arial" w:cs="Arial"/>
                <w:color w:val="0000FF"/>
              </w:rPr>
              <w:t>N</w:t>
            </w:r>
          </w:p>
        </w:tc>
      </w:tr>
      <w:tr w:rsidR="000D5A0A" w:rsidRPr="00F106C5" w14:paraId="3CE628EB" w14:textId="77777777" w:rsidTr="50604C0F">
        <w:trPr>
          <w:trHeight w:val="428"/>
          <w:jc w:val="center"/>
        </w:trPr>
        <w:tc>
          <w:tcPr>
            <w:tcW w:w="5970" w:type="dxa"/>
            <w:shd w:val="clear" w:color="auto" w:fill="DDFFFF"/>
            <w:vAlign w:val="center"/>
          </w:tcPr>
          <w:p w14:paraId="3C34B011" w14:textId="77777777" w:rsidR="000D5A0A" w:rsidRPr="00F106C5" w:rsidRDefault="000D5A0A" w:rsidP="000D5A0A">
            <w:pPr>
              <w:ind w:left="732" w:hanging="12"/>
              <w:rPr>
                <w:rFonts w:ascii="Arial" w:hAnsi="Arial" w:cs="Arial"/>
                <w:color w:val="0000FF"/>
              </w:rPr>
            </w:pPr>
            <w:r w:rsidRPr="00F106C5">
              <w:rPr>
                <w:rFonts w:ascii="Arial" w:hAnsi="Arial" w:cs="Arial"/>
                <w:color w:val="0000FF"/>
              </w:rPr>
              <w:t>Sexual Orientation</w:t>
            </w:r>
          </w:p>
        </w:tc>
        <w:tc>
          <w:tcPr>
            <w:tcW w:w="2490" w:type="dxa"/>
            <w:tcBorders>
              <w:bottom w:val="single" w:sz="6" w:space="0" w:color="auto"/>
            </w:tcBorders>
            <w:shd w:val="clear" w:color="auto" w:fill="auto"/>
          </w:tcPr>
          <w:p w14:paraId="3FA15983" w14:textId="77777777" w:rsidR="000D5A0A" w:rsidRPr="00F106C5" w:rsidRDefault="000D5A0A" w:rsidP="000D5A0A">
            <w:pPr>
              <w:spacing w:line="360" w:lineRule="auto"/>
              <w:jc w:val="center"/>
              <w:rPr>
                <w:rFonts w:ascii="Arial" w:hAnsi="Arial" w:cs="Arial"/>
                <w:color w:val="0000FF"/>
              </w:rPr>
            </w:pPr>
            <w:r>
              <w:rPr>
                <w:rFonts w:ascii="Arial" w:hAnsi="Arial" w:cs="Arial"/>
                <w:color w:val="0000FF"/>
              </w:rPr>
              <w:t>N</w:t>
            </w:r>
          </w:p>
        </w:tc>
      </w:tr>
      <w:tr w:rsidR="000D5A0A" w:rsidRPr="00F106C5" w14:paraId="6C182828" w14:textId="77777777" w:rsidTr="50604C0F">
        <w:trPr>
          <w:trHeight w:val="428"/>
          <w:jc w:val="center"/>
        </w:trPr>
        <w:tc>
          <w:tcPr>
            <w:tcW w:w="5970" w:type="dxa"/>
            <w:tcBorders>
              <w:bottom w:val="single" w:sz="6" w:space="0" w:color="auto"/>
            </w:tcBorders>
            <w:shd w:val="clear" w:color="auto" w:fill="DDFFFF"/>
            <w:vAlign w:val="center"/>
          </w:tcPr>
          <w:p w14:paraId="1A7FF3C2" w14:textId="77777777" w:rsidR="000D5A0A" w:rsidRPr="00F106C5" w:rsidRDefault="000D5A0A" w:rsidP="000D5A0A">
            <w:pPr>
              <w:ind w:left="1092" w:hanging="372"/>
              <w:rPr>
                <w:rFonts w:ascii="Arial" w:hAnsi="Arial" w:cs="Arial"/>
                <w:color w:val="0000FF"/>
              </w:rPr>
            </w:pPr>
            <w:r w:rsidRPr="00F106C5">
              <w:rPr>
                <w:rFonts w:ascii="Arial" w:hAnsi="Arial" w:cs="Arial"/>
                <w:color w:val="0000FF"/>
              </w:rPr>
              <w:t>Sex</w:t>
            </w:r>
          </w:p>
        </w:tc>
        <w:tc>
          <w:tcPr>
            <w:tcW w:w="2490" w:type="dxa"/>
            <w:tcBorders>
              <w:bottom w:val="single" w:sz="6" w:space="0" w:color="auto"/>
            </w:tcBorders>
            <w:shd w:val="clear" w:color="auto" w:fill="auto"/>
          </w:tcPr>
          <w:p w14:paraId="15DC2D20" w14:textId="77777777" w:rsidR="000D5A0A" w:rsidRPr="00F106C5" w:rsidRDefault="000D5A0A" w:rsidP="000D5A0A">
            <w:pPr>
              <w:jc w:val="center"/>
              <w:rPr>
                <w:rFonts w:ascii="Arial" w:hAnsi="Arial" w:cs="Arial"/>
                <w:color w:val="0000FF"/>
              </w:rPr>
            </w:pPr>
            <w:r>
              <w:rPr>
                <w:rFonts w:ascii="Arial" w:hAnsi="Arial" w:cs="Arial"/>
                <w:color w:val="0000FF"/>
              </w:rPr>
              <w:t>N</w:t>
            </w:r>
          </w:p>
        </w:tc>
      </w:tr>
      <w:tr w:rsidR="000D5A0A" w:rsidRPr="00F106C5" w14:paraId="3BCEEC0F" w14:textId="77777777" w:rsidTr="50604C0F">
        <w:trPr>
          <w:trHeight w:val="428"/>
          <w:jc w:val="center"/>
        </w:trPr>
        <w:tc>
          <w:tcPr>
            <w:tcW w:w="5970" w:type="dxa"/>
            <w:shd w:val="clear" w:color="auto" w:fill="DDFFFF"/>
            <w:vAlign w:val="center"/>
          </w:tcPr>
          <w:p w14:paraId="5588D65F" w14:textId="77777777" w:rsidR="000D5A0A" w:rsidRPr="00F106C5" w:rsidRDefault="000D5A0A" w:rsidP="000D5A0A">
            <w:pPr>
              <w:ind w:left="720"/>
              <w:rPr>
                <w:rFonts w:ascii="Arial" w:hAnsi="Arial" w:cs="Arial"/>
                <w:color w:val="0000FF"/>
              </w:rPr>
            </w:pPr>
            <w:r w:rsidRPr="00F106C5">
              <w:rPr>
                <w:rFonts w:ascii="Arial" w:hAnsi="Arial" w:cs="Arial"/>
                <w:color w:val="0000FF"/>
              </w:rPr>
              <w:t>Marriage and civil partnership</w:t>
            </w:r>
          </w:p>
        </w:tc>
        <w:tc>
          <w:tcPr>
            <w:tcW w:w="2490" w:type="dxa"/>
            <w:shd w:val="clear" w:color="auto" w:fill="auto"/>
          </w:tcPr>
          <w:p w14:paraId="46B703C4" w14:textId="77777777" w:rsidR="000D5A0A" w:rsidRPr="00F106C5" w:rsidRDefault="000D5A0A" w:rsidP="000D5A0A">
            <w:pPr>
              <w:jc w:val="center"/>
              <w:rPr>
                <w:rFonts w:ascii="Arial" w:hAnsi="Arial" w:cs="Arial"/>
                <w:color w:val="0000FF"/>
              </w:rPr>
            </w:pPr>
            <w:r>
              <w:rPr>
                <w:rFonts w:ascii="Arial" w:hAnsi="Arial" w:cs="Arial"/>
                <w:color w:val="0000FF"/>
              </w:rPr>
              <w:t>N</w:t>
            </w:r>
          </w:p>
        </w:tc>
      </w:tr>
      <w:tr w:rsidR="000D5A0A" w:rsidRPr="00F106C5" w14:paraId="3D5E36AA" w14:textId="77777777" w:rsidTr="50604C0F">
        <w:trPr>
          <w:trHeight w:val="428"/>
          <w:jc w:val="center"/>
        </w:trPr>
        <w:tc>
          <w:tcPr>
            <w:tcW w:w="5970" w:type="dxa"/>
            <w:shd w:val="clear" w:color="auto" w:fill="DDFFFF"/>
            <w:vAlign w:val="center"/>
          </w:tcPr>
          <w:p w14:paraId="6D61794E" w14:textId="77777777" w:rsidR="000D5A0A" w:rsidRPr="00F106C5" w:rsidRDefault="000D5A0A" w:rsidP="000D5A0A">
            <w:pPr>
              <w:rPr>
                <w:rFonts w:ascii="Arial" w:hAnsi="Arial" w:cs="Arial"/>
                <w:color w:val="0000FF"/>
              </w:rPr>
            </w:pPr>
            <w:r>
              <w:rPr>
                <w:rFonts w:ascii="Arial" w:hAnsi="Arial" w:cs="Arial"/>
                <w:b/>
                <w:color w:val="0000FF"/>
              </w:rPr>
              <w:t>Additional Consideration:</w:t>
            </w:r>
          </w:p>
        </w:tc>
        <w:tc>
          <w:tcPr>
            <w:tcW w:w="2490" w:type="dxa"/>
            <w:shd w:val="clear" w:color="auto" w:fill="auto"/>
          </w:tcPr>
          <w:p w14:paraId="2946DB82" w14:textId="77777777" w:rsidR="000D5A0A" w:rsidRPr="00F106C5" w:rsidRDefault="000D5A0A" w:rsidP="000D5A0A">
            <w:pPr>
              <w:jc w:val="center"/>
              <w:rPr>
                <w:rFonts w:ascii="Arial" w:hAnsi="Arial" w:cs="Arial"/>
                <w:color w:val="0000FF"/>
              </w:rPr>
            </w:pPr>
          </w:p>
        </w:tc>
      </w:tr>
      <w:tr w:rsidR="000D5A0A" w:rsidRPr="00F106C5" w14:paraId="6312C372" w14:textId="77777777" w:rsidTr="50604C0F">
        <w:trPr>
          <w:trHeight w:val="428"/>
          <w:jc w:val="center"/>
        </w:trPr>
        <w:tc>
          <w:tcPr>
            <w:tcW w:w="5970" w:type="dxa"/>
            <w:shd w:val="clear" w:color="auto" w:fill="DDFFFF"/>
            <w:vAlign w:val="center"/>
          </w:tcPr>
          <w:p w14:paraId="39D06010" w14:textId="77777777" w:rsidR="000D5A0A" w:rsidRPr="00F106C5" w:rsidRDefault="000D5A0A" w:rsidP="000D5A0A">
            <w:pPr>
              <w:ind w:left="720"/>
              <w:rPr>
                <w:rFonts w:ascii="Arial" w:hAnsi="Arial" w:cs="Arial"/>
                <w:b/>
                <w:color w:val="0000FF"/>
              </w:rPr>
            </w:pPr>
            <w:r w:rsidRPr="00F106C5">
              <w:rPr>
                <w:rFonts w:ascii="Arial" w:hAnsi="Arial" w:cs="Arial"/>
                <w:color w:val="0000FF"/>
              </w:rPr>
              <w:t>Low income/low wage</w:t>
            </w:r>
          </w:p>
        </w:tc>
        <w:tc>
          <w:tcPr>
            <w:tcW w:w="2490" w:type="dxa"/>
            <w:shd w:val="clear" w:color="auto" w:fill="auto"/>
          </w:tcPr>
          <w:p w14:paraId="2E2CB9BC" w14:textId="77777777" w:rsidR="000D5A0A" w:rsidRPr="00F106C5" w:rsidRDefault="000D5A0A" w:rsidP="000D5A0A">
            <w:pPr>
              <w:jc w:val="center"/>
              <w:rPr>
                <w:rFonts w:ascii="Arial" w:hAnsi="Arial" w:cs="Arial"/>
                <w:color w:val="0000FF"/>
              </w:rPr>
            </w:pPr>
            <w:r>
              <w:rPr>
                <w:rFonts w:ascii="Arial" w:hAnsi="Arial" w:cs="Arial"/>
                <w:color w:val="0000FF"/>
              </w:rPr>
              <w:t>N</w:t>
            </w:r>
          </w:p>
        </w:tc>
      </w:tr>
    </w:tbl>
    <w:p w14:paraId="5997CC1D" w14:textId="77777777" w:rsidR="003809F0" w:rsidRDefault="003809F0" w:rsidP="00512DBA">
      <w:pPr>
        <w:rPr>
          <w:rFonts w:ascii="Arial" w:hAnsi="Arial" w:cs="Arial"/>
          <w:b/>
          <w:color w:val="000080"/>
        </w:rPr>
      </w:pPr>
    </w:p>
    <w:p w14:paraId="110FFD37" w14:textId="77777777" w:rsidR="000705A4" w:rsidRDefault="000705A4" w:rsidP="000705A4">
      <w:pPr>
        <w:rPr>
          <w:rFonts w:ascii="Arial" w:hAnsi="Arial" w:cs="Arial"/>
        </w:rPr>
      </w:pPr>
    </w:p>
    <w:p w14:paraId="55A32118" w14:textId="77777777" w:rsidR="00DE56FE" w:rsidRPr="002B692D" w:rsidRDefault="008F247C" w:rsidP="008F247C">
      <w:pPr>
        <w:rPr>
          <w:rFonts w:ascii="Arial" w:hAnsi="Arial" w:cs="Arial"/>
          <w:b/>
          <w:color w:val="000080"/>
        </w:rPr>
      </w:pPr>
      <w:r w:rsidRPr="002B692D">
        <w:rPr>
          <w:rFonts w:ascii="Arial" w:hAnsi="Arial" w:cs="Arial"/>
          <w:b/>
          <w:color w:val="000080"/>
        </w:rPr>
        <w:t xml:space="preserve">2.5 </w:t>
      </w:r>
      <w:r w:rsidRPr="002B692D">
        <w:rPr>
          <w:rFonts w:ascii="Arial" w:hAnsi="Arial" w:cs="Arial"/>
          <w:b/>
          <w:color w:val="000080"/>
        </w:rPr>
        <w:tab/>
      </w:r>
      <w:r w:rsidR="005E7DC8" w:rsidRPr="002B692D">
        <w:rPr>
          <w:rFonts w:ascii="Arial" w:hAnsi="Arial" w:cs="Arial"/>
          <w:b/>
          <w:color w:val="000080"/>
        </w:rPr>
        <w:t xml:space="preserve">How could </w:t>
      </w:r>
      <w:r w:rsidR="007C71DF" w:rsidRPr="002B692D">
        <w:rPr>
          <w:rFonts w:ascii="Arial" w:hAnsi="Arial" w:cs="Arial"/>
          <w:b/>
          <w:color w:val="000080"/>
        </w:rPr>
        <w:t xml:space="preserve">the disproportionate </w:t>
      </w:r>
      <w:r w:rsidR="005E7DC8" w:rsidRPr="002B692D">
        <w:rPr>
          <w:rFonts w:ascii="Arial" w:hAnsi="Arial" w:cs="Arial"/>
          <w:b/>
          <w:color w:val="000080"/>
        </w:rPr>
        <w:t xml:space="preserve">negative </w:t>
      </w:r>
      <w:r w:rsidR="007C71DF" w:rsidRPr="002B692D">
        <w:rPr>
          <w:rFonts w:ascii="Arial" w:hAnsi="Arial" w:cs="Arial"/>
          <w:b/>
          <w:color w:val="000080"/>
        </w:rPr>
        <w:t>impacts</w:t>
      </w:r>
      <w:r w:rsidR="00857A35" w:rsidRPr="002B692D">
        <w:rPr>
          <w:rFonts w:ascii="Arial" w:hAnsi="Arial" w:cs="Arial"/>
          <w:b/>
          <w:color w:val="000080"/>
        </w:rPr>
        <w:t xml:space="preserve"> be mitigated or eliminated</w:t>
      </w:r>
      <w:r w:rsidR="003809F0" w:rsidRPr="002B692D">
        <w:rPr>
          <w:rFonts w:ascii="Arial" w:hAnsi="Arial" w:cs="Arial"/>
          <w:b/>
          <w:color w:val="000080"/>
        </w:rPr>
        <w:t>?</w:t>
      </w:r>
      <w:r w:rsidR="004804CE" w:rsidRPr="002B692D">
        <w:rPr>
          <w:rFonts w:ascii="Arial" w:hAnsi="Arial" w:cs="Arial"/>
          <w:b/>
          <w:color w:val="000080"/>
        </w:rPr>
        <w:t xml:space="preserve"> </w:t>
      </w:r>
    </w:p>
    <w:p w14:paraId="05755577" w14:textId="77777777" w:rsidR="001A7399" w:rsidRPr="002B692D" w:rsidRDefault="00540730" w:rsidP="00BB2135">
      <w:pPr>
        <w:rPr>
          <w:rFonts w:ascii="Arial" w:hAnsi="Arial" w:cs="Arial"/>
          <w:color w:val="000080"/>
        </w:rPr>
      </w:pPr>
      <w:r w:rsidRPr="002B692D">
        <w:rPr>
          <w:rFonts w:ascii="Arial" w:hAnsi="Arial" w:cs="Arial"/>
          <w:color w:val="000080"/>
        </w:rPr>
        <w:t xml:space="preserve">(Note: </w:t>
      </w:r>
      <w:r w:rsidR="00DF1CA9" w:rsidRPr="002B692D">
        <w:rPr>
          <w:rFonts w:ascii="Arial" w:hAnsi="Arial" w:cs="Arial"/>
          <w:color w:val="000080"/>
        </w:rPr>
        <w:t>L</w:t>
      </w:r>
      <w:r w:rsidRPr="002B692D">
        <w:rPr>
          <w:rFonts w:ascii="Arial" w:hAnsi="Arial" w:cs="Arial"/>
          <w:color w:val="000080"/>
        </w:rPr>
        <w:t>egislation and best practice</w:t>
      </w:r>
      <w:r w:rsidR="00DF1CA9" w:rsidRPr="002B692D">
        <w:rPr>
          <w:rFonts w:ascii="Arial" w:hAnsi="Arial" w:cs="Arial"/>
          <w:color w:val="000080"/>
        </w:rPr>
        <w:t xml:space="preserve"> require</w:t>
      </w:r>
      <w:r w:rsidRPr="002B692D">
        <w:rPr>
          <w:rFonts w:ascii="Arial" w:hAnsi="Arial" w:cs="Arial"/>
          <w:color w:val="000080"/>
        </w:rPr>
        <w:t xml:space="preserve"> mitigations to be considered, </w:t>
      </w:r>
      <w:r w:rsidR="00DF1CA9" w:rsidRPr="002B692D">
        <w:rPr>
          <w:rFonts w:ascii="Arial" w:hAnsi="Arial" w:cs="Arial"/>
          <w:color w:val="000080"/>
        </w:rPr>
        <w:t xml:space="preserve">but need </w:t>
      </w:r>
      <w:r w:rsidRPr="002B692D">
        <w:rPr>
          <w:rFonts w:ascii="Arial" w:hAnsi="Arial" w:cs="Arial"/>
          <w:color w:val="000080"/>
        </w:rPr>
        <w:t xml:space="preserve">only </w:t>
      </w:r>
      <w:r w:rsidR="00DF1CA9" w:rsidRPr="002B692D">
        <w:rPr>
          <w:rFonts w:ascii="Arial" w:hAnsi="Arial" w:cs="Arial"/>
          <w:color w:val="000080"/>
        </w:rPr>
        <w:t xml:space="preserve">be </w:t>
      </w:r>
      <w:r w:rsidRPr="002B692D">
        <w:rPr>
          <w:rFonts w:ascii="Arial" w:hAnsi="Arial" w:cs="Arial"/>
          <w:color w:val="000080"/>
        </w:rPr>
        <w:t xml:space="preserve">put in place </w:t>
      </w:r>
      <w:r w:rsidR="00DF1CA9" w:rsidRPr="002B692D">
        <w:rPr>
          <w:rFonts w:ascii="Arial" w:hAnsi="Arial" w:cs="Arial"/>
          <w:color w:val="000080"/>
        </w:rPr>
        <w:t>if</w:t>
      </w:r>
      <w:r w:rsidRPr="002B692D">
        <w:rPr>
          <w:rFonts w:ascii="Arial" w:hAnsi="Arial" w:cs="Arial"/>
          <w:color w:val="000080"/>
        </w:rPr>
        <w:t xml:space="preserve"> </w:t>
      </w:r>
      <w:r w:rsidR="00BB2135" w:rsidRPr="002B692D">
        <w:rPr>
          <w:rFonts w:ascii="Arial" w:hAnsi="Arial" w:cs="Arial"/>
          <w:color w:val="000080"/>
        </w:rPr>
        <w:t xml:space="preserve">it is </w:t>
      </w:r>
      <w:r w:rsidRPr="002B692D">
        <w:rPr>
          <w:rFonts w:ascii="Arial" w:hAnsi="Arial" w:cs="Arial"/>
          <w:color w:val="000080"/>
        </w:rPr>
        <w:t xml:space="preserve">possible.) </w:t>
      </w:r>
    </w:p>
    <w:p w14:paraId="6B699379" w14:textId="77777777" w:rsidR="00C51AB0" w:rsidRPr="002B692D" w:rsidRDefault="00C51AB0" w:rsidP="004804CE">
      <w:pPr>
        <w:ind w:left="720" w:hanging="720"/>
        <w:rPr>
          <w:rFonts w:ascii="Arial" w:hAnsi="Arial" w:cs="Arial"/>
          <w:color w:val="000080"/>
        </w:rPr>
      </w:pPr>
    </w:p>
    <w:p w14:paraId="08CE6F91" w14:textId="64DDA3A8" w:rsidR="00ED2926" w:rsidRPr="002B692D" w:rsidRDefault="243FE4CD" w:rsidP="005E7DC8">
      <w:pPr>
        <w:rPr>
          <w:rFonts w:ascii="Arial" w:hAnsi="Arial" w:cs="Arial"/>
          <w:color w:val="000080"/>
        </w:rPr>
      </w:pPr>
      <w:r w:rsidRPr="3985E9E4">
        <w:rPr>
          <w:rFonts w:ascii="Arial" w:hAnsi="Arial" w:cs="Arial"/>
          <w:color w:val="000080"/>
        </w:rPr>
        <w:t>As outlined in 1.2</w:t>
      </w:r>
    </w:p>
    <w:p w14:paraId="61CDCEAD" w14:textId="77777777" w:rsidR="00ED2926" w:rsidRPr="002B692D" w:rsidRDefault="00ED2926" w:rsidP="005E7DC8">
      <w:pPr>
        <w:rPr>
          <w:rFonts w:ascii="Arial" w:hAnsi="Arial" w:cs="Arial"/>
          <w:color w:val="000080"/>
        </w:rPr>
      </w:pPr>
    </w:p>
    <w:p w14:paraId="0DCCB4C6" w14:textId="77777777" w:rsidR="00920F80" w:rsidRPr="002B692D" w:rsidRDefault="00920F80" w:rsidP="00920F80">
      <w:pPr>
        <w:pStyle w:val="Heading1"/>
      </w:pPr>
      <w:r w:rsidRPr="002B692D">
        <w:t>Section 3: Dependencies</w:t>
      </w:r>
      <w:r w:rsidR="00540730" w:rsidRPr="002B692D">
        <w:t xml:space="preserve"> from other proposals</w:t>
      </w:r>
      <w:r w:rsidRPr="002B692D">
        <w:t xml:space="preserve"> </w:t>
      </w:r>
    </w:p>
    <w:p w14:paraId="6BB9E253" w14:textId="77777777" w:rsidR="00DF1CA9" w:rsidRPr="002B692D" w:rsidRDefault="00DF1CA9" w:rsidP="00E87FFE">
      <w:pPr>
        <w:ind w:firstLine="720"/>
        <w:rPr>
          <w:rFonts w:ascii="Arial" w:hAnsi="Arial" w:cs="Arial"/>
          <w:b/>
          <w:color w:val="000080"/>
        </w:rPr>
      </w:pPr>
    </w:p>
    <w:p w14:paraId="68255431" w14:textId="77777777" w:rsidR="00920F80" w:rsidRDefault="00540730" w:rsidP="00920F80">
      <w:pPr>
        <w:rPr>
          <w:rFonts w:ascii="Arial" w:hAnsi="Arial" w:cs="Arial"/>
          <w:b/>
          <w:color w:val="000080"/>
        </w:rPr>
      </w:pPr>
      <w:r w:rsidRPr="002B692D">
        <w:rPr>
          <w:rFonts w:ascii="Arial" w:hAnsi="Arial" w:cs="Arial"/>
          <w:b/>
          <w:color w:val="000080"/>
        </w:rPr>
        <w:t>3.1</w:t>
      </w:r>
      <w:r w:rsidRPr="002B692D">
        <w:rPr>
          <w:rFonts w:ascii="Arial" w:hAnsi="Arial" w:cs="Arial"/>
          <w:b/>
          <w:color w:val="000080"/>
        </w:rPr>
        <w:tab/>
      </w:r>
      <w:r w:rsidR="00920F80" w:rsidRPr="002B692D">
        <w:rPr>
          <w:rFonts w:ascii="Arial" w:hAnsi="Arial" w:cs="Arial"/>
          <w:b/>
          <w:color w:val="000080"/>
        </w:rPr>
        <w:t xml:space="preserve">Please consider which other services would need to know about your </w:t>
      </w:r>
      <w:r w:rsidRPr="002B692D">
        <w:rPr>
          <w:rFonts w:ascii="Arial" w:hAnsi="Arial" w:cs="Arial"/>
          <w:b/>
          <w:color w:val="000080"/>
        </w:rPr>
        <w:t>proposal and the impacts you have identified.  Identify below which services you have consulted, and any consequent additional equality impacts that have been identified.</w:t>
      </w:r>
      <w:r>
        <w:rPr>
          <w:rFonts w:ascii="Arial" w:hAnsi="Arial" w:cs="Arial"/>
          <w:b/>
          <w:color w:val="000080"/>
        </w:rPr>
        <w:t xml:space="preserve"> </w:t>
      </w:r>
    </w:p>
    <w:p w14:paraId="23DE523C" w14:textId="77777777" w:rsidR="000705A4" w:rsidRDefault="000705A4" w:rsidP="00DF1CA9">
      <w:pPr>
        <w:rPr>
          <w:rFonts w:ascii="Arial" w:hAnsi="Arial" w:cs="Arial"/>
        </w:rPr>
      </w:pPr>
    </w:p>
    <w:p w14:paraId="78FC8F44" w14:textId="287BEFE7" w:rsidR="00ED2926" w:rsidRPr="006076DD" w:rsidRDefault="5EFE56ED" w:rsidP="76DAFF0B">
      <w:pPr>
        <w:spacing w:after="120"/>
        <w:rPr>
          <w:rFonts w:ascii="Arial" w:hAnsi="Arial" w:cs="Arial"/>
          <w:color w:val="002060"/>
        </w:rPr>
      </w:pPr>
      <w:r w:rsidRPr="76DAFF0B">
        <w:rPr>
          <w:rFonts w:ascii="Arial" w:hAnsi="Arial" w:cs="Arial"/>
          <w:color w:val="002060"/>
        </w:rPr>
        <w:t>N/A</w:t>
      </w:r>
    </w:p>
    <w:p w14:paraId="52E56223" w14:textId="77777777" w:rsidR="00ED2926" w:rsidRPr="00BA5851" w:rsidRDefault="00ED2926" w:rsidP="005E7DC8">
      <w:pPr>
        <w:spacing w:after="120"/>
        <w:rPr>
          <w:rFonts w:ascii="Arial" w:hAnsi="Arial" w:cs="Arial"/>
        </w:rPr>
      </w:pPr>
    </w:p>
    <w:p w14:paraId="7B9EEC5B" w14:textId="77777777" w:rsidR="005E7DC8" w:rsidRPr="005E7DC8" w:rsidRDefault="00512DBA" w:rsidP="007F05CB">
      <w:pPr>
        <w:pStyle w:val="Heading1"/>
      </w:pPr>
      <w:r w:rsidRPr="005E7DC8">
        <w:t xml:space="preserve">Section </w:t>
      </w:r>
      <w:r w:rsidR="00540730">
        <w:t>4</w:t>
      </w:r>
      <w:r w:rsidR="005E7DC8" w:rsidRPr="005E7DC8">
        <w:t xml:space="preserve">: </w:t>
      </w:r>
      <w:r w:rsidR="00CF1EC6">
        <w:t>W</w:t>
      </w:r>
      <w:r w:rsidR="005E7DC8" w:rsidRPr="005E7DC8">
        <w:t>hat e</w:t>
      </w:r>
      <w:r w:rsidR="00F32E08" w:rsidRPr="005E7DC8">
        <w:t>vidence</w:t>
      </w:r>
      <w:r w:rsidR="005E7DC8" w:rsidRPr="005E7DC8">
        <w:t xml:space="preserve"> you </w:t>
      </w:r>
      <w:r w:rsidR="00BE5E5C" w:rsidRPr="005E7DC8">
        <w:t xml:space="preserve">have </w:t>
      </w:r>
      <w:r w:rsidR="00BE5E5C">
        <w:t>used</w:t>
      </w:r>
      <w:r w:rsidR="006B48F1">
        <w:t>?</w:t>
      </w:r>
    </w:p>
    <w:p w14:paraId="07547A01" w14:textId="77777777" w:rsidR="005E7DC8" w:rsidRDefault="005E7DC8" w:rsidP="00512DBA">
      <w:pPr>
        <w:rPr>
          <w:rFonts w:ascii="Arial" w:hAnsi="Arial" w:cs="Arial"/>
          <w:b/>
          <w:color w:val="000080"/>
        </w:rPr>
      </w:pPr>
    </w:p>
    <w:p w14:paraId="2EA698C6" w14:textId="77777777" w:rsidR="005E7DC8" w:rsidRDefault="00540730" w:rsidP="00512DBA">
      <w:pPr>
        <w:rPr>
          <w:rFonts w:ascii="Arial" w:hAnsi="Arial" w:cs="Arial"/>
          <w:b/>
          <w:color w:val="000080"/>
        </w:rPr>
      </w:pPr>
      <w:r>
        <w:rPr>
          <w:rFonts w:ascii="Arial" w:hAnsi="Arial" w:cs="Arial"/>
          <w:b/>
          <w:color w:val="000080"/>
        </w:rPr>
        <w:t>4</w:t>
      </w:r>
      <w:r w:rsidR="005E7DC8">
        <w:rPr>
          <w:rFonts w:ascii="Arial" w:hAnsi="Arial" w:cs="Arial"/>
          <w:b/>
          <w:color w:val="000080"/>
        </w:rPr>
        <w:t>.1</w:t>
      </w:r>
      <w:r w:rsidR="005E7DC8">
        <w:rPr>
          <w:rFonts w:ascii="Arial" w:hAnsi="Arial" w:cs="Arial"/>
          <w:b/>
          <w:color w:val="000080"/>
        </w:rPr>
        <w:tab/>
        <w:t>W</w:t>
      </w:r>
      <w:r w:rsidR="0030130F" w:rsidRPr="000C4C70">
        <w:rPr>
          <w:rFonts w:ascii="Arial" w:hAnsi="Arial" w:cs="Arial"/>
          <w:b/>
          <w:color w:val="000080"/>
        </w:rPr>
        <w:t xml:space="preserve">hat evidence do you hold to back up this </w:t>
      </w:r>
      <w:r w:rsidR="005E7DC8">
        <w:rPr>
          <w:rFonts w:ascii="Arial" w:hAnsi="Arial" w:cs="Arial"/>
          <w:b/>
          <w:color w:val="000080"/>
        </w:rPr>
        <w:t>assessment</w:t>
      </w:r>
      <w:r w:rsidR="0030130F" w:rsidRPr="000C4C70">
        <w:rPr>
          <w:rFonts w:ascii="Arial" w:hAnsi="Arial" w:cs="Arial"/>
          <w:b/>
          <w:color w:val="000080"/>
        </w:rPr>
        <w:t xml:space="preserve">? </w:t>
      </w:r>
    </w:p>
    <w:p w14:paraId="5043CB0F" w14:textId="77777777" w:rsidR="000705A4" w:rsidRDefault="000705A4" w:rsidP="76DAFF0B">
      <w:pPr>
        <w:rPr>
          <w:rFonts w:ascii="Arial" w:eastAsia="Arial" w:hAnsi="Arial" w:cs="Arial"/>
          <w:color w:val="1F4E79" w:themeColor="accent5" w:themeShade="80"/>
        </w:rPr>
      </w:pPr>
    </w:p>
    <w:p w14:paraId="0B349CAD" w14:textId="1E31E1C8" w:rsidR="75288058" w:rsidRDefault="75288058" w:rsidP="76DAFF0B">
      <w:pPr>
        <w:pStyle w:val="ListParagraph"/>
        <w:numPr>
          <w:ilvl w:val="0"/>
          <w:numId w:val="1"/>
        </w:numPr>
        <w:rPr>
          <w:rFonts w:ascii="Arial" w:eastAsia="Arial" w:hAnsi="Arial" w:cs="Arial"/>
          <w:color w:val="1F4E79" w:themeColor="accent5" w:themeShade="80"/>
        </w:rPr>
      </w:pPr>
      <w:r w:rsidRPr="76DAFF0B">
        <w:rPr>
          <w:rFonts w:ascii="Arial" w:eastAsia="Arial" w:hAnsi="Arial" w:cs="Arial"/>
          <w:color w:val="1F4E79" w:themeColor="accent5" w:themeShade="80"/>
          <w:sz w:val="24"/>
          <w:szCs w:val="24"/>
        </w:rPr>
        <w:t>A current deficit of £152,000 funded from the Councils core budget.</w:t>
      </w:r>
    </w:p>
    <w:p w14:paraId="178C7543" w14:textId="0E591D67" w:rsidR="75288058" w:rsidRDefault="75288058" w:rsidP="76DAFF0B">
      <w:pPr>
        <w:pStyle w:val="ListParagraph"/>
        <w:numPr>
          <w:ilvl w:val="0"/>
          <w:numId w:val="1"/>
        </w:numPr>
        <w:rPr>
          <w:rFonts w:ascii="Arial" w:eastAsia="Arial" w:hAnsi="Arial" w:cs="Arial"/>
          <w:color w:val="1F4E79" w:themeColor="accent5" w:themeShade="80"/>
        </w:rPr>
      </w:pPr>
      <w:r w:rsidRPr="76DAFF0B">
        <w:rPr>
          <w:rFonts w:ascii="Arial" w:eastAsia="Arial" w:hAnsi="Arial" w:cs="Arial"/>
          <w:color w:val="1F4E79" w:themeColor="accent5" w:themeShade="80"/>
          <w:sz w:val="24"/>
          <w:szCs w:val="24"/>
        </w:rPr>
        <w:t>A condition survey which has outlined the costs of works to bring the building up to required standards to be approx. £</w:t>
      </w:r>
      <w:r w:rsidR="001909DC">
        <w:rPr>
          <w:rFonts w:ascii="Arial" w:eastAsia="Arial" w:hAnsi="Arial" w:cs="Arial"/>
          <w:color w:val="1F4E79" w:themeColor="accent5" w:themeShade="80"/>
          <w:sz w:val="24"/>
          <w:szCs w:val="24"/>
        </w:rPr>
        <w:t>2.9m</w:t>
      </w:r>
    </w:p>
    <w:p w14:paraId="0DA55BD8" w14:textId="002925CD" w:rsidR="76DAFF0B" w:rsidRDefault="76DAFF0B" w:rsidP="76DAFF0B">
      <w:pPr>
        <w:rPr>
          <w:rFonts w:ascii="Arial" w:hAnsi="Arial" w:cs="Arial"/>
        </w:rPr>
      </w:pPr>
    </w:p>
    <w:p w14:paraId="2107491C" w14:textId="77777777" w:rsidR="0030130F" w:rsidRPr="000C4C70" w:rsidRDefault="00540730" w:rsidP="00512DBA">
      <w:pPr>
        <w:rPr>
          <w:rFonts w:ascii="Arial" w:hAnsi="Arial" w:cs="Arial"/>
          <w:b/>
          <w:color w:val="000080"/>
        </w:rPr>
      </w:pPr>
      <w:r>
        <w:rPr>
          <w:rFonts w:ascii="Arial" w:hAnsi="Arial" w:cs="Arial"/>
          <w:b/>
          <w:color w:val="000080"/>
        </w:rPr>
        <w:t>4</w:t>
      </w:r>
      <w:r w:rsidR="005E7DC8">
        <w:rPr>
          <w:rFonts w:ascii="Arial" w:hAnsi="Arial" w:cs="Arial"/>
          <w:b/>
          <w:color w:val="000080"/>
        </w:rPr>
        <w:t>.2</w:t>
      </w:r>
      <w:r w:rsidR="005E7DC8">
        <w:rPr>
          <w:rFonts w:ascii="Arial" w:hAnsi="Arial" w:cs="Arial"/>
          <w:b/>
          <w:color w:val="000080"/>
        </w:rPr>
        <w:tab/>
      </w:r>
      <w:r w:rsidR="0030130F" w:rsidRPr="000C4C70">
        <w:rPr>
          <w:rFonts w:ascii="Arial" w:hAnsi="Arial" w:cs="Arial"/>
          <w:b/>
          <w:color w:val="000080"/>
        </w:rPr>
        <w:t>Do you need further evidence?</w:t>
      </w:r>
    </w:p>
    <w:p w14:paraId="44E871BC" w14:textId="77777777" w:rsidR="001A2A4E" w:rsidRDefault="001A2A4E" w:rsidP="001B0349">
      <w:pPr>
        <w:rPr>
          <w:rFonts w:ascii="Arial" w:hAnsi="Arial" w:cs="Arial"/>
        </w:rPr>
      </w:pPr>
    </w:p>
    <w:p w14:paraId="1A09B756" w14:textId="77777777" w:rsidR="000705A4" w:rsidRPr="002D0FA8" w:rsidRDefault="000D5A0A" w:rsidP="000705A4">
      <w:pPr>
        <w:rPr>
          <w:rFonts w:ascii="Arial" w:hAnsi="Arial" w:cs="Arial"/>
          <w:b/>
          <w:bCs/>
          <w:color w:val="2F5496"/>
        </w:rPr>
      </w:pPr>
      <w:r w:rsidRPr="002D0FA8">
        <w:rPr>
          <w:rFonts w:ascii="Arial" w:hAnsi="Arial" w:cs="Arial"/>
          <w:b/>
          <w:bCs/>
          <w:color w:val="2F5496"/>
        </w:rPr>
        <w:t>No</w:t>
      </w:r>
    </w:p>
    <w:p w14:paraId="144A5D23" w14:textId="77777777" w:rsidR="001B0349" w:rsidRDefault="001B0349" w:rsidP="000705A4">
      <w:pPr>
        <w:rPr>
          <w:rFonts w:ascii="Arial" w:hAnsi="Arial" w:cs="Arial"/>
        </w:rPr>
      </w:pPr>
    </w:p>
    <w:p w14:paraId="738610EB" w14:textId="77777777" w:rsidR="00B87831" w:rsidRDefault="00B87831" w:rsidP="000705A4">
      <w:pPr>
        <w:rPr>
          <w:rFonts w:ascii="Arial" w:hAnsi="Arial" w:cs="Arial"/>
        </w:rPr>
      </w:pPr>
    </w:p>
    <w:p w14:paraId="13606000" w14:textId="77777777" w:rsidR="0030130F" w:rsidRPr="005E7DC8" w:rsidRDefault="005E7DC8" w:rsidP="007F05CB">
      <w:pPr>
        <w:pStyle w:val="Heading1"/>
      </w:pPr>
      <w:r w:rsidRPr="005E7DC8">
        <w:t xml:space="preserve">Section </w:t>
      </w:r>
      <w:r w:rsidR="00540730">
        <w:t>5</w:t>
      </w:r>
      <w:r w:rsidRPr="005E7DC8">
        <w:t xml:space="preserve">: </w:t>
      </w:r>
      <w:r w:rsidR="0030130F" w:rsidRPr="005E7DC8">
        <w:t>Consultation Feedback</w:t>
      </w:r>
    </w:p>
    <w:p w14:paraId="637805D2" w14:textId="77777777" w:rsidR="00C40B01" w:rsidRDefault="00C40B01" w:rsidP="00C40B01">
      <w:pPr>
        <w:rPr>
          <w:rFonts w:ascii="Arial" w:hAnsi="Arial" w:cs="Arial"/>
        </w:rPr>
      </w:pPr>
    </w:p>
    <w:p w14:paraId="1B39C6D7" w14:textId="77777777" w:rsidR="0030130F" w:rsidRPr="005E7DC8" w:rsidRDefault="00540730" w:rsidP="005E7DC8">
      <w:pPr>
        <w:rPr>
          <w:rFonts w:ascii="Arial" w:hAnsi="Arial" w:cs="Arial"/>
          <w:b/>
          <w:color w:val="000080"/>
        </w:rPr>
      </w:pPr>
      <w:r>
        <w:rPr>
          <w:rFonts w:ascii="Arial" w:hAnsi="Arial" w:cs="Arial"/>
          <w:b/>
          <w:color w:val="000080"/>
        </w:rPr>
        <w:t>5</w:t>
      </w:r>
      <w:r w:rsidR="005E7DC8" w:rsidRPr="005E7DC8">
        <w:rPr>
          <w:rFonts w:ascii="Arial" w:hAnsi="Arial" w:cs="Arial"/>
          <w:b/>
          <w:color w:val="000080"/>
        </w:rPr>
        <w:t>.1</w:t>
      </w:r>
      <w:r w:rsidR="005E7DC8" w:rsidRPr="005E7DC8">
        <w:rPr>
          <w:rFonts w:ascii="Arial" w:hAnsi="Arial" w:cs="Arial"/>
          <w:b/>
          <w:color w:val="000080"/>
        </w:rPr>
        <w:tab/>
      </w:r>
      <w:r w:rsidR="005E7DC8">
        <w:rPr>
          <w:rFonts w:ascii="Arial" w:hAnsi="Arial" w:cs="Arial"/>
          <w:b/>
          <w:color w:val="000080"/>
        </w:rPr>
        <w:t>R</w:t>
      </w:r>
      <w:r w:rsidR="0030130F" w:rsidRPr="005E7DC8">
        <w:rPr>
          <w:rFonts w:ascii="Arial" w:hAnsi="Arial" w:cs="Arial"/>
          <w:b/>
          <w:color w:val="000080"/>
        </w:rPr>
        <w:t>esu</w:t>
      </w:r>
      <w:r w:rsidR="00F32E08" w:rsidRPr="005E7DC8">
        <w:rPr>
          <w:rFonts w:ascii="Arial" w:hAnsi="Arial" w:cs="Arial"/>
          <w:b/>
          <w:color w:val="000080"/>
        </w:rPr>
        <w:t xml:space="preserve">lts from </w:t>
      </w:r>
      <w:r w:rsidR="005E7DC8" w:rsidRPr="005E7DC8">
        <w:rPr>
          <w:rFonts w:ascii="Arial" w:hAnsi="Arial" w:cs="Arial"/>
          <w:b/>
          <w:color w:val="000080"/>
        </w:rPr>
        <w:t xml:space="preserve">any </w:t>
      </w:r>
      <w:r w:rsidR="00F32E08" w:rsidRPr="005E7DC8">
        <w:rPr>
          <w:rFonts w:ascii="Arial" w:hAnsi="Arial" w:cs="Arial"/>
          <w:b/>
          <w:color w:val="000080"/>
        </w:rPr>
        <w:t>previous consultations</w:t>
      </w:r>
      <w:r>
        <w:rPr>
          <w:rFonts w:ascii="Arial" w:hAnsi="Arial" w:cs="Arial"/>
          <w:b/>
          <w:color w:val="000080"/>
        </w:rPr>
        <w:t xml:space="preserve"> prior to the proposal development</w:t>
      </w:r>
      <w:r w:rsidR="00DF1CA9">
        <w:rPr>
          <w:rFonts w:ascii="Arial" w:hAnsi="Arial" w:cs="Arial"/>
          <w:b/>
          <w:color w:val="000080"/>
        </w:rPr>
        <w:t>.</w:t>
      </w:r>
    </w:p>
    <w:p w14:paraId="463F29E8" w14:textId="77777777" w:rsidR="0030130F" w:rsidRDefault="0030130F" w:rsidP="00C40B01">
      <w:pPr>
        <w:rPr>
          <w:rFonts w:ascii="Arial" w:hAnsi="Arial" w:cs="Arial"/>
        </w:rPr>
      </w:pPr>
      <w:bookmarkStart w:id="0" w:name="OLE_LINK1"/>
      <w:bookmarkStart w:id="1" w:name="OLE_LINK2"/>
    </w:p>
    <w:p w14:paraId="629D792A" w14:textId="77777777" w:rsidR="004011A5" w:rsidRPr="002D0FA8" w:rsidRDefault="000D5A0A" w:rsidP="00C40B01">
      <w:pPr>
        <w:rPr>
          <w:rFonts w:ascii="Arial" w:hAnsi="Arial" w:cs="Arial"/>
          <w:b/>
          <w:bCs/>
          <w:color w:val="2F5496"/>
        </w:rPr>
      </w:pPr>
      <w:r w:rsidRPr="002D0FA8">
        <w:rPr>
          <w:rFonts w:ascii="Arial" w:hAnsi="Arial" w:cs="Arial"/>
          <w:b/>
          <w:bCs/>
          <w:color w:val="2F5496"/>
        </w:rPr>
        <w:t>N/A</w:t>
      </w:r>
    </w:p>
    <w:p w14:paraId="3B7B4B86" w14:textId="77777777" w:rsidR="004011A5" w:rsidRDefault="004011A5" w:rsidP="00C40B01">
      <w:pPr>
        <w:rPr>
          <w:rFonts w:ascii="Arial" w:hAnsi="Arial" w:cs="Arial"/>
        </w:rPr>
      </w:pPr>
    </w:p>
    <w:p w14:paraId="3A0FF5F2" w14:textId="77777777" w:rsidR="000C4C70" w:rsidRDefault="000C4C70" w:rsidP="00C40B01">
      <w:pPr>
        <w:rPr>
          <w:rFonts w:ascii="Arial" w:hAnsi="Arial" w:cs="Arial"/>
        </w:rPr>
      </w:pPr>
    </w:p>
    <w:p w14:paraId="67B46D63" w14:textId="77777777" w:rsidR="00DE56FE" w:rsidRPr="004011A5" w:rsidRDefault="005A7B75" w:rsidP="00C40B01">
      <w:pPr>
        <w:rPr>
          <w:rFonts w:ascii="Arial" w:hAnsi="Arial" w:cs="Arial"/>
          <w:b/>
          <w:color w:val="000080"/>
        </w:rPr>
      </w:pPr>
      <w:r w:rsidRPr="004011A5">
        <w:rPr>
          <w:rFonts w:ascii="Arial" w:hAnsi="Arial" w:cs="Arial"/>
          <w:b/>
          <w:color w:val="000080"/>
        </w:rPr>
        <w:t>5.2</w:t>
      </w:r>
      <w:r w:rsidRPr="004011A5">
        <w:rPr>
          <w:rFonts w:ascii="Arial" w:hAnsi="Arial" w:cs="Arial"/>
          <w:b/>
          <w:color w:val="000080"/>
        </w:rPr>
        <w:tab/>
        <w:t>The departmental feedback you provided on the previous consultation</w:t>
      </w:r>
      <w:r w:rsidR="004011A5">
        <w:rPr>
          <w:rFonts w:ascii="Arial" w:hAnsi="Arial" w:cs="Arial"/>
          <w:b/>
          <w:color w:val="000080"/>
        </w:rPr>
        <w:t xml:space="preserve"> (as at </w:t>
      </w:r>
      <w:r w:rsidR="004011A5">
        <w:rPr>
          <w:rFonts w:ascii="Arial" w:hAnsi="Arial" w:cs="Arial"/>
          <w:b/>
          <w:color w:val="000080"/>
        </w:rPr>
        <w:tab/>
      </w:r>
      <w:r w:rsidR="0001513E">
        <w:rPr>
          <w:rFonts w:ascii="Arial" w:hAnsi="Arial" w:cs="Arial"/>
          <w:b/>
          <w:color w:val="000080"/>
        </w:rPr>
        <w:t>5</w:t>
      </w:r>
      <w:r w:rsidR="004011A5">
        <w:rPr>
          <w:rFonts w:ascii="Arial" w:hAnsi="Arial" w:cs="Arial"/>
          <w:b/>
          <w:color w:val="000080"/>
        </w:rPr>
        <w:t>.1)</w:t>
      </w:r>
      <w:r w:rsidR="00DF1CA9">
        <w:rPr>
          <w:rFonts w:ascii="Arial" w:hAnsi="Arial" w:cs="Arial"/>
          <w:b/>
          <w:color w:val="000080"/>
        </w:rPr>
        <w:t>.</w:t>
      </w:r>
    </w:p>
    <w:p w14:paraId="5630AD66" w14:textId="77777777" w:rsidR="00F32E08" w:rsidRDefault="00F32E08" w:rsidP="00C40B01">
      <w:pPr>
        <w:rPr>
          <w:rFonts w:ascii="Arial" w:hAnsi="Arial" w:cs="Arial"/>
        </w:rPr>
      </w:pPr>
    </w:p>
    <w:p w14:paraId="34824FA9" w14:textId="77777777" w:rsidR="00DE56FE" w:rsidRPr="002D0FA8" w:rsidRDefault="000D5A0A" w:rsidP="00C40B01">
      <w:pPr>
        <w:rPr>
          <w:rFonts w:ascii="Arial" w:hAnsi="Arial" w:cs="Arial"/>
          <w:b/>
          <w:bCs/>
          <w:color w:val="2F5496"/>
        </w:rPr>
      </w:pPr>
      <w:r w:rsidRPr="002D0FA8">
        <w:rPr>
          <w:rFonts w:ascii="Arial" w:hAnsi="Arial" w:cs="Arial"/>
          <w:b/>
          <w:bCs/>
          <w:color w:val="2F5496"/>
        </w:rPr>
        <w:t>N/A</w:t>
      </w:r>
    </w:p>
    <w:p w14:paraId="61829076" w14:textId="77777777" w:rsidR="004011A5" w:rsidRDefault="004011A5" w:rsidP="00C40B01">
      <w:pPr>
        <w:rPr>
          <w:rFonts w:ascii="Arial" w:hAnsi="Arial" w:cs="Arial"/>
        </w:rPr>
      </w:pPr>
    </w:p>
    <w:p w14:paraId="2BA226A1" w14:textId="77777777" w:rsidR="004011A5" w:rsidRDefault="004011A5" w:rsidP="00C40B01">
      <w:pPr>
        <w:rPr>
          <w:rFonts w:ascii="Arial" w:hAnsi="Arial" w:cs="Arial"/>
        </w:rPr>
      </w:pPr>
    </w:p>
    <w:bookmarkEnd w:id="0"/>
    <w:bookmarkEnd w:id="1"/>
    <w:p w14:paraId="6C35C62F" w14:textId="77777777" w:rsidR="00C40B01" w:rsidRPr="005E7DC8" w:rsidRDefault="00540730" w:rsidP="00C14541">
      <w:pPr>
        <w:ind w:left="720" w:hanging="720"/>
        <w:rPr>
          <w:rFonts w:ascii="Arial" w:hAnsi="Arial" w:cs="Arial"/>
          <w:b/>
          <w:color w:val="000080"/>
        </w:rPr>
      </w:pPr>
      <w:r w:rsidRPr="001C02C6">
        <w:rPr>
          <w:rFonts w:ascii="Arial" w:hAnsi="Arial" w:cs="Arial"/>
          <w:b/>
          <w:color w:val="000080"/>
        </w:rPr>
        <w:t>5</w:t>
      </w:r>
      <w:r w:rsidR="005E7DC8" w:rsidRPr="001C02C6">
        <w:rPr>
          <w:rFonts w:ascii="Arial" w:hAnsi="Arial" w:cs="Arial"/>
          <w:b/>
          <w:color w:val="000080"/>
        </w:rPr>
        <w:t>.</w:t>
      </w:r>
      <w:r w:rsidR="004011A5" w:rsidRPr="001C02C6">
        <w:rPr>
          <w:rFonts w:ascii="Arial" w:hAnsi="Arial" w:cs="Arial"/>
          <w:b/>
          <w:color w:val="000080"/>
        </w:rPr>
        <w:t>3</w:t>
      </w:r>
      <w:r w:rsidR="005E7DC8" w:rsidRPr="001C02C6">
        <w:rPr>
          <w:rFonts w:ascii="Arial" w:hAnsi="Arial" w:cs="Arial"/>
          <w:b/>
          <w:color w:val="000080"/>
        </w:rPr>
        <w:tab/>
        <w:t>F</w:t>
      </w:r>
      <w:r w:rsidR="00C0063F" w:rsidRPr="001C02C6">
        <w:rPr>
          <w:rFonts w:ascii="Arial" w:hAnsi="Arial" w:cs="Arial"/>
          <w:b/>
          <w:color w:val="000080"/>
        </w:rPr>
        <w:t xml:space="preserve">eedback from </w:t>
      </w:r>
      <w:r w:rsidR="005E7DC8" w:rsidRPr="001C02C6">
        <w:rPr>
          <w:rFonts w:ascii="Arial" w:hAnsi="Arial" w:cs="Arial"/>
          <w:b/>
          <w:color w:val="000080"/>
        </w:rPr>
        <w:t>current consultation</w:t>
      </w:r>
      <w:r w:rsidR="004011A5" w:rsidRPr="001C02C6">
        <w:rPr>
          <w:rFonts w:ascii="Arial" w:hAnsi="Arial" w:cs="Arial"/>
          <w:b/>
          <w:color w:val="000080"/>
        </w:rPr>
        <w:t xml:space="preserve"> following the proposal </w:t>
      </w:r>
      <w:r w:rsidR="00BB2135" w:rsidRPr="001C02C6">
        <w:rPr>
          <w:rFonts w:ascii="Arial" w:hAnsi="Arial" w:cs="Arial"/>
          <w:b/>
          <w:color w:val="000080"/>
        </w:rPr>
        <w:t>development</w:t>
      </w:r>
      <w:r w:rsidR="00C14541" w:rsidRPr="001C02C6">
        <w:rPr>
          <w:rFonts w:ascii="Arial" w:hAnsi="Arial" w:cs="Arial"/>
          <w:b/>
          <w:color w:val="000080"/>
        </w:rPr>
        <w:t xml:space="preserve"> (e.g. following approval by Executive for budget consultation)</w:t>
      </w:r>
      <w:r w:rsidR="00BB2135" w:rsidRPr="001C02C6">
        <w:rPr>
          <w:rFonts w:ascii="Arial" w:hAnsi="Arial" w:cs="Arial"/>
          <w:b/>
          <w:color w:val="000080"/>
        </w:rPr>
        <w:t>.</w:t>
      </w:r>
    </w:p>
    <w:p w14:paraId="17AD93B2" w14:textId="77777777" w:rsidR="00C40B01" w:rsidRDefault="00C40B01" w:rsidP="00C40B01">
      <w:pPr>
        <w:rPr>
          <w:rFonts w:ascii="Arial" w:hAnsi="Arial" w:cs="Arial"/>
        </w:rPr>
      </w:pPr>
    </w:p>
    <w:p w14:paraId="7546AC13" w14:textId="5233491B" w:rsidR="00C40B01" w:rsidRPr="002D0FA8" w:rsidRDefault="001909DC" w:rsidP="00C40B01">
      <w:pPr>
        <w:rPr>
          <w:rFonts w:ascii="Arial" w:hAnsi="Arial" w:cs="Arial"/>
          <w:b/>
          <w:bCs/>
          <w:color w:val="2F5496"/>
        </w:rPr>
      </w:pPr>
      <w:r>
        <w:rPr>
          <w:rFonts w:ascii="Arial" w:hAnsi="Arial" w:cs="Arial"/>
          <w:b/>
          <w:bCs/>
          <w:color w:val="2F5496"/>
        </w:rPr>
        <w:t xml:space="preserve"> Feedback provided from consultation includes concerns raised around the loss of Ingleborough Hall and the smaller size of Buckden House.  Given both buildings are not currently at full capacity there is no change to the equality impact already noted. The retention of Buckden House would still mean an outdoor education service can be provided. </w:t>
      </w:r>
    </w:p>
    <w:p w14:paraId="0DE4B5B7" w14:textId="77777777" w:rsidR="000C4C70" w:rsidRDefault="000C4C70" w:rsidP="00C40B01">
      <w:pPr>
        <w:rPr>
          <w:rFonts w:ascii="Arial" w:hAnsi="Arial" w:cs="Arial"/>
        </w:rPr>
      </w:pPr>
    </w:p>
    <w:p w14:paraId="66204FF1" w14:textId="77777777" w:rsidR="00DE56FE" w:rsidRDefault="00DE56FE" w:rsidP="00C40B01">
      <w:pPr>
        <w:rPr>
          <w:rFonts w:ascii="Arial" w:hAnsi="Arial" w:cs="Arial"/>
        </w:rPr>
      </w:pPr>
    </w:p>
    <w:p w14:paraId="3213A9FD" w14:textId="77777777" w:rsidR="000C4C70" w:rsidRDefault="00540730" w:rsidP="00607D1D">
      <w:pPr>
        <w:ind w:left="720" w:hanging="717"/>
        <w:rPr>
          <w:rFonts w:ascii="Arial" w:hAnsi="Arial" w:cs="Arial"/>
          <w:b/>
          <w:color w:val="000080"/>
        </w:rPr>
      </w:pPr>
      <w:r>
        <w:rPr>
          <w:rFonts w:ascii="Arial" w:hAnsi="Arial" w:cs="Arial"/>
          <w:b/>
          <w:color w:val="000080"/>
        </w:rPr>
        <w:t>5</w:t>
      </w:r>
      <w:r w:rsidR="00607D1D">
        <w:rPr>
          <w:rFonts w:ascii="Arial" w:hAnsi="Arial" w:cs="Arial"/>
          <w:b/>
          <w:color w:val="000080"/>
        </w:rPr>
        <w:t>.</w:t>
      </w:r>
      <w:r w:rsidR="004011A5">
        <w:rPr>
          <w:rFonts w:ascii="Arial" w:hAnsi="Arial" w:cs="Arial"/>
          <w:b/>
          <w:color w:val="000080"/>
        </w:rPr>
        <w:t>4</w:t>
      </w:r>
      <w:r w:rsidR="00607D1D">
        <w:rPr>
          <w:rFonts w:ascii="Arial" w:hAnsi="Arial" w:cs="Arial"/>
          <w:b/>
          <w:color w:val="000080"/>
        </w:rPr>
        <w:tab/>
      </w:r>
      <w:r w:rsidR="00BE5E5C">
        <w:rPr>
          <w:rFonts w:ascii="Arial" w:hAnsi="Arial" w:cs="Arial"/>
          <w:b/>
          <w:color w:val="000080"/>
        </w:rPr>
        <w:t>Y</w:t>
      </w:r>
      <w:r w:rsidR="00C0063F" w:rsidRPr="005E7DC8">
        <w:rPr>
          <w:rFonts w:ascii="Arial" w:hAnsi="Arial" w:cs="Arial"/>
          <w:b/>
          <w:color w:val="000080"/>
        </w:rPr>
        <w:t>our d</w:t>
      </w:r>
      <w:r w:rsidR="0030130F" w:rsidRPr="005E7DC8">
        <w:rPr>
          <w:rFonts w:ascii="Arial" w:hAnsi="Arial" w:cs="Arial"/>
          <w:b/>
          <w:color w:val="000080"/>
        </w:rPr>
        <w:t xml:space="preserve">epartmental response to </w:t>
      </w:r>
      <w:r w:rsidR="00C0063F" w:rsidRPr="005E7DC8">
        <w:rPr>
          <w:rFonts w:ascii="Arial" w:hAnsi="Arial" w:cs="Arial"/>
          <w:b/>
          <w:color w:val="000080"/>
        </w:rPr>
        <w:t>th</w:t>
      </w:r>
      <w:r w:rsidR="004011A5">
        <w:rPr>
          <w:rFonts w:ascii="Arial" w:hAnsi="Arial" w:cs="Arial"/>
          <w:b/>
          <w:color w:val="000080"/>
        </w:rPr>
        <w:t>e</w:t>
      </w:r>
      <w:r w:rsidR="00C0063F" w:rsidRPr="005E7DC8">
        <w:rPr>
          <w:rFonts w:ascii="Arial" w:hAnsi="Arial" w:cs="Arial"/>
          <w:b/>
          <w:color w:val="000080"/>
        </w:rPr>
        <w:t xml:space="preserve"> </w:t>
      </w:r>
      <w:r w:rsidR="0030130F" w:rsidRPr="005E7DC8">
        <w:rPr>
          <w:rFonts w:ascii="Arial" w:hAnsi="Arial" w:cs="Arial"/>
          <w:b/>
          <w:color w:val="000080"/>
        </w:rPr>
        <w:t>feedback</w:t>
      </w:r>
      <w:r w:rsidR="004011A5">
        <w:rPr>
          <w:rFonts w:ascii="Arial" w:hAnsi="Arial" w:cs="Arial"/>
          <w:b/>
          <w:color w:val="000080"/>
        </w:rPr>
        <w:t xml:space="preserve"> on the current consultation (as at </w:t>
      </w:r>
      <w:r w:rsidR="0001513E">
        <w:rPr>
          <w:rFonts w:ascii="Arial" w:hAnsi="Arial" w:cs="Arial"/>
          <w:b/>
          <w:color w:val="000080"/>
        </w:rPr>
        <w:t>5</w:t>
      </w:r>
      <w:r w:rsidR="004011A5">
        <w:rPr>
          <w:rFonts w:ascii="Arial" w:hAnsi="Arial" w:cs="Arial"/>
          <w:b/>
          <w:color w:val="000080"/>
        </w:rPr>
        <w:t>.3)</w:t>
      </w:r>
      <w:r w:rsidR="0030130F" w:rsidRPr="005E7DC8">
        <w:rPr>
          <w:rFonts w:ascii="Arial" w:hAnsi="Arial" w:cs="Arial"/>
          <w:b/>
          <w:color w:val="000080"/>
        </w:rPr>
        <w:t xml:space="preserve"> – include any changes made </w:t>
      </w:r>
      <w:r w:rsidR="0062128B">
        <w:rPr>
          <w:rFonts w:ascii="Arial" w:hAnsi="Arial" w:cs="Arial"/>
          <w:b/>
          <w:color w:val="000080"/>
        </w:rPr>
        <w:t xml:space="preserve">to the proposal </w:t>
      </w:r>
      <w:r w:rsidR="0030130F" w:rsidRPr="005E7DC8">
        <w:rPr>
          <w:rFonts w:ascii="Arial" w:hAnsi="Arial" w:cs="Arial"/>
          <w:b/>
          <w:color w:val="000080"/>
        </w:rPr>
        <w:t>as a result of the feedback</w:t>
      </w:r>
      <w:r w:rsidR="00DF1CA9">
        <w:rPr>
          <w:rFonts w:ascii="Arial" w:hAnsi="Arial" w:cs="Arial"/>
          <w:b/>
          <w:color w:val="000080"/>
        </w:rPr>
        <w:t>.</w:t>
      </w:r>
    </w:p>
    <w:p w14:paraId="2DBF0D7D" w14:textId="77777777" w:rsidR="00607D1D" w:rsidRPr="00607D1D" w:rsidRDefault="00607D1D" w:rsidP="00607D1D">
      <w:pPr>
        <w:rPr>
          <w:rFonts w:ascii="Arial" w:hAnsi="Arial" w:cs="Arial"/>
          <w:color w:val="000080"/>
        </w:rPr>
      </w:pPr>
    </w:p>
    <w:p w14:paraId="7759889B" w14:textId="46BE8703" w:rsidR="00607D1D" w:rsidRDefault="001909DC" w:rsidP="41AD555A">
      <w:pPr>
        <w:rPr>
          <w:rFonts w:ascii="Arial" w:hAnsi="Arial" w:cs="Arial"/>
          <w:color w:val="2F5496" w:themeColor="accent1" w:themeShade="BF"/>
        </w:rPr>
      </w:pPr>
      <w:r>
        <w:rPr>
          <w:rFonts w:ascii="Arial" w:hAnsi="Arial" w:cs="Arial"/>
          <w:color w:val="2F5496" w:themeColor="accent1" w:themeShade="BF"/>
        </w:rPr>
        <w:t>The number of responses to the proposal have shown how valued Ingleborough Hall is. The decision to include its sale in the budget proposals was not an easy one. However, the funding needed to bring Ingleborough Hall up to standard still remains at £2.9m</w:t>
      </w:r>
    </w:p>
    <w:p w14:paraId="53F53523" w14:textId="77777777" w:rsidR="001909DC" w:rsidRDefault="001909DC" w:rsidP="41AD555A">
      <w:pPr>
        <w:rPr>
          <w:rFonts w:ascii="Arial" w:hAnsi="Arial" w:cs="Arial"/>
          <w:color w:val="2F5496" w:themeColor="accent1" w:themeShade="BF"/>
        </w:rPr>
      </w:pPr>
    </w:p>
    <w:p w14:paraId="1E683436" w14:textId="4DF678BF" w:rsidR="001909DC" w:rsidRDefault="001909DC" w:rsidP="41AD555A">
      <w:pPr>
        <w:rPr>
          <w:rFonts w:ascii="Arial" w:hAnsi="Arial" w:cs="Arial"/>
          <w:color w:val="2F5496" w:themeColor="accent1" w:themeShade="BF"/>
        </w:rPr>
      </w:pPr>
      <w:r>
        <w:rPr>
          <w:rFonts w:ascii="Arial" w:hAnsi="Arial" w:cs="Arial"/>
          <w:color w:val="2F5496" w:themeColor="accent1" w:themeShade="BF"/>
        </w:rPr>
        <w:t>Concerns were raised that if a decision was made to sell Ingleborough Hall, that it would be sold as a private residence or hotel. We have provided assurances that any sale needs to meet the council criteria in addition to the National Park criteria. This includes</w:t>
      </w:r>
      <w:r w:rsidR="000A20CC">
        <w:rPr>
          <w:rFonts w:ascii="Arial" w:hAnsi="Arial" w:cs="Arial"/>
          <w:color w:val="2F5496" w:themeColor="accent1" w:themeShade="BF"/>
        </w:rPr>
        <w:t xml:space="preserve"> a need for the building to be sold for community use, which could include outdoor education. We have received some expressions of interest from organisations that meet the criteria. However, as the building is not currently for sale we are unable to progress these conversations</w:t>
      </w:r>
    </w:p>
    <w:p w14:paraId="038D583B" w14:textId="77777777" w:rsidR="001909DC" w:rsidRDefault="001909DC" w:rsidP="41AD555A">
      <w:pPr>
        <w:rPr>
          <w:rFonts w:ascii="Arial" w:hAnsi="Arial" w:cs="Arial"/>
          <w:color w:val="2F5496" w:themeColor="accent1" w:themeShade="BF"/>
        </w:rPr>
      </w:pPr>
    </w:p>
    <w:p w14:paraId="6EEFC7A5" w14:textId="77777777" w:rsidR="001909DC" w:rsidRPr="002D0FA8" w:rsidRDefault="001909DC" w:rsidP="41AD555A">
      <w:pPr>
        <w:rPr>
          <w:rFonts w:ascii="Arial" w:hAnsi="Arial" w:cs="Arial"/>
          <w:color w:val="2F5496"/>
        </w:rPr>
      </w:pPr>
    </w:p>
    <w:p w14:paraId="6B62F1B3" w14:textId="77777777" w:rsidR="00607D1D" w:rsidRPr="00607D1D" w:rsidRDefault="00607D1D" w:rsidP="00607D1D">
      <w:pPr>
        <w:rPr>
          <w:rFonts w:ascii="Arial" w:hAnsi="Arial" w:cs="Arial"/>
          <w:color w:val="000080"/>
        </w:rPr>
      </w:pPr>
    </w:p>
    <w:p w14:paraId="02F2C34E" w14:textId="77777777" w:rsidR="00607D1D" w:rsidRPr="00607D1D" w:rsidRDefault="00607D1D" w:rsidP="00607D1D">
      <w:pPr>
        <w:rPr>
          <w:rFonts w:ascii="Arial" w:hAnsi="Arial" w:cs="Arial"/>
        </w:rPr>
      </w:pPr>
    </w:p>
    <w:sectPr w:rsidR="00607D1D" w:rsidRPr="00607D1D" w:rsidSect="00FE034B">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BA6C9" w14:textId="77777777" w:rsidR="00983027" w:rsidRDefault="00983027">
      <w:r>
        <w:separator/>
      </w:r>
    </w:p>
  </w:endnote>
  <w:endnote w:type="continuationSeparator" w:id="0">
    <w:p w14:paraId="6F8105D1" w14:textId="77777777" w:rsidR="00983027" w:rsidRDefault="0098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3B7E1BFD" w:rsidR="001A7399" w:rsidRDefault="003022DF" w:rsidP="00252447">
    <w:pPr>
      <w:pStyle w:val="Footer"/>
      <w:framePr w:wrap="around" w:vAnchor="text" w:hAnchor="margin" w:xAlign="center" w:y="1"/>
      <w:rPr>
        <w:rStyle w:val="PageNumber"/>
      </w:rPr>
    </w:pPr>
    <w:r>
      <w:rPr>
        <w:noProof/>
      </w:rPr>
      <mc:AlternateContent>
        <mc:Choice Requires="wps">
          <w:drawing>
            <wp:anchor distT="0" distB="0" distL="0" distR="0" simplePos="0" relativeHeight="251662336" behindDoc="0" locked="0" layoutInCell="1" allowOverlap="1" wp14:anchorId="700492AC" wp14:editId="7A7BC18C">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E0A919" w14:textId="0AC3CFEB" w:rsidR="003022DF" w:rsidRPr="003022DF" w:rsidRDefault="003022DF" w:rsidP="003022DF">
                          <w:pPr>
                            <w:rPr>
                              <w:rFonts w:ascii="Calibri" w:eastAsia="Calibri" w:hAnsi="Calibri" w:cs="Calibri"/>
                              <w:noProof/>
                              <w:color w:val="0000FF"/>
                            </w:rPr>
                          </w:pPr>
                          <w:r w:rsidRPr="003022D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0492AC" id="_x0000_t202" coordsize="21600,21600" o:spt="202" path="m,l,21600r21600,l21600,xe">
              <v:stroke joinstyle="miter"/>
              <v:path gradientshapeok="t" o:connecttype="rect"/>
            </v:shapetype>
            <v:shape id="Text Box 7"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9E0A919" w14:textId="0AC3CFEB" w:rsidR="003022DF" w:rsidRPr="003022DF" w:rsidRDefault="003022DF" w:rsidP="003022DF">
                    <w:pPr>
                      <w:rPr>
                        <w:rFonts w:ascii="Calibri" w:eastAsia="Calibri" w:hAnsi="Calibri" w:cs="Calibri"/>
                        <w:noProof/>
                        <w:color w:val="0000FF"/>
                      </w:rPr>
                    </w:pPr>
                    <w:r w:rsidRPr="003022DF">
                      <w:rPr>
                        <w:rFonts w:ascii="Calibri" w:eastAsia="Calibri" w:hAnsi="Calibri" w:cs="Calibri"/>
                        <w:noProof/>
                        <w:color w:val="0000FF"/>
                      </w:rPr>
                      <w:t>OFFICIAL</w:t>
                    </w:r>
                  </w:p>
                </w:txbxContent>
              </v:textbox>
              <w10:wrap anchorx="page" anchory="page"/>
            </v:shape>
          </w:pict>
        </mc:Fallback>
      </mc:AlternateContent>
    </w:r>
    <w:r w:rsidR="001A7399">
      <w:rPr>
        <w:rStyle w:val="PageNumber"/>
      </w:rPr>
      <w:fldChar w:fldCharType="begin"/>
    </w:r>
    <w:r w:rsidR="001A7399">
      <w:rPr>
        <w:rStyle w:val="PageNumber"/>
      </w:rPr>
      <w:instrText xml:space="preserve">PAGE  </w:instrText>
    </w:r>
    <w:r w:rsidR="001A7399">
      <w:rPr>
        <w:rStyle w:val="PageNumber"/>
      </w:rPr>
      <w:fldChar w:fldCharType="end"/>
    </w:r>
  </w:p>
  <w:p w14:paraId="296FEF7D" w14:textId="77777777" w:rsidR="001A7399" w:rsidRDefault="001A7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0E602E4F" w:rsidR="001A7399" w:rsidRPr="000C4C70" w:rsidRDefault="003022DF" w:rsidP="00252447">
    <w:pPr>
      <w:pStyle w:val="Footer"/>
      <w:framePr w:wrap="around" w:vAnchor="text" w:hAnchor="margin" w:xAlign="center" w:y="1"/>
      <w:rPr>
        <w:rStyle w:val="PageNumbe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1ADD34B7" wp14:editId="333C03CF">
              <wp:simplePos x="635" y="635"/>
              <wp:positionH relativeFrom="page">
                <wp:align>center</wp:align>
              </wp:positionH>
              <wp:positionV relativeFrom="page">
                <wp:align>bottom</wp:align>
              </wp:positionV>
              <wp:extent cx="443865" cy="443865"/>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1DB575" w14:textId="71C716FA" w:rsidR="003022DF" w:rsidRPr="003022DF" w:rsidRDefault="003022DF" w:rsidP="003022DF">
                          <w:pPr>
                            <w:rPr>
                              <w:rFonts w:ascii="Calibri" w:eastAsia="Calibri" w:hAnsi="Calibri" w:cs="Calibri"/>
                              <w:noProof/>
                              <w:color w:val="0000FF"/>
                            </w:rPr>
                          </w:pPr>
                          <w:r w:rsidRPr="003022D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DD34B7" id="_x0000_t202" coordsize="21600,21600" o:spt="202" path="m,l,21600r21600,l21600,xe">
              <v:stroke joinstyle="miter"/>
              <v:path gradientshapeok="t" o:connecttype="rect"/>
            </v:shapetype>
            <v:shape id="Text Box 8"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F1DB575" w14:textId="71C716FA" w:rsidR="003022DF" w:rsidRPr="003022DF" w:rsidRDefault="003022DF" w:rsidP="003022DF">
                    <w:pPr>
                      <w:rPr>
                        <w:rFonts w:ascii="Calibri" w:eastAsia="Calibri" w:hAnsi="Calibri" w:cs="Calibri"/>
                        <w:noProof/>
                        <w:color w:val="0000FF"/>
                      </w:rPr>
                    </w:pPr>
                    <w:r w:rsidRPr="003022DF">
                      <w:rPr>
                        <w:rFonts w:ascii="Calibri" w:eastAsia="Calibri" w:hAnsi="Calibri" w:cs="Calibri"/>
                        <w:noProof/>
                        <w:color w:val="0000FF"/>
                      </w:rPr>
                      <w:t>OFFICIAL</w:t>
                    </w:r>
                  </w:p>
                </w:txbxContent>
              </v:textbox>
              <w10:wrap anchorx="page" anchory="page"/>
            </v:shape>
          </w:pict>
        </mc:Fallback>
      </mc:AlternateContent>
    </w:r>
    <w:r w:rsidR="001A7399" w:rsidRPr="000C4C70">
      <w:rPr>
        <w:rStyle w:val="PageNumber"/>
        <w:rFonts w:ascii="Arial" w:hAnsi="Arial" w:cs="Arial"/>
        <w:sz w:val="20"/>
        <w:szCs w:val="20"/>
      </w:rPr>
      <w:fldChar w:fldCharType="begin"/>
    </w:r>
    <w:r w:rsidR="001A7399" w:rsidRPr="000C4C70">
      <w:rPr>
        <w:rStyle w:val="PageNumber"/>
        <w:rFonts w:ascii="Arial" w:hAnsi="Arial" w:cs="Arial"/>
        <w:sz w:val="20"/>
        <w:szCs w:val="20"/>
      </w:rPr>
      <w:instrText xml:space="preserve">PAGE  </w:instrText>
    </w:r>
    <w:r w:rsidR="001A7399" w:rsidRPr="000C4C70">
      <w:rPr>
        <w:rStyle w:val="PageNumber"/>
        <w:rFonts w:ascii="Arial" w:hAnsi="Arial" w:cs="Arial"/>
        <w:sz w:val="20"/>
        <w:szCs w:val="20"/>
      </w:rPr>
      <w:fldChar w:fldCharType="separate"/>
    </w:r>
    <w:r w:rsidR="00FE034B">
      <w:rPr>
        <w:rStyle w:val="PageNumber"/>
        <w:rFonts w:ascii="Arial" w:hAnsi="Arial" w:cs="Arial"/>
        <w:noProof/>
        <w:sz w:val="20"/>
        <w:szCs w:val="20"/>
      </w:rPr>
      <w:t>1</w:t>
    </w:r>
    <w:r w:rsidR="001A7399" w:rsidRPr="000C4C70">
      <w:rPr>
        <w:rStyle w:val="PageNumber"/>
        <w:rFonts w:ascii="Arial" w:hAnsi="Arial" w:cs="Arial"/>
        <w:sz w:val="20"/>
        <w:szCs w:val="20"/>
      </w:rPr>
      <w:fldChar w:fldCharType="end"/>
    </w:r>
  </w:p>
  <w:p w14:paraId="30D7AA69" w14:textId="77777777" w:rsidR="001A7399" w:rsidRDefault="001A7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9C30" w14:textId="67BA7722" w:rsidR="003022DF" w:rsidRDefault="003022DF">
    <w:pPr>
      <w:pStyle w:val="Footer"/>
    </w:pPr>
    <w:r>
      <w:rPr>
        <w:noProof/>
      </w:rPr>
      <mc:AlternateContent>
        <mc:Choice Requires="wps">
          <w:drawing>
            <wp:anchor distT="0" distB="0" distL="0" distR="0" simplePos="0" relativeHeight="251661312" behindDoc="0" locked="0" layoutInCell="1" allowOverlap="1" wp14:anchorId="7779314F" wp14:editId="7F659B5B">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A480A8" w14:textId="1CE879D6" w:rsidR="003022DF" w:rsidRPr="003022DF" w:rsidRDefault="003022DF" w:rsidP="003022DF">
                          <w:pPr>
                            <w:rPr>
                              <w:rFonts w:ascii="Calibri" w:eastAsia="Calibri" w:hAnsi="Calibri" w:cs="Calibri"/>
                              <w:noProof/>
                              <w:color w:val="0000FF"/>
                            </w:rPr>
                          </w:pPr>
                          <w:r w:rsidRPr="003022DF">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79314F" id="_x0000_t202" coordsize="21600,21600" o:spt="202" path="m,l,21600r21600,l21600,xe">
              <v:stroke joinstyle="miter"/>
              <v:path gradientshapeok="t" o:connecttype="rect"/>
            </v:shapetype>
            <v:shape id="Text Box 6"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7A480A8" w14:textId="1CE879D6" w:rsidR="003022DF" w:rsidRPr="003022DF" w:rsidRDefault="003022DF" w:rsidP="003022DF">
                    <w:pPr>
                      <w:rPr>
                        <w:rFonts w:ascii="Calibri" w:eastAsia="Calibri" w:hAnsi="Calibri" w:cs="Calibri"/>
                        <w:noProof/>
                        <w:color w:val="0000FF"/>
                      </w:rPr>
                    </w:pPr>
                    <w:r w:rsidRPr="003022DF">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CE9B" w14:textId="77777777" w:rsidR="00983027" w:rsidRDefault="00983027">
      <w:r>
        <w:separator/>
      </w:r>
    </w:p>
  </w:footnote>
  <w:footnote w:type="continuationSeparator" w:id="0">
    <w:p w14:paraId="1887E8EA" w14:textId="77777777" w:rsidR="00983027" w:rsidRDefault="0098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0D3C" w14:textId="3ACB3411" w:rsidR="001A7399" w:rsidRDefault="003022DF">
    <w:pPr>
      <w:pStyle w:val="Header"/>
    </w:pPr>
    <w:r>
      <w:rPr>
        <w:noProof/>
      </w:rPr>
      <mc:AlternateContent>
        <mc:Choice Requires="wps">
          <w:drawing>
            <wp:anchor distT="0" distB="0" distL="0" distR="0" simplePos="0" relativeHeight="251659264" behindDoc="0" locked="0" layoutInCell="1" allowOverlap="1" wp14:anchorId="20995422" wp14:editId="1E45B314">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89190E" w14:textId="0B92EAC8" w:rsidR="003022DF" w:rsidRPr="003022DF" w:rsidRDefault="003022DF" w:rsidP="003022DF">
                          <w:pPr>
                            <w:rPr>
                              <w:rFonts w:ascii="Calibri" w:eastAsia="Calibri" w:hAnsi="Calibri" w:cs="Calibri"/>
                              <w:noProof/>
                              <w:color w:val="0000FF"/>
                            </w:rPr>
                          </w:pPr>
                          <w:r w:rsidRPr="003022D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995422" id="_x0000_t202" coordsize="21600,21600" o:spt="202" path="m,l,21600r21600,l21600,xe">
              <v:stroke joinstyle="miter"/>
              <v:path gradientshapeok="t" o:connecttype="rect"/>
            </v:shapetype>
            <v:shape id="Text Box 4"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989190E" w14:textId="0B92EAC8" w:rsidR="003022DF" w:rsidRPr="003022DF" w:rsidRDefault="003022DF" w:rsidP="003022DF">
                    <w:pPr>
                      <w:rPr>
                        <w:rFonts w:ascii="Calibri" w:eastAsia="Calibri" w:hAnsi="Calibri" w:cs="Calibri"/>
                        <w:noProof/>
                        <w:color w:val="0000FF"/>
                      </w:rPr>
                    </w:pPr>
                    <w:r w:rsidRPr="003022DF">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4DBDC" w14:textId="0F9EAC5B" w:rsidR="001A7399" w:rsidRDefault="003022DF">
    <w:pPr>
      <w:pStyle w:val="Header"/>
    </w:pPr>
    <w:r>
      <w:rPr>
        <w:noProof/>
      </w:rPr>
      <mc:AlternateContent>
        <mc:Choice Requires="wps">
          <w:drawing>
            <wp:anchor distT="0" distB="0" distL="0" distR="0" simplePos="0" relativeHeight="251660288" behindDoc="0" locked="0" layoutInCell="1" allowOverlap="1" wp14:anchorId="5546DFB9" wp14:editId="7AF5795E">
              <wp:simplePos x="635" y="635"/>
              <wp:positionH relativeFrom="page">
                <wp:align>left</wp:align>
              </wp:positionH>
              <wp:positionV relativeFrom="page">
                <wp:align>top</wp:align>
              </wp:positionV>
              <wp:extent cx="443865" cy="443865"/>
              <wp:effectExtent l="0" t="0" r="1270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C83F7" w14:textId="3A0F607D" w:rsidR="003022DF" w:rsidRPr="003022DF" w:rsidRDefault="003022DF" w:rsidP="003022DF">
                          <w:pPr>
                            <w:rPr>
                              <w:rFonts w:ascii="Calibri" w:eastAsia="Calibri" w:hAnsi="Calibri" w:cs="Calibri"/>
                              <w:noProof/>
                              <w:color w:val="0000FF"/>
                            </w:rPr>
                          </w:pPr>
                          <w:r w:rsidRPr="003022D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46DFB9"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C6C83F7" w14:textId="3A0F607D" w:rsidR="003022DF" w:rsidRPr="003022DF" w:rsidRDefault="003022DF" w:rsidP="003022DF">
                    <w:pPr>
                      <w:rPr>
                        <w:rFonts w:ascii="Calibri" w:eastAsia="Calibri" w:hAnsi="Calibri" w:cs="Calibri"/>
                        <w:noProof/>
                        <w:color w:val="0000FF"/>
                      </w:rPr>
                    </w:pPr>
                    <w:r w:rsidRPr="003022DF">
                      <w:rPr>
                        <w:rFonts w:ascii="Calibri" w:eastAsia="Calibri" w:hAnsi="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245A" w14:textId="0B8FB911" w:rsidR="001A7399" w:rsidRDefault="003022DF">
    <w:pPr>
      <w:pStyle w:val="Header"/>
    </w:pPr>
    <w:r>
      <w:rPr>
        <w:noProof/>
      </w:rPr>
      <mc:AlternateContent>
        <mc:Choice Requires="wps">
          <w:drawing>
            <wp:anchor distT="0" distB="0" distL="0" distR="0" simplePos="0" relativeHeight="251658240" behindDoc="0" locked="0" layoutInCell="1" allowOverlap="1" wp14:anchorId="23BB684A" wp14:editId="222A8383">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6E4968" w14:textId="0302EC29" w:rsidR="003022DF" w:rsidRPr="003022DF" w:rsidRDefault="003022DF" w:rsidP="003022DF">
                          <w:pPr>
                            <w:rPr>
                              <w:rFonts w:ascii="Calibri" w:eastAsia="Calibri" w:hAnsi="Calibri" w:cs="Calibri"/>
                              <w:noProof/>
                              <w:color w:val="0000FF"/>
                            </w:rPr>
                          </w:pPr>
                          <w:r w:rsidRPr="003022DF">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BB684A" id="_x0000_t202" coordsize="21600,21600" o:spt="202" path="m,l,21600r21600,l21600,xe">
              <v:stroke joinstyle="miter"/>
              <v:path gradientshapeok="t" o:connecttype="rect"/>
            </v:shapetype>
            <v:shape id="Text Box 3"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556E4968" w14:textId="0302EC29" w:rsidR="003022DF" w:rsidRPr="003022DF" w:rsidRDefault="003022DF" w:rsidP="003022DF">
                    <w:pPr>
                      <w:rPr>
                        <w:rFonts w:ascii="Calibri" w:eastAsia="Calibri" w:hAnsi="Calibri" w:cs="Calibri"/>
                        <w:noProof/>
                        <w:color w:val="0000FF"/>
                      </w:rPr>
                    </w:pPr>
                    <w:r w:rsidRPr="003022DF">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4"/>
    <w:multiLevelType w:val="hybridMultilevel"/>
    <w:tmpl w:val="E5BA9E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C20DD5"/>
    <w:multiLevelType w:val="multilevel"/>
    <w:tmpl w:val="B164C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5034F4"/>
    <w:multiLevelType w:val="multilevel"/>
    <w:tmpl w:val="58CCF5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3" w15:restartNumberingAfterBreak="0">
    <w:nsid w:val="0A150786"/>
    <w:multiLevelType w:val="multilevel"/>
    <w:tmpl w:val="C242F7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5A7E"/>
    <w:multiLevelType w:val="multilevel"/>
    <w:tmpl w:val="E5BA9E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0431142"/>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3AB0FFE"/>
    <w:multiLevelType w:val="hybridMultilevel"/>
    <w:tmpl w:val="5AEEBD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9045964"/>
    <w:multiLevelType w:val="hybridMultilevel"/>
    <w:tmpl w:val="E8CA18E8"/>
    <w:lvl w:ilvl="0" w:tplc="BB0E8218">
      <w:start w:val="1"/>
      <w:numFmt w:val="bullet"/>
      <w:lvlText w:val=""/>
      <w:lvlJc w:val="left"/>
      <w:pPr>
        <w:ind w:left="720" w:hanging="360"/>
      </w:pPr>
      <w:rPr>
        <w:rFonts w:ascii="Symbol" w:hAnsi="Symbol" w:hint="default"/>
      </w:rPr>
    </w:lvl>
    <w:lvl w:ilvl="1" w:tplc="6736F342">
      <w:start w:val="1"/>
      <w:numFmt w:val="bullet"/>
      <w:lvlText w:val="o"/>
      <w:lvlJc w:val="left"/>
      <w:pPr>
        <w:ind w:left="1440" w:hanging="360"/>
      </w:pPr>
      <w:rPr>
        <w:rFonts w:ascii="Courier New" w:hAnsi="Courier New" w:hint="default"/>
      </w:rPr>
    </w:lvl>
    <w:lvl w:ilvl="2" w:tplc="D98EBDAE">
      <w:start w:val="1"/>
      <w:numFmt w:val="bullet"/>
      <w:lvlText w:val=""/>
      <w:lvlJc w:val="left"/>
      <w:pPr>
        <w:ind w:left="2160" w:hanging="360"/>
      </w:pPr>
      <w:rPr>
        <w:rFonts w:ascii="Wingdings" w:hAnsi="Wingdings" w:hint="default"/>
      </w:rPr>
    </w:lvl>
    <w:lvl w:ilvl="3" w:tplc="493044FC">
      <w:start w:val="1"/>
      <w:numFmt w:val="bullet"/>
      <w:lvlText w:val=""/>
      <w:lvlJc w:val="left"/>
      <w:pPr>
        <w:ind w:left="2880" w:hanging="360"/>
      </w:pPr>
      <w:rPr>
        <w:rFonts w:ascii="Symbol" w:hAnsi="Symbol" w:hint="default"/>
      </w:rPr>
    </w:lvl>
    <w:lvl w:ilvl="4" w:tplc="FE98D6E8">
      <w:start w:val="1"/>
      <w:numFmt w:val="bullet"/>
      <w:lvlText w:val="o"/>
      <w:lvlJc w:val="left"/>
      <w:pPr>
        <w:ind w:left="3600" w:hanging="360"/>
      </w:pPr>
      <w:rPr>
        <w:rFonts w:ascii="Courier New" w:hAnsi="Courier New" w:hint="default"/>
      </w:rPr>
    </w:lvl>
    <w:lvl w:ilvl="5" w:tplc="2BDC2260">
      <w:start w:val="1"/>
      <w:numFmt w:val="bullet"/>
      <w:lvlText w:val=""/>
      <w:lvlJc w:val="left"/>
      <w:pPr>
        <w:ind w:left="4320" w:hanging="360"/>
      </w:pPr>
      <w:rPr>
        <w:rFonts w:ascii="Wingdings" w:hAnsi="Wingdings" w:hint="default"/>
      </w:rPr>
    </w:lvl>
    <w:lvl w:ilvl="6" w:tplc="2D00A6C8">
      <w:start w:val="1"/>
      <w:numFmt w:val="bullet"/>
      <w:lvlText w:val=""/>
      <w:lvlJc w:val="left"/>
      <w:pPr>
        <w:ind w:left="5040" w:hanging="360"/>
      </w:pPr>
      <w:rPr>
        <w:rFonts w:ascii="Symbol" w:hAnsi="Symbol" w:hint="default"/>
      </w:rPr>
    </w:lvl>
    <w:lvl w:ilvl="7" w:tplc="DBB8B6AC">
      <w:start w:val="1"/>
      <w:numFmt w:val="bullet"/>
      <w:lvlText w:val="o"/>
      <w:lvlJc w:val="left"/>
      <w:pPr>
        <w:ind w:left="5760" w:hanging="360"/>
      </w:pPr>
      <w:rPr>
        <w:rFonts w:ascii="Courier New" w:hAnsi="Courier New" w:hint="default"/>
      </w:rPr>
    </w:lvl>
    <w:lvl w:ilvl="8" w:tplc="5E6476B4">
      <w:start w:val="1"/>
      <w:numFmt w:val="bullet"/>
      <w:lvlText w:val=""/>
      <w:lvlJc w:val="left"/>
      <w:pPr>
        <w:ind w:left="6480" w:hanging="360"/>
      </w:pPr>
      <w:rPr>
        <w:rFonts w:ascii="Wingdings" w:hAnsi="Wingdings" w:hint="default"/>
      </w:rPr>
    </w:lvl>
  </w:abstractNum>
  <w:abstractNum w:abstractNumId="8" w15:restartNumberingAfterBreak="0">
    <w:nsid w:val="2E994E73"/>
    <w:multiLevelType w:val="hybridMultilevel"/>
    <w:tmpl w:val="5114F6E0"/>
    <w:lvl w:ilvl="0" w:tplc="0809000F">
      <w:start w:val="1"/>
      <w:numFmt w:val="decimal"/>
      <w:lvlText w:val="%1."/>
      <w:lvlJc w:val="left"/>
      <w:pPr>
        <w:tabs>
          <w:tab w:val="num" w:pos="360"/>
        </w:tabs>
        <w:ind w:left="360" w:hanging="360"/>
      </w:pPr>
    </w:lvl>
    <w:lvl w:ilvl="1" w:tplc="D4D2F51A">
      <w:start w:val="1"/>
      <w:numFmt w:val="lowerLetter"/>
      <w:lvlText w:val="%2."/>
      <w:lvlJc w:val="left"/>
      <w:pPr>
        <w:tabs>
          <w:tab w:val="num" w:pos="357"/>
        </w:tabs>
        <w:ind w:left="357" w:hanging="357"/>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4747870"/>
    <w:multiLevelType w:val="hybridMultilevel"/>
    <w:tmpl w:val="B81C8098"/>
    <w:lvl w:ilvl="0" w:tplc="08090001">
      <w:start w:val="1"/>
      <w:numFmt w:val="bullet"/>
      <w:lvlText w:val=""/>
      <w:lvlJc w:val="left"/>
      <w:pPr>
        <w:tabs>
          <w:tab w:val="num" w:pos="720"/>
        </w:tabs>
        <w:ind w:left="720" w:hanging="360"/>
      </w:pPr>
      <w:rPr>
        <w:rFonts w:ascii="Symbol" w:hAnsi="Symbol" w:hint="default"/>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B74E7A"/>
    <w:multiLevelType w:val="multilevel"/>
    <w:tmpl w:val="CBF869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751CC9"/>
    <w:multiLevelType w:val="hybridMultilevel"/>
    <w:tmpl w:val="E32ED85E"/>
    <w:lvl w:ilvl="0" w:tplc="9E28D076">
      <w:start w:val="1"/>
      <w:numFmt w:val="bullet"/>
      <w:lvlText w:val=""/>
      <w:lvlJc w:val="left"/>
      <w:pPr>
        <w:tabs>
          <w:tab w:val="num" w:pos="720"/>
        </w:tabs>
        <w:ind w:left="720" w:hanging="360"/>
      </w:pPr>
      <w:rPr>
        <w:rFonts w:ascii="Symbol" w:hAnsi="Symbol" w:hint="default"/>
        <w:color w:val="FFFFFF"/>
      </w:rPr>
    </w:lvl>
    <w:lvl w:ilvl="1" w:tplc="2E3AE44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165666"/>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23D4334"/>
    <w:multiLevelType w:val="multilevel"/>
    <w:tmpl w:val="C2EC7E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B0708D"/>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79F39D7"/>
    <w:multiLevelType w:val="hybridMultilevel"/>
    <w:tmpl w:val="434625B0"/>
    <w:lvl w:ilvl="0" w:tplc="2E3AE440">
      <w:start w:val="1"/>
      <w:numFmt w:val="bullet"/>
      <w:lvlText w:val=""/>
      <w:lvlJc w:val="left"/>
      <w:pPr>
        <w:tabs>
          <w:tab w:val="num" w:pos="421"/>
        </w:tabs>
        <w:ind w:left="42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EC07C1"/>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B3A50E5"/>
    <w:multiLevelType w:val="multilevel"/>
    <w:tmpl w:val="6C06AFA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D331F7A"/>
    <w:multiLevelType w:val="multilevel"/>
    <w:tmpl w:val="B81C80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A3C7A"/>
    <w:multiLevelType w:val="hybridMultilevel"/>
    <w:tmpl w:val="B64CEF3A"/>
    <w:lvl w:ilvl="0" w:tplc="0809001B">
      <w:start w:val="1"/>
      <w:numFmt w:val="lowerRoman"/>
      <w:lvlText w:val="%1."/>
      <w:lvlJc w:val="right"/>
      <w:pPr>
        <w:tabs>
          <w:tab w:val="num" w:pos="180"/>
        </w:tabs>
        <w:ind w:left="18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0" w15:restartNumberingAfterBreak="0">
    <w:nsid w:val="74AB19DF"/>
    <w:multiLevelType w:val="multilevel"/>
    <w:tmpl w:val="460CA7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F787B1B"/>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2040624854">
    <w:abstractNumId w:val="7"/>
  </w:num>
  <w:num w:numId="2" w16cid:durableId="1937205388">
    <w:abstractNumId w:val="6"/>
  </w:num>
  <w:num w:numId="3" w16cid:durableId="596981868">
    <w:abstractNumId w:val="8"/>
  </w:num>
  <w:num w:numId="4" w16cid:durableId="1018972425">
    <w:abstractNumId w:val="0"/>
  </w:num>
  <w:num w:numId="5" w16cid:durableId="520556412">
    <w:abstractNumId w:val="4"/>
  </w:num>
  <w:num w:numId="6" w16cid:durableId="698434262">
    <w:abstractNumId w:val="19"/>
  </w:num>
  <w:num w:numId="7" w16cid:durableId="1426684044">
    <w:abstractNumId w:val="12"/>
  </w:num>
  <w:num w:numId="8" w16cid:durableId="1700354735">
    <w:abstractNumId w:val="21"/>
  </w:num>
  <w:num w:numId="9" w16cid:durableId="918516330">
    <w:abstractNumId w:val="14"/>
  </w:num>
  <w:num w:numId="10" w16cid:durableId="576328270">
    <w:abstractNumId w:val="5"/>
  </w:num>
  <w:num w:numId="11" w16cid:durableId="1797748515">
    <w:abstractNumId w:val="16"/>
  </w:num>
  <w:num w:numId="12" w16cid:durableId="1526599687">
    <w:abstractNumId w:val="9"/>
  </w:num>
  <w:num w:numId="13" w16cid:durableId="2095317020">
    <w:abstractNumId w:val="15"/>
  </w:num>
  <w:num w:numId="14" w16cid:durableId="1912159679">
    <w:abstractNumId w:val="3"/>
  </w:num>
  <w:num w:numId="15" w16cid:durableId="57435305">
    <w:abstractNumId w:val="10"/>
  </w:num>
  <w:num w:numId="16" w16cid:durableId="1926450182">
    <w:abstractNumId w:val="2"/>
  </w:num>
  <w:num w:numId="17" w16cid:durableId="1357077807">
    <w:abstractNumId w:val="18"/>
  </w:num>
  <w:num w:numId="18" w16cid:durableId="679696776">
    <w:abstractNumId w:val="11"/>
  </w:num>
  <w:num w:numId="19" w16cid:durableId="72317921">
    <w:abstractNumId w:val="13"/>
  </w:num>
  <w:num w:numId="20" w16cid:durableId="1066220020">
    <w:abstractNumId w:val="17"/>
  </w:num>
  <w:num w:numId="21" w16cid:durableId="408386500">
    <w:abstractNumId w:val="1"/>
  </w:num>
  <w:num w:numId="22" w16cid:durableId="16953022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F"/>
    <w:rsid w:val="0001513E"/>
    <w:rsid w:val="000341F9"/>
    <w:rsid w:val="000705A4"/>
    <w:rsid w:val="000A20CC"/>
    <w:rsid w:val="000C4C70"/>
    <w:rsid w:val="000D35A4"/>
    <w:rsid w:val="000D5A0A"/>
    <w:rsid w:val="000D6D03"/>
    <w:rsid w:val="000E0FC6"/>
    <w:rsid w:val="000F6658"/>
    <w:rsid w:val="001909DC"/>
    <w:rsid w:val="001A2A4E"/>
    <w:rsid w:val="001A7399"/>
    <w:rsid w:val="001B0349"/>
    <w:rsid w:val="001B5907"/>
    <w:rsid w:val="001B6DD8"/>
    <w:rsid w:val="001C02C6"/>
    <w:rsid w:val="001D4859"/>
    <w:rsid w:val="00252447"/>
    <w:rsid w:val="00262408"/>
    <w:rsid w:val="00281E41"/>
    <w:rsid w:val="00285A46"/>
    <w:rsid w:val="00292ED9"/>
    <w:rsid w:val="002B692D"/>
    <w:rsid w:val="002D0FA8"/>
    <w:rsid w:val="0030130F"/>
    <w:rsid w:val="003022DF"/>
    <w:rsid w:val="00353ADE"/>
    <w:rsid w:val="0036343A"/>
    <w:rsid w:val="003809F0"/>
    <w:rsid w:val="0038543D"/>
    <w:rsid w:val="003D7800"/>
    <w:rsid w:val="003FA88A"/>
    <w:rsid w:val="004011A5"/>
    <w:rsid w:val="00423485"/>
    <w:rsid w:val="0044376B"/>
    <w:rsid w:val="00467A3A"/>
    <w:rsid w:val="004804CE"/>
    <w:rsid w:val="00484F29"/>
    <w:rsid w:val="00491786"/>
    <w:rsid w:val="004A5C0B"/>
    <w:rsid w:val="004B6240"/>
    <w:rsid w:val="004C6D65"/>
    <w:rsid w:val="004C76A7"/>
    <w:rsid w:val="004D473F"/>
    <w:rsid w:val="00512DBA"/>
    <w:rsid w:val="00512EDE"/>
    <w:rsid w:val="005350A6"/>
    <w:rsid w:val="00540730"/>
    <w:rsid w:val="00567244"/>
    <w:rsid w:val="005824F4"/>
    <w:rsid w:val="00583291"/>
    <w:rsid w:val="005875A5"/>
    <w:rsid w:val="005A130D"/>
    <w:rsid w:val="005A7B75"/>
    <w:rsid w:val="005C4739"/>
    <w:rsid w:val="005E3FC0"/>
    <w:rsid w:val="005E7DC8"/>
    <w:rsid w:val="005F7267"/>
    <w:rsid w:val="006076DD"/>
    <w:rsid w:val="00607D1D"/>
    <w:rsid w:val="006202A8"/>
    <w:rsid w:val="0062128B"/>
    <w:rsid w:val="006935F4"/>
    <w:rsid w:val="00693ADB"/>
    <w:rsid w:val="006A55E0"/>
    <w:rsid w:val="006B48F1"/>
    <w:rsid w:val="006E0E9A"/>
    <w:rsid w:val="006E2024"/>
    <w:rsid w:val="006F2E56"/>
    <w:rsid w:val="006F7B5F"/>
    <w:rsid w:val="007214AD"/>
    <w:rsid w:val="00732F42"/>
    <w:rsid w:val="007465A1"/>
    <w:rsid w:val="00746F8F"/>
    <w:rsid w:val="00785C3E"/>
    <w:rsid w:val="007C71DF"/>
    <w:rsid w:val="007D3C08"/>
    <w:rsid w:val="007F05CB"/>
    <w:rsid w:val="00857A35"/>
    <w:rsid w:val="00875320"/>
    <w:rsid w:val="00894401"/>
    <w:rsid w:val="008B286A"/>
    <w:rsid w:val="008F247C"/>
    <w:rsid w:val="00920F80"/>
    <w:rsid w:val="009371C1"/>
    <w:rsid w:val="009422BC"/>
    <w:rsid w:val="00951D8F"/>
    <w:rsid w:val="00983027"/>
    <w:rsid w:val="00993C6B"/>
    <w:rsid w:val="00A17BB4"/>
    <w:rsid w:val="00A2266A"/>
    <w:rsid w:val="00A36267"/>
    <w:rsid w:val="00AB3D62"/>
    <w:rsid w:val="00AB75EE"/>
    <w:rsid w:val="00AF5C9D"/>
    <w:rsid w:val="00B56E74"/>
    <w:rsid w:val="00B87831"/>
    <w:rsid w:val="00B934A9"/>
    <w:rsid w:val="00BA5851"/>
    <w:rsid w:val="00BB2135"/>
    <w:rsid w:val="00BE434F"/>
    <w:rsid w:val="00BE5E5C"/>
    <w:rsid w:val="00BF27BA"/>
    <w:rsid w:val="00C0063F"/>
    <w:rsid w:val="00C05493"/>
    <w:rsid w:val="00C1127B"/>
    <w:rsid w:val="00C14541"/>
    <w:rsid w:val="00C26E90"/>
    <w:rsid w:val="00C356A8"/>
    <w:rsid w:val="00C37477"/>
    <w:rsid w:val="00C40B01"/>
    <w:rsid w:val="00C40C46"/>
    <w:rsid w:val="00C51AB0"/>
    <w:rsid w:val="00C901EA"/>
    <w:rsid w:val="00CB3ECA"/>
    <w:rsid w:val="00CE5FC0"/>
    <w:rsid w:val="00CF1EC6"/>
    <w:rsid w:val="00D24130"/>
    <w:rsid w:val="00D81901"/>
    <w:rsid w:val="00DA6A0F"/>
    <w:rsid w:val="00DD2340"/>
    <w:rsid w:val="00DE48E3"/>
    <w:rsid w:val="00DE56FE"/>
    <w:rsid w:val="00DF1CA9"/>
    <w:rsid w:val="00E17872"/>
    <w:rsid w:val="00E44C45"/>
    <w:rsid w:val="00E80B7A"/>
    <w:rsid w:val="00E82A09"/>
    <w:rsid w:val="00E87FFE"/>
    <w:rsid w:val="00EA7D36"/>
    <w:rsid w:val="00ED2926"/>
    <w:rsid w:val="00ED36F1"/>
    <w:rsid w:val="00F2035A"/>
    <w:rsid w:val="00F32E08"/>
    <w:rsid w:val="00F458BD"/>
    <w:rsid w:val="00F4D5E6"/>
    <w:rsid w:val="00F62239"/>
    <w:rsid w:val="00F812EB"/>
    <w:rsid w:val="00FB69D3"/>
    <w:rsid w:val="00FC41D6"/>
    <w:rsid w:val="00FE034B"/>
    <w:rsid w:val="00FE21C2"/>
    <w:rsid w:val="00FE2307"/>
    <w:rsid w:val="02505DBA"/>
    <w:rsid w:val="037C45DA"/>
    <w:rsid w:val="06056492"/>
    <w:rsid w:val="089BBC9D"/>
    <w:rsid w:val="092926CE"/>
    <w:rsid w:val="0BD177E4"/>
    <w:rsid w:val="0D867170"/>
    <w:rsid w:val="0F8E45F9"/>
    <w:rsid w:val="1268B733"/>
    <w:rsid w:val="15918355"/>
    <w:rsid w:val="1603D80D"/>
    <w:rsid w:val="161CDBAA"/>
    <w:rsid w:val="16B90569"/>
    <w:rsid w:val="18C92417"/>
    <w:rsid w:val="18E43705"/>
    <w:rsid w:val="18F0C4C4"/>
    <w:rsid w:val="1A64F478"/>
    <w:rsid w:val="1A8E6F8C"/>
    <w:rsid w:val="1C5E02D1"/>
    <w:rsid w:val="1E1DFF15"/>
    <w:rsid w:val="1FF756DE"/>
    <w:rsid w:val="20E2AE4C"/>
    <w:rsid w:val="2112FC46"/>
    <w:rsid w:val="2159AE5C"/>
    <w:rsid w:val="21F78627"/>
    <w:rsid w:val="2330A7E7"/>
    <w:rsid w:val="243FE4CD"/>
    <w:rsid w:val="2737241B"/>
    <w:rsid w:val="295CC344"/>
    <w:rsid w:val="2B64C6A4"/>
    <w:rsid w:val="3074F86B"/>
    <w:rsid w:val="3419A837"/>
    <w:rsid w:val="3985E9E4"/>
    <w:rsid w:val="3A66D8D8"/>
    <w:rsid w:val="4076C283"/>
    <w:rsid w:val="409401BA"/>
    <w:rsid w:val="41AD555A"/>
    <w:rsid w:val="44D88DCC"/>
    <w:rsid w:val="48AF8528"/>
    <w:rsid w:val="494C94ED"/>
    <w:rsid w:val="4DB92E92"/>
    <w:rsid w:val="50604C0F"/>
    <w:rsid w:val="519DE877"/>
    <w:rsid w:val="52534169"/>
    <w:rsid w:val="5257525F"/>
    <w:rsid w:val="56C7C179"/>
    <w:rsid w:val="5904E11E"/>
    <w:rsid w:val="5DDE8CDC"/>
    <w:rsid w:val="5EFE56ED"/>
    <w:rsid w:val="646C8FDA"/>
    <w:rsid w:val="6608603B"/>
    <w:rsid w:val="68E4A533"/>
    <w:rsid w:val="694000FD"/>
    <w:rsid w:val="6B31CF03"/>
    <w:rsid w:val="6C894DC5"/>
    <w:rsid w:val="6CE9F677"/>
    <w:rsid w:val="6E94DBFB"/>
    <w:rsid w:val="71986567"/>
    <w:rsid w:val="726E24A3"/>
    <w:rsid w:val="742F7B3A"/>
    <w:rsid w:val="74DB398F"/>
    <w:rsid w:val="75288058"/>
    <w:rsid w:val="76DAFF0B"/>
    <w:rsid w:val="77C241EC"/>
    <w:rsid w:val="79D478A2"/>
    <w:rsid w:val="7A0912B5"/>
    <w:rsid w:val="7ADA2583"/>
    <w:rsid w:val="7BBFBA9B"/>
    <w:rsid w:val="7EA3D8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F88A3"/>
  <w15:chartTrackingRefBased/>
  <w15:docId w15:val="{18D0BC37-7CAD-4304-8928-8542E31E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7F05C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F05C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0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4C70"/>
    <w:rPr>
      <w:color w:val="0000FF"/>
      <w:u w:val="single"/>
    </w:rPr>
  </w:style>
  <w:style w:type="paragraph" w:styleId="Footer">
    <w:name w:val="footer"/>
    <w:basedOn w:val="Normal"/>
    <w:rsid w:val="000C4C70"/>
    <w:pPr>
      <w:tabs>
        <w:tab w:val="center" w:pos="4153"/>
        <w:tab w:val="right" w:pos="8306"/>
      </w:tabs>
    </w:pPr>
  </w:style>
  <w:style w:type="character" w:styleId="PageNumber">
    <w:name w:val="page number"/>
    <w:basedOn w:val="DefaultParagraphFont"/>
    <w:rsid w:val="000C4C70"/>
  </w:style>
  <w:style w:type="paragraph" w:styleId="Header">
    <w:name w:val="header"/>
    <w:basedOn w:val="Normal"/>
    <w:rsid w:val="000C4C70"/>
    <w:pPr>
      <w:tabs>
        <w:tab w:val="center" w:pos="4153"/>
        <w:tab w:val="right" w:pos="8306"/>
      </w:tabs>
    </w:pPr>
  </w:style>
  <w:style w:type="paragraph" w:customStyle="1" w:styleId="CharCharCharCharCharCharCharCharCharCharCharChar">
    <w:name w:val="Char Char Char Char Char Char Char Char Char Char Char Char"/>
    <w:basedOn w:val="Normal"/>
    <w:rsid w:val="00491786"/>
    <w:pPr>
      <w:keepLines/>
      <w:spacing w:after="160" w:line="240" w:lineRule="exact"/>
      <w:ind w:left="2977"/>
    </w:pPr>
    <w:rPr>
      <w:rFonts w:ascii="Tahoma" w:hAnsi="Tahoma"/>
      <w:sz w:val="20"/>
      <w:lang w:val="en-US" w:eastAsia="en-US"/>
    </w:rPr>
  </w:style>
  <w:style w:type="paragraph" w:styleId="BalloonText">
    <w:name w:val="Balloon Text"/>
    <w:basedOn w:val="Normal"/>
    <w:semiHidden/>
    <w:rsid w:val="004804CE"/>
    <w:rPr>
      <w:rFonts w:ascii="Tahoma" w:hAnsi="Tahoma" w:cs="Tahoma"/>
      <w:sz w:val="16"/>
      <w:szCs w:val="16"/>
    </w:rPr>
  </w:style>
  <w:style w:type="character" w:styleId="CommentReference">
    <w:name w:val="annotation reference"/>
    <w:semiHidden/>
    <w:rsid w:val="004804CE"/>
    <w:rPr>
      <w:sz w:val="16"/>
      <w:szCs w:val="16"/>
    </w:rPr>
  </w:style>
  <w:style w:type="paragraph" w:styleId="CommentText">
    <w:name w:val="annotation text"/>
    <w:basedOn w:val="Normal"/>
    <w:semiHidden/>
    <w:rsid w:val="004804CE"/>
    <w:rPr>
      <w:sz w:val="20"/>
      <w:szCs w:val="20"/>
    </w:rPr>
  </w:style>
  <w:style w:type="paragraph" w:styleId="CommentSubject">
    <w:name w:val="annotation subject"/>
    <w:basedOn w:val="CommentText"/>
    <w:next w:val="CommentText"/>
    <w:semiHidden/>
    <w:rsid w:val="004804CE"/>
    <w:rPr>
      <w:b/>
      <w:bCs/>
    </w:rPr>
  </w:style>
  <w:style w:type="character" w:customStyle="1" w:styleId="Heading1Char">
    <w:name w:val="Heading 1 Char"/>
    <w:link w:val="Heading1"/>
    <w:rsid w:val="007F05CB"/>
    <w:rPr>
      <w:rFonts w:ascii="Arial" w:hAnsi="Arial" w:cs="Arial"/>
      <w:b/>
      <w:bCs/>
      <w:kern w:val="32"/>
      <w:sz w:val="32"/>
      <w:szCs w:val="32"/>
      <w:lang w:val="en-GB" w:eastAsia="en-GB" w:bidi="ar-SA"/>
    </w:rPr>
  </w:style>
  <w:style w:type="paragraph" w:styleId="ListParagraph">
    <w:name w:val="List Paragraph"/>
    <w:basedOn w:val="Normal"/>
    <w:uiPriority w:val="34"/>
    <w:qFormat/>
    <w:rsid w:val="00A2266A"/>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27e627-29c1-4e6c-bea1-e6fbc7097c2b">
      <Terms xmlns="http://schemas.microsoft.com/office/infopath/2007/PartnerControls"/>
    </lcf76f155ced4ddcb4097134ff3c332f>
    <TaxCatchAll xmlns="66c02950-8a5e-4700-9a07-7fa79069a3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2" ma:contentTypeDescription="Create a new document." ma:contentTypeScope="" ma:versionID="17cdbebad12c71434ad76167a5c9a458">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2929c9719a33fe82a543c935199ce918"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1085f1-1e2a-48f8-92cd-60403a95f437}"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76D1E-914C-4750-9F7F-F38151B5B870}">
  <ds:schemaRefs>
    <ds:schemaRef ds:uri="http://schemas.microsoft.com/office/2006/metadata/longProperties"/>
  </ds:schemaRefs>
</ds:datastoreItem>
</file>

<file path=customXml/itemProps2.xml><?xml version="1.0" encoding="utf-8"?>
<ds:datastoreItem xmlns:ds="http://schemas.openxmlformats.org/officeDocument/2006/customXml" ds:itemID="{7DCDA2A2-8974-4040-9202-34165EF5D98A}">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3.xml><?xml version="1.0" encoding="utf-8"?>
<ds:datastoreItem xmlns:ds="http://schemas.openxmlformats.org/officeDocument/2006/customXml" ds:itemID="{AE354AFE-6D08-4399-ABA6-5F957F64515D}"/>
</file>

<file path=customXml/itemProps4.xml><?xml version="1.0" encoding="utf-8"?>
<ds:datastoreItem xmlns:ds="http://schemas.openxmlformats.org/officeDocument/2006/customXml" ds:itemID="{787366E4-3ED1-4D66-AF06-2B81184D44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940</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EIA Form Template</vt:lpstr>
    </vt:vector>
  </TitlesOfParts>
  <Company>CBMDC</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Form Template</dc:title>
  <dc:subject/>
  <dc:creator>joneska</dc:creator>
  <cp:keywords/>
  <cp:lastModifiedBy>Sharon Sanders</cp:lastModifiedBy>
  <cp:revision>3</cp:revision>
  <cp:lastPrinted>2013-11-26T23:40:00Z</cp:lastPrinted>
  <dcterms:created xsi:type="dcterms:W3CDTF">2024-02-22T14:57:00Z</dcterms:created>
  <dcterms:modified xsi:type="dcterms:W3CDTF">2024-02-22T14:58:00Z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ca61ed375004124b06360e7e528af3a">
    <vt:lpwstr/>
  </property>
  <property fmtid="{D5CDD505-2E9C-101B-9397-08002B2CF9AE}" pid="3" name="a89ec2e881924649b56d136f417343cd">
    <vt:lpwstr>Equality Assessments|46855b4f-7cda-4552-9f59-0cfdcaa8de41</vt:lpwstr>
  </property>
  <property fmtid="{D5CDD505-2E9C-101B-9397-08002B2CF9AE}" pid="4" name="RollupTag">
    <vt:lpwstr>377;#Equality Assessments|46855b4f-7cda-4552-9f59-0cfdcaa8de41</vt:lpwstr>
  </property>
  <property fmtid="{D5CDD505-2E9C-101B-9397-08002B2CF9AE}" pid="5" name="BNDepartment">
    <vt:lpwstr/>
  </property>
  <property fmtid="{D5CDD505-2E9C-101B-9397-08002B2CF9AE}" pid="6" name="TaxCatchAll">
    <vt:lpwstr>377;#Equality Assessments|46855b4f-7cda-4552-9f59-0cfdcaa8de41</vt:lpwstr>
  </property>
  <property fmtid="{D5CDD505-2E9C-101B-9397-08002B2CF9AE}" pid="7" name="lcf76f155ced4ddcb4097134ff3c332f">
    <vt:lpwstr/>
  </property>
  <property fmtid="{D5CDD505-2E9C-101B-9397-08002B2CF9AE}" pid="8" name="ClassificationContentMarkingHeaderShapeIds">
    <vt:lpwstr>3,4,5</vt:lpwstr>
  </property>
  <property fmtid="{D5CDD505-2E9C-101B-9397-08002B2CF9AE}" pid="9" name="ClassificationContentMarkingHeaderFontProps">
    <vt:lpwstr>#0000ff,12,Calibri</vt:lpwstr>
  </property>
  <property fmtid="{D5CDD505-2E9C-101B-9397-08002B2CF9AE}" pid="10" name="ClassificationContentMarkingHeaderText">
    <vt:lpwstr>OFFICIAL</vt:lpwstr>
  </property>
  <property fmtid="{D5CDD505-2E9C-101B-9397-08002B2CF9AE}" pid="11" name="ClassificationContentMarkingFooterShapeIds">
    <vt:lpwstr>6,7,8</vt:lpwstr>
  </property>
  <property fmtid="{D5CDD505-2E9C-101B-9397-08002B2CF9AE}" pid="12" name="ClassificationContentMarkingFooterFontProps">
    <vt:lpwstr>#0000ff,12,Calibri</vt:lpwstr>
  </property>
  <property fmtid="{D5CDD505-2E9C-101B-9397-08002B2CF9AE}" pid="13" name="ClassificationContentMarkingFooterText">
    <vt:lpwstr>OFFICIAL</vt:lpwstr>
  </property>
  <property fmtid="{D5CDD505-2E9C-101B-9397-08002B2CF9AE}" pid="14" name="MSIP_Label_f619c9dd-5e63-409b-a73d-dbfc06f7b763_Enabled">
    <vt:lpwstr>true</vt:lpwstr>
  </property>
  <property fmtid="{D5CDD505-2E9C-101B-9397-08002B2CF9AE}" pid="15" name="MSIP_Label_f619c9dd-5e63-409b-a73d-dbfc06f7b763_SetDate">
    <vt:lpwstr>2023-12-19T11:52:07Z</vt:lpwstr>
  </property>
  <property fmtid="{D5CDD505-2E9C-101B-9397-08002B2CF9AE}" pid="16" name="MSIP_Label_f619c9dd-5e63-409b-a73d-dbfc06f7b763_Method">
    <vt:lpwstr>Standard</vt:lpwstr>
  </property>
  <property fmtid="{D5CDD505-2E9C-101B-9397-08002B2CF9AE}" pid="17" name="MSIP_Label_f619c9dd-5e63-409b-a73d-dbfc06f7b763_Name">
    <vt:lpwstr>OFFICIAL</vt:lpwstr>
  </property>
  <property fmtid="{D5CDD505-2E9C-101B-9397-08002B2CF9AE}" pid="18" name="MSIP_Label_f619c9dd-5e63-409b-a73d-dbfc06f7b763_SiteId">
    <vt:lpwstr>28b8dfd0-aa16-412c-9b26-b845b9acd1a9</vt:lpwstr>
  </property>
  <property fmtid="{D5CDD505-2E9C-101B-9397-08002B2CF9AE}" pid="19" name="MSIP_Label_f619c9dd-5e63-409b-a73d-dbfc06f7b763_ActionId">
    <vt:lpwstr>6d7212b8-e362-4323-9ef3-f3a5e991abe3</vt:lpwstr>
  </property>
  <property fmtid="{D5CDD505-2E9C-101B-9397-08002B2CF9AE}" pid="20" name="MSIP_Label_f619c9dd-5e63-409b-a73d-dbfc06f7b763_ContentBits">
    <vt:lpwstr>3</vt:lpwstr>
  </property>
  <property fmtid="{D5CDD505-2E9C-101B-9397-08002B2CF9AE}" pid="21" name="MediaServiceImageTags">
    <vt:lpwstr/>
  </property>
  <property fmtid="{D5CDD505-2E9C-101B-9397-08002B2CF9AE}" pid="22" name="ContentTypeId">
    <vt:lpwstr>0x0101005E0355790A5F854B9EC6D5FFA608404F</vt:lpwstr>
  </property>
</Properties>
</file>