
<file path=[Content_Types].xml><?xml version="1.0" encoding="utf-8"?>
<Types xmlns="http://schemas.openxmlformats.org/package/2006/content-types">
  <Default Extension="emf" ContentType="image/x-emf"/>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2E3E64F" w14:textId="6AF7FC29" w:rsidR="002E2BB7" w:rsidRDefault="002E2BB7" w:rsidP="002E2BB7">
      <w:pPr>
        <w:pStyle w:val="Title"/>
        <w:tabs>
          <w:tab w:val="left" w:pos="8115"/>
        </w:tabs>
      </w:pPr>
      <w:r>
        <w:t xml:space="preserve">                                      </w:t>
      </w:r>
      <w:r w:rsidRPr="0002368D">
        <w:rPr>
          <w:noProof/>
        </w:rPr>
        <w:drawing>
          <wp:inline distT="0" distB="0" distL="0" distR="0" wp14:anchorId="6AA1E1A9" wp14:editId="4213A8C3">
            <wp:extent cx="2162175" cy="600075"/>
            <wp:effectExtent l="0" t="0" r="9525" b="9525"/>
            <wp:docPr id="1456446269" name="Picture 1" descr="City of Bradford Metropolitan District Counci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56446269" name="Picture 1" descr="City of Bradford Metropolitan District Council."/>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162175" cy="600075"/>
                    </a:xfrm>
                    <a:prstGeom prst="rect">
                      <a:avLst/>
                    </a:prstGeom>
                    <a:noFill/>
                    <a:ln>
                      <a:noFill/>
                    </a:ln>
                  </pic:spPr>
                </pic:pic>
              </a:graphicData>
            </a:graphic>
          </wp:inline>
        </w:drawing>
      </w:r>
      <w:r>
        <w:tab/>
      </w:r>
    </w:p>
    <w:p w14:paraId="7AACA02F" w14:textId="3BF6A56C" w:rsidR="002E2BB7" w:rsidRDefault="002E2BB7" w:rsidP="003C6E0E">
      <w:pPr>
        <w:pStyle w:val="Title"/>
      </w:pPr>
    </w:p>
    <w:p w14:paraId="0E1B5B02" w14:textId="77777777" w:rsidR="002E2BB7" w:rsidRDefault="002E2BB7" w:rsidP="003C6E0E">
      <w:pPr>
        <w:pStyle w:val="Title"/>
      </w:pPr>
    </w:p>
    <w:p w14:paraId="65A99737" w14:textId="004E90FB" w:rsidR="002E2BB7" w:rsidRPr="00E44BBD" w:rsidRDefault="002E2BB7" w:rsidP="002E2BB7">
      <w:pPr>
        <w:spacing w:line="360" w:lineRule="auto"/>
        <w:jc w:val="center"/>
        <w:rPr>
          <w:rFonts w:ascii="Aptos" w:hAnsi="Aptos" w:cs="Arial"/>
          <w:b/>
          <w:sz w:val="36"/>
          <w:szCs w:val="36"/>
        </w:rPr>
      </w:pPr>
      <w:r w:rsidRPr="00E44BBD">
        <w:rPr>
          <w:rFonts w:ascii="Aptos" w:hAnsi="Aptos" w:cs="Arial"/>
          <w:b/>
          <w:sz w:val="36"/>
          <w:szCs w:val="36"/>
        </w:rPr>
        <w:t xml:space="preserve">Department of </w:t>
      </w:r>
      <w:r>
        <w:rPr>
          <w:rFonts w:ascii="Aptos" w:hAnsi="Aptos" w:cs="Arial"/>
          <w:b/>
          <w:sz w:val="36"/>
          <w:szCs w:val="36"/>
        </w:rPr>
        <w:t>Growth</w:t>
      </w:r>
    </w:p>
    <w:p w14:paraId="361B05B4" w14:textId="77777777" w:rsidR="002E2BB7" w:rsidRPr="00E44BBD" w:rsidRDefault="002E2BB7" w:rsidP="002E2BB7">
      <w:pPr>
        <w:spacing w:line="360" w:lineRule="auto"/>
        <w:jc w:val="center"/>
        <w:rPr>
          <w:rFonts w:ascii="Aptos" w:hAnsi="Aptos" w:cs="Arial"/>
          <w:b/>
          <w:sz w:val="36"/>
          <w:szCs w:val="36"/>
        </w:rPr>
      </w:pPr>
      <w:r w:rsidRPr="00E44BBD">
        <w:rPr>
          <w:rFonts w:ascii="Aptos" w:hAnsi="Aptos" w:cs="Arial"/>
          <w:b/>
          <w:sz w:val="36"/>
          <w:szCs w:val="36"/>
        </w:rPr>
        <w:t>Planning, Transportation &amp; Highways Service</w:t>
      </w:r>
    </w:p>
    <w:p w14:paraId="45B6935F" w14:textId="7C1D5792" w:rsidR="002E2BB7" w:rsidRDefault="002E2BB7" w:rsidP="002E2BB7">
      <w:pPr>
        <w:jc w:val="center"/>
        <w:rPr>
          <w:b/>
          <w:bCs/>
          <w:sz w:val="40"/>
          <w:szCs w:val="40"/>
        </w:rPr>
      </w:pPr>
    </w:p>
    <w:p w14:paraId="08407A35" w14:textId="4606004E" w:rsidR="002E2BB7" w:rsidRDefault="00FB64EA" w:rsidP="002E2BB7">
      <w:pPr>
        <w:jc w:val="center"/>
        <w:rPr>
          <w:rFonts w:ascii="Aptos Black" w:hAnsi="Aptos Black"/>
          <w:b/>
          <w:bCs/>
          <w:sz w:val="52"/>
          <w:szCs w:val="52"/>
        </w:rPr>
      </w:pPr>
      <w:r w:rsidRPr="00E44BBD">
        <w:rPr>
          <w:b/>
          <w:bCs/>
          <w:noProof/>
          <w:sz w:val="52"/>
          <w:szCs w:val="52"/>
        </w:rPr>
        <mc:AlternateContent>
          <mc:Choice Requires="wps">
            <w:drawing>
              <wp:anchor distT="0" distB="0" distL="114300" distR="114300" simplePos="0" relativeHeight="251659264" behindDoc="0" locked="0" layoutInCell="1" allowOverlap="1" wp14:anchorId="6006D5D7" wp14:editId="0E5FFD55">
                <wp:simplePos x="0" y="0"/>
                <wp:positionH relativeFrom="margin">
                  <wp:align>center</wp:align>
                </wp:positionH>
                <wp:positionV relativeFrom="paragraph">
                  <wp:posOffset>351155</wp:posOffset>
                </wp:positionV>
                <wp:extent cx="5495925" cy="1857375"/>
                <wp:effectExtent l="0" t="0" r="28575" b="28575"/>
                <wp:wrapNone/>
                <wp:docPr id="960334089" name="Rectangle 1"/>
                <wp:cNvGraphicFramePr/>
                <a:graphic xmlns:a="http://schemas.openxmlformats.org/drawingml/2006/main">
                  <a:graphicData uri="http://schemas.microsoft.com/office/word/2010/wordprocessingShape">
                    <wps:wsp>
                      <wps:cNvSpPr/>
                      <wps:spPr>
                        <a:xfrm>
                          <a:off x="0" y="0"/>
                          <a:ext cx="5495925" cy="1857375"/>
                        </a:xfrm>
                        <a:prstGeom prst="rect">
                          <a:avLst/>
                        </a:prstGeom>
                        <a:solidFill>
                          <a:schemeClr val="bg1">
                            <a:lumMod val="75000"/>
                            <a:alpha val="20000"/>
                          </a:schemeClr>
                        </a:solidFill>
                        <a:ln w="19050">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674C55C" id="Rectangle 1" o:spid="_x0000_s1026" style="position:absolute;margin-left:0;margin-top:27.65pt;width:432.75pt;height:146.25pt;z-index:251659264;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" fillcolor="#bfbfbf [2412]" strokecolor="black [3213]" strokeweight="1.5pt">
                <v:fill opacity="13107f"/>
                <w10:wrap anchorx="margin"/>
              </v:rect>
            </w:pict>
          </mc:Fallback>
        </mc:AlternateContent>
      </w:r>
    </w:p>
    <w:p w14:paraId="2C9CFCCD" w14:textId="23C7C433" w:rsidR="002E2BB7" w:rsidRPr="00357B23" w:rsidRDefault="002E2BB7" w:rsidP="002E2BB7">
      <w:pPr>
        <w:jc w:val="center"/>
        <w:rPr>
          <w:rFonts w:ascii="Aptos Black" w:hAnsi="Aptos Black"/>
          <w:b/>
          <w:bCs/>
          <w:sz w:val="52"/>
          <w:szCs w:val="52"/>
        </w:rPr>
      </w:pPr>
      <w:r w:rsidRPr="00717490">
        <w:rPr>
          <w:rFonts w:ascii="Aptos Black" w:hAnsi="Aptos Black"/>
          <w:b/>
          <w:bCs/>
          <w:sz w:val="52"/>
          <w:szCs w:val="52"/>
        </w:rPr>
        <w:t xml:space="preserve">Local Highway Maintenance </w:t>
      </w:r>
    </w:p>
    <w:p w14:paraId="1D9B0B22" w14:textId="5A3FB88C" w:rsidR="002E2BB7" w:rsidRDefault="002E2BB7" w:rsidP="002E2BB7">
      <w:pPr>
        <w:jc w:val="center"/>
        <w:rPr>
          <w:rFonts w:ascii="Aptos Black" w:hAnsi="Aptos Black"/>
          <w:b/>
          <w:bCs/>
          <w:sz w:val="52"/>
          <w:szCs w:val="52"/>
        </w:rPr>
      </w:pPr>
      <w:r w:rsidRPr="00717490">
        <w:rPr>
          <w:rFonts w:ascii="Aptos Black" w:hAnsi="Aptos Black"/>
          <w:b/>
          <w:bCs/>
          <w:sz w:val="52"/>
          <w:szCs w:val="52"/>
        </w:rPr>
        <w:t>Transparency Report</w:t>
      </w:r>
      <w:r>
        <w:rPr>
          <w:rFonts w:ascii="Aptos Black" w:hAnsi="Aptos Black"/>
          <w:b/>
          <w:bCs/>
          <w:sz w:val="52"/>
          <w:szCs w:val="52"/>
        </w:rPr>
        <w:t>s 2026-2027</w:t>
      </w:r>
    </w:p>
    <w:p w14:paraId="5BC18404" w14:textId="5AAA8725" w:rsidR="00FB64EA" w:rsidRPr="00FB64EA" w:rsidRDefault="00FB64EA" w:rsidP="00FB64EA">
      <w:pPr>
        <w:pStyle w:val="ListParagraph"/>
        <w:numPr>
          <w:ilvl w:val="0"/>
          <w:numId w:val="33"/>
        </w:numPr>
        <w:jc w:val="center"/>
        <w:rPr>
          <w:rFonts w:ascii="Aptos Black" w:hAnsi="Aptos Black"/>
          <w:b/>
          <w:bCs/>
          <w:sz w:val="52"/>
          <w:szCs w:val="52"/>
        </w:rPr>
      </w:pPr>
      <w:r>
        <w:rPr>
          <w:rFonts w:ascii="Aptos Black" w:hAnsi="Aptos Black"/>
          <w:b/>
          <w:bCs/>
          <w:sz w:val="52"/>
          <w:szCs w:val="52"/>
        </w:rPr>
        <w:t>Technical Annex</w:t>
      </w:r>
    </w:p>
    <w:p w14:paraId="04259D3C" w14:textId="436C7DC9" w:rsidR="002E2BB7" w:rsidRDefault="002E2BB7" w:rsidP="003C6E0E">
      <w:pPr>
        <w:pStyle w:val="Title"/>
      </w:pPr>
    </w:p>
    <w:p w14:paraId="5203945F" w14:textId="50608175" w:rsidR="002E2BB7" w:rsidRDefault="002E2BB7" w:rsidP="003C6E0E">
      <w:pPr>
        <w:pStyle w:val="Title"/>
      </w:pPr>
    </w:p>
    <w:p w14:paraId="6E3FE0C1" w14:textId="3173A34C" w:rsidR="002E2BB7" w:rsidRDefault="002E2BB7" w:rsidP="003C6E0E">
      <w:pPr>
        <w:pStyle w:val="Title"/>
      </w:pPr>
    </w:p>
    <w:p w14:paraId="06EEBEB3" w14:textId="0C236C7F" w:rsidR="002E2BB7" w:rsidRDefault="002E2BB7" w:rsidP="003C6E0E">
      <w:pPr>
        <w:pStyle w:val="Title"/>
      </w:pPr>
    </w:p>
    <w:p w14:paraId="4BFF23B3" w14:textId="77777777" w:rsidR="002E2BB7" w:rsidRDefault="002E2BB7" w:rsidP="003C6E0E">
      <w:pPr>
        <w:pStyle w:val="Title"/>
      </w:pPr>
    </w:p>
    <w:p w14:paraId="0106F04D" w14:textId="77777777" w:rsidR="002E2BB7" w:rsidRDefault="002E2BB7" w:rsidP="003C6E0E">
      <w:pPr>
        <w:pStyle w:val="Title"/>
      </w:pPr>
    </w:p>
    <w:p w14:paraId="12A02B9A" w14:textId="77777777" w:rsidR="002E2BB7" w:rsidRDefault="002E2BB7" w:rsidP="003C6E0E">
      <w:pPr>
        <w:pStyle w:val="Title"/>
      </w:pPr>
    </w:p>
    <w:p w14:paraId="27230B7A" w14:textId="77777777" w:rsidR="002E2BB7" w:rsidRPr="002E2BB7" w:rsidRDefault="002E2BB7" w:rsidP="002E2BB7"/>
    <w:bookmarkStart w:id="0" w:name="_Toc230278599" w:displacedByCustomXml="next"/>
    <w:sdt>
      <w:sdtPr>
        <w:rPr>
          <w:rFonts w:eastAsiaTheme="minorEastAsia"/>
          <w:color w:val="auto"/>
          <w:sz w:val="22"/>
          <w:szCs w:val="22"/>
        </w:rPr>
        <w:id w:val="-470682025"/>
        <w:docPartObj>
          <w:docPartGallery w:val="Table of Contents"/>
          <w:docPartUnique/>
        </w:docPartObj>
      </w:sdtPr>
      <w:sdtEndPr>
        <w:rPr>
          <w:rFonts w:eastAsiaTheme="majorEastAsia"/>
          <w:color w:val="0F4761" w:themeColor="accent1" w:themeShade="BF"/>
          <w:sz w:val="32"/>
          <w:szCs w:val="32"/>
        </w:rPr>
      </w:sdtEndPr>
      <w:sdtContent>
        <w:p w14:paraId="77E63AA8" w14:textId="77777777" w:rsidR="00D824DB" w:rsidRPr="00FA3D06" w:rsidRDefault="00D824DB" w:rsidP="003169F6">
          <w:pPr>
            <w:pStyle w:val="Heading2"/>
          </w:pPr>
          <w:r w:rsidRPr="00FA3D06">
            <w:t>Contents</w:t>
          </w:r>
          <w:bookmarkEnd w:id="0"/>
        </w:p>
        <w:p w14:paraId="0AC47ED3" w14:textId="0EFDD9BA" w:rsidR="0079169E" w:rsidRDefault="00D824DB" w:rsidP="00FB64EA">
          <w:pPr>
            <w:pStyle w:val="TOC2"/>
            <w:tabs>
              <w:tab w:val="right" w:leader="dot" w:pos="9016"/>
            </w:tabs>
            <w:rPr>
              <w:noProof/>
              <w:kern w:val="2"/>
              <w:sz w:val="24"/>
              <w:szCs w:val="24"/>
              <w:lang w:eastAsia="en-GB"/>
            </w:rPr>
          </w:pPr>
          <w:r w:rsidRPr="00FA3D06">
            <w:fldChar w:fldCharType="begin"/>
          </w:r>
          <w:r w:rsidRPr="00FA3D06">
            <w:instrText xml:space="preserve"> TOC \o "1-3" \h \z \u </w:instrText>
          </w:r>
          <w:r w:rsidRPr="00FA3D06">
            <w:fldChar w:fldCharType="separate"/>
          </w:r>
        </w:p>
        <w:p w14:paraId="158A9CD4" w14:textId="07101DAB" w:rsidR="0079169E" w:rsidRDefault="0079169E">
          <w:pPr>
            <w:pStyle w:val="TOC2"/>
            <w:tabs>
              <w:tab w:val="right" w:leader="dot" w:pos="9016"/>
            </w:tabs>
            <w:rPr>
              <w:noProof/>
              <w:kern w:val="2"/>
              <w:sz w:val="24"/>
              <w:szCs w:val="24"/>
              <w:lang w:eastAsia="en-GB"/>
            </w:rPr>
          </w:pPr>
          <w:hyperlink w:anchor="_Toc230278608" w:history="1">
            <w:r w:rsidRPr="007A39E5">
              <w:rPr>
                <w:rStyle w:val="Hyperlink"/>
                <w:rFonts w:ascii="Arial" w:hAnsi="Arial" w:cs="Arial"/>
                <w:noProof/>
              </w:rPr>
              <w:t>B1 - Highways maintenance funding and spending figures</w:t>
            </w:r>
            <w:r>
              <w:rPr>
                <w:noProof/>
                <w:webHidden/>
              </w:rPr>
              <w:tab/>
            </w:r>
            <w:r>
              <w:rPr>
                <w:noProof/>
                <w:webHidden/>
              </w:rPr>
              <w:fldChar w:fldCharType="begin"/>
            </w:r>
            <w:r>
              <w:rPr>
                <w:noProof/>
                <w:webHidden/>
              </w:rPr>
              <w:instrText xml:space="preserve"> PAGEREF _Toc230278608 \h </w:instrText>
            </w:r>
            <w:r>
              <w:rPr>
                <w:noProof/>
                <w:webHidden/>
              </w:rPr>
            </w:r>
            <w:r>
              <w:rPr>
                <w:noProof/>
                <w:webHidden/>
              </w:rPr>
              <w:fldChar w:fldCharType="separate"/>
            </w:r>
            <w:r w:rsidR="00E51298">
              <w:rPr>
                <w:noProof/>
                <w:webHidden/>
              </w:rPr>
              <w:t>3</w:t>
            </w:r>
            <w:r>
              <w:rPr>
                <w:noProof/>
                <w:webHidden/>
              </w:rPr>
              <w:fldChar w:fldCharType="end"/>
            </w:r>
          </w:hyperlink>
        </w:p>
        <w:p w14:paraId="01AF22C6" w14:textId="1955E058" w:rsidR="0079169E" w:rsidRDefault="0079169E">
          <w:pPr>
            <w:pStyle w:val="TOC2"/>
            <w:tabs>
              <w:tab w:val="right" w:leader="dot" w:pos="9016"/>
            </w:tabs>
            <w:rPr>
              <w:noProof/>
              <w:kern w:val="2"/>
              <w:sz w:val="24"/>
              <w:szCs w:val="24"/>
              <w:lang w:eastAsia="en-GB"/>
            </w:rPr>
          </w:pPr>
          <w:hyperlink w:anchor="_Toc230278609" w:history="1">
            <w:r w:rsidRPr="007A39E5">
              <w:rPr>
                <w:rStyle w:val="Hyperlink"/>
                <w:rFonts w:ascii="Arial" w:hAnsi="Arial" w:cs="Arial"/>
                <w:noProof/>
              </w:rPr>
              <w:t>B2 – Highway Maintenance Activity (Surface Treatments and Repairs)</w:t>
            </w:r>
            <w:r>
              <w:rPr>
                <w:noProof/>
                <w:webHidden/>
              </w:rPr>
              <w:tab/>
            </w:r>
            <w:r>
              <w:rPr>
                <w:noProof/>
                <w:webHidden/>
              </w:rPr>
              <w:fldChar w:fldCharType="begin"/>
            </w:r>
            <w:r>
              <w:rPr>
                <w:noProof/>
                <w:webHidden/>
              </w:rPr>
              <w:instrText xml:space="preserve"> PAGEREF _Toc230278609 \h </w:instrText>
            </w:r>
            <w:r>
              <w:rPr>
                <w:noProof/>
                <w:webHidden/>
              </w:rPr>
            </w:r>
            <w:r>
              <w:rPr>
                <w:noProof/>
                <w:webHidden/>
              </w:rPr>
              <w:fldChar w:fldCharType="separate"/>
            </w:r>
            <w:r w:rsidR="00E51298">
              <w:rPr>
                <w:noProof/>
                <w:webHidden/>
              </w:rPr>
              <w:t>5</w:t>
            </w:r>
            <w:r>
              <w:rPr>
                <w:noProof/>
                <w:webHidden/>
              </w:rPr>
              <w:fldChar w:fldCharType="end"/>
            </w:r>
          </w:hyperlink>
        </w:p>
        <w:p w14:paraId="36D5AA6C" w14:textId="7078B1E0" w:rsidR="0079169E" w:rsidRDefault="0079169E">
          <w:pPr>
            <w:pStyle w:val="TOC2"/>
            <w:tabs>
              <w:tab w:val="right" w:leader="dot" w:pos="9016"/>
            </w:tabs>
            <w:rPr>
              <w:noProof/>
              <w:kern w:val="2"/>
              <w:sz w:val="24"/>
              <w:szCs w:val="24"/>
              <w:lang w:eastAsia="en-GB"/>
            </w:rPr>
          </w:pPr>
          <w:hyperlink w:anchor="_Toc230278610" w:history="1">
            <w:r w:rsidRPr="007A39E5">
              <w:rPr>
                <w:rStyle w:val="Hyperlink"/>
                <w:rFonts w:ascii="Arial" w:hAnsi="Arial" w:cs="Arial"/>
                <w:noProof/>
              </w:rPr>
              <w:t>B3 – Pothole repairs</w:t>
            </w:r>
            <w:r>
              <w:rPr>
                <w:noProof/>
                <w:webHidden/>
              </w:rPr>
              <w:tab/>
            </w:r>
            <w:r>
              <w:rPr>
                <w:noProof/>
                <w:webHidden/>
              </w:rPr>
              <w:fldChar w:fldCharType="begin"/>
            </w:r>
            <w:r>
              <w:rPr>
                <w:noProof/>
                <w:webHidden/>
              </w:rPr>
              <w:instrText xml:space="preserve"> PAGEREF _Toc230278610 \h </w:instrText>
            </w:r>
            <w:r>
              <w:rPr>
                <w:noProof/>
                <w:webHidden/>
              </w:rPr>
            </w:r>
            <w:r>
              <w:rPr>
                <w:noProof/>
                <w:webHidden/>
              </w:rPr>
              <w:fldChar w:fldCharType="separate"/>
            </w:r>
            <w:r w:rsidR="00E51298">
              <w:rPr>
                <w:noProof/>
                <w:webHidden/>
              </w:rPr>
              <w:t>5</w:t>
            </w:r>
            <w:r>
              <w:rPr>
                <w:noProof/>
                <w:webHidden/>
              </w:rPr>
              <w:fldChar w:fldCharType="end"/>
            </w:r>
          </w:hyperlink>
        </w:p>
        <w:p w14:paraId="3DF7B652" w14:textId="6839D3CC" w:rsidR="0079169E" w:rsidRDefault="0079169E">
          <w:pPr>
            <w:pStyle w:val="TOC2"/>
            <w:tabs>
              <w:tab w:val="right" w:leader="dot" w:pos="9016"/>
            </w:tabs>
            <w:rPr>
              <w:noProof/>
              <w:kern w:val="2"/>
              <w:sz w:val="24"/>
              <w:szCs w:val="24"/>
              <w:lang w:eastAsia="en-GB"/>
            </w:rPr>
          </w:pPr>
          <w:hyperlink w:anchor="_Toc230278611" w:history="1">
            <w:r w:rsidRPr="007A39E5">
              <w:rPr>
                <w:rStyle w:val="Hyperlink"/>
                <w:rFonts w:ascii="Arial" w:hAnsi="Arial" w:cs="Arial"/>
                <w:noProof/>
              </w:rPr>
              <w:t>B4 – Maintenance of highway structures</w:t>
            </w:r>
            <w:r>
              <w:rPr>
                <w:noProof/>
                <w:webHidden/>
              </w:rPr>
              <w:tab/>
            </w:r>
            <w:r>
              <w:rPr>
                <w:noProof/>
                <w:webHidden/>
              </w:rPr>
              <w:fldChar w:fldCharType="begin"/>
            </w:r>
            <w:r>
              <w:rPr>
                <w:noProof/>
                <w:webHidden/>
              </w:rPr>
              <w:instrText xml:space="preserve"> PAGEREF _Toc230278611 \h </w:instrText>
            </w:r>
            <w:r>
              <w:rPr>
                <w:noProof/>
                <w:webHidden/>
              </w:rPr>
            </w:r>
            <w:r>
              <w:rPr>
                <w:noProof/>
                <w:webHidden/>
              </w:rPr>
              <w:fldChar w:fldCharType="separate"/>
            </w:r>
            <w:r w:rsidR="00E51298">
              <w:rPr>
                <w:noProof/>
                <w:webHidden/>
              </w:rPr>
              <w:t>10</w:t>
            </w:r>
            <w:r>
              <w:rPr>
                <w:noProof/>
                <w:webHidden/>
              </w:rPr>
              <w:fldChar w:fldCharType="end"/>
            </w:r>
          </w:hyperlink>
        </w:p>
        <w:p w14:paraId="631A4466" w14:textId="7773520D" w:rsidR="0079169E" w:rsidRDefault="0079169E">
          <w:pPr>
            <w:pStyle w:val="TOC2"/>
            <w:tabs>
              <w:tab w:val="right" w:leader="dot" w:pos="9016"/>
            </w:tabs>
            <w:rPr>
              <w:noProof/>
              <w:kern w:val="2"/>
              <w:sz w:val="24"/>
              <w:szCs w:val="24"/>
              <w:lang w:eastAsia="en-GB"/>
            </w:rPr>
          </w:pPr>
          <w:hyperlink w:anchor="_Toc230278612" w:history="1">
            <w:r w:rsidRPr="007A39E5">
              <w:rPr>
                <w:rStyle w:val="Hyperlink"/>
                <w:rFonts w:ascii="Arial" w:hAnsi="Arial" w:cs="Arial"/>
                <w:noProof/>
              </w:rPr>
              <w:t>B5 – Asset Management</w:t>
            </w:r>
            <w:r>
              <w:rPr>
                <w:noProof/>
                <w:webHidden/>
              </w:rPr>
              <w:tab/>
            </w:r>
            <w:r>
              <w:rPr>
                <w:noProof/>
                <w:webHidden/>
              </w:rPr>
              <w:fldChar w:fldCharType="begin"/>
            </w:r>
            <w:r>
              <w:rPr>
                <w:noProof/>
                <w:webHidden/>
              </w:rPr>
              <w:instrText xml:space="preserve"> PAGEREF _Toc230278612 \h </w:instrText>
            </w:r>
            <w:r>
              <w:rPr>
                <w:noProof/>
                <w:webHidden/>
              </w:rPr>
            </w:r>
            <w:r>
              <w:rPr>
                <w:noProof/>
                <w:webHidden/>
              </w:rPr>
              <w:fldChar w:fldCharType="separate"/>
            </w:r>
            <w:r w:rsidR="00E51298">
              <w:rPr>
                <w:noProof/>
                <w:webHidden/>
              </w:rPr>
              <w:t>11</w:t>
            </w:r>
            <w:r>
              <w:rPr>
                <w:noProof/>
                <w:webHidden/>
              </w:rPr>
              <w:fldChar w:fldCharType="end"/>
            </w:r>
          </w:hyperlink>
        </w:p>
        <w:p w14:paraId="01BEEA61" w14:textId="63E2F5EF" w:rsidR="0079169E" w:rsidRDefault="0079169E">
          <w:pPr>
            <w:pStyle w:val="TOC2"/>
            <w:tabs>
              <w:tab w:val="right" w:leader="dot" w:pos="9016"/>
            </w:tabs>
            <w:rPr>
              <w:noProof/>
              <w:kern w:val="2"/>
              <w:sz w:val="24"/>
              <w:szCs w:val="24"/>
              <w:lang w:eastAsia="en-GB"/>
            </w:rPr>
          </w:pPr>
          <w:hyperlink w:anchor="_Toc230278613" w:history="1">
            <w:r w:rsidRPr="007A39E5">
              <w:rPr>
                <w:rStyle w:val="Hyperlink"/>
                <w:rFonts w:ascii="Arial" w:hAnsi="Arial" w:cs="Arial"/>
                <w:noProof/>
              </w:rPr>
              <w:t>B6 - Maintaining footways and cycleways</w:t>
            </w:r>
            <w:r>
              <w:rPr>
                <w:noProof/>
                <w:webHidden/>
              </w:rPr>
              <w:tab/>
            </w:r>
            <w:r>
              <w:rPr>
                <w:noProof/>
                <w:webHidden/>
              </w:rPr>
              <w:fldChar w:fldCharType="begin"/>
            </w:r>
            <w:r>
              <w:rPr>
                <w:noProof/>
                <w:webHidden/>
              </w:rPr>
              <w:instrText xml:space="preserve"> PAGEREF _Toc230278613 \h </w:instrText>
            </w:r>
            <w:r>
              <w:rPr>
                <w:noProof/>
                <w:webHidden/>
              </w:rPr>
            </w:r>
            <w:r>
              <w:rPr>
                <w:noProof/>
                <w:webHidden/>
              </w:rPr>
              <w:fldChar w:fldCharType="separate"/>
            </w:r>
            <w:r w:rsidR="00E51298">
              <w:rPr>
                <w:noProof/>
                <w:webHidden/>
              </w:rPr>
              <w:t>14</w:t>
            </w:r>
            <w:r>
              <w:rPr>
                <w:noProof/>
                <w:webHidden/>
              </w:rPr>
              <w:fldChar w:fldCharType="end"/>
            </w:r>
          </w:hyperlink>
        </w:p>
        <w:p w14:paraId="14323F3E" w14:textId="22A01787" w:rsidR="0079169E" w:rsidRDefault="0079169E">
          <w:pPr>
            <w:pStyle w:val="TOC2"/>
            <w:tabs>
              <w:tab w:val="right" w:leader="dot" w:pos="9016"/>
            </w:tabs>
            <w:rPr>
              <w:noProof/>
              <w:kern w:val="2"/>
              <w:sz w:val="24"/>
              <w:szCs w:val="24"/>
              <w:lang w:eastAsia="en-GB"/>
            </w:rPr>
          </w:pPr>
          <w:hyperlink w:anchor="_Toc230278614" w:history="1">
            <w:r w:rsidRPr="007A39E5">
              <w:rPr>
                <w:rStyle w:val="Hyperlink"/>
                <w:rFonts w:ascii="Arial" w:hAnsi="Arial" w:cs="Arial"/>
                <w:noProof/>
              </w:rPr>
              <w:t>B7 – Drainage</w:t>
            </w:r>
            <w:r>
              <w:rPr>
                <w:noProof/>
                <w:webHidden/>
              </w:rPr>
              <w:tab/>
            </w:r>
            <w:r>
              <w:rPr>
                <w:noProof/>
                <w:webHidden/>
              </w:rPr>
              <w:fldChar w:fldCharType="begin"/>
            </w:r>
            <w:r>
              <w:rPr>
                <w:noProof/>
                <w:webHidden/>
              </w:rPr>
              <w:instrText xml:space="preserve"> PAGEREF _Toc230278614 \h </w:instrText>
            </w:r>
            <w:r>
              <w:rPr>
                <w:noProof/>
                <w:webHidden/>
              </w:rPr>
            </w:r>
            <w:r>
              <w:rPr>
                <w:noProof/>
                <w:webHidden/>
              </w:rPr>
              <w:fldChar w:fldCharType="separate"/>
            </w:r>
            <w:r w:rsidR="00E51298">
              <w:rPr>
                <w:noProof/>
                <w:webHidden/>
              </w:rPr>
              <w:t>15</w:t>
            </w:r>
            <w:r>
              <w:rPr>
                <w:noProof/>
                <w:webHidden/>
              </w:rPr>
              <w:fldChar w:fldCharType="end"/>
            </w:r>
          </w:hyperlink>
        </w:p>
        <w:p w14:paraId="66B0E33F" w14:textId="146BBB46" w:rsidR="0079169E" w:rsidRDefault="0079169E">
          <w:pPr>
            <w:pStyle w:val="TOC2"/>
            <w:tabs>
              <w:tab w:val="right" w:leader="dot" w:pos="9016"/>
            </w:tabs>
            <w:rPr>
              <w:noProof/>
              <w:kern w:val="2"/>
              <w:sz w:val="24"/>
              <w:szCs w:val="24"/>
              <w:lang w:eastAsia="en-GB"/>
            </w:rPr>
          </w:pPr>
          <w:hyperlink w:anchor="_Toc230278615" w:history="1">
            <w:r w:rsidRPr="007A39E5">
              <w:rPr>
                <w:rStyle w:val="Hyperlink"/>
                <w:rFonts w:ascii="Arial" w:hAnsi="Arial" w:cs="Arial"/>
                <w:noProof/>
              </w:rPr>
              <w:t>B8 – Skills and training</w:t>
            </w:r>
            <w:r>
              <w:rPr>
                <w:noProof/>
                <w:webHidden/>
              </w:rPr>
              <w:tab/>
            </w:r>
            <w:r>
              <w:rPr>
                <w:noProof/>
                <w:webHidden/>
              </w:rPr>
              <w:fldChar w:fldCharType="begin"/>
            </w:r>
            <w:r>
              <w:rPr>
                <w:noProof/>
                <w:webHidden/>
              </w:rPr>
              <w:instrText xml:space="preserve"> PAGEREF _Toc230278615 \h </w:instrText>
            </w:r>
            <w:r>
              <w:rPr>
                <w:noProof/>
                <w:webHidden/>
              </w:rPr>
            </w:r>
            <w:r>
              <w:rPr>
                <w:noProof/>
                <w:webHidden/>
              </w:rPr>
              <w:fldChar w:fldCharType="separate"/>
            </w:r>
            <w:r w:rsidR="00E51298">
              <w:rPr>
                <w:noProof/>
                <w:webHidden/>
              </w:rPr>
              <w:t>16</w:t>
            </w:r>
            <w:r>
              <w:rPr>
                <w:noProof/>
                <w:webHidden/>
              </w:rPr>
              <w:fldChar w:fldCharType="end"/>
            </w:r>
          </w:hyperlink>
        </w:p>
        <w:p w14:paraId="2B0AE1CC" w14:textId="79DE58D8" w:rsidR="0079169E" w:rsidRDefault="0079169E">
          <w:pPr>
            <w:pStyle w:val="TOC2"/>
            <w:tabs>
              <w:tab w:val="right" w:leader="dot" w:pos="9016"/>
            </w:tabs>
            <w:rPr>
              <w:noProof/>
              <w:kern w:val="2"/>
              <w:sz w:val="24"/>
              <w:szCs w:val="24"/>
              <w:lang w:eastAsia="en-GB"/>
            </w:rPr>
          </w:pPr>
          <w:hyperlink w:anchor="_Toc230278616" w:history="1">
            <w:r w:rsidRPr="007A39E5">
              <w:rPr>
                <w:rStyle w:val="Hyperlink"/>
                <w:rFonts w:ascii="Arial" w:hAnsi="Arial" w:cs="Arial"/>
                <w:noProof/>
              </w:rPr>
              <w:t>B9 – Adapting roads to withstand climate pressures</w:t>
            </w:r>
            <w:r>
              <w:rPr>
                <w:noProof/>
                <w:webHidden/>
              </w:rPr>
              <w:tab/>
            </w:r>
            <w:r>
              <w:rPr>
                <w:noProof/>
                <w:webHidden/>
              </w:rPr>
              <w:fldChar w:fldCharType="begin"/>
            </w:r>
            <w:r>
              <w:rPr>
                <w:noProof/>
                <w:webHidden/>
              </w:rPr>
              <w:instrText xml:space="preserve"> PAGEREF _Toc230278616 \h </w:instrText>
            </w:r>
            <w:r>
              <w:rPr>
                <w:noProof/>
                <w:webHidden/>
              </w:rPr>
            </w:r>
            <w:r>
              <w:rPr>
                <w:noProof/>
                <w:webHidden/>
              </w:rPr>
              <w:fldChar w:fldCharType="separate"/>
            </w:r>
            <w:r w:rsidR="00E51298">
              <w:rPr>
                <w:noProof/>
                <w:webHidden/>
              </w:rPr>
              <w:t>17</w:t>
            </w:r>
            <w:r>
              <w:rPr>
                <w:noProof/>
                <w:webHidden/>
              </w:rPr>
              <w:fldChar w:fldCharType="end"/>
            </w:r>
          </w:hyperlink>
        </w:p>
        <w:p w14:paraId="5B8516E4" w14:textId="40B5936E" w:rsidR="0079169E" w:rsidRDefault="0079169E">
          <w:pPr>
            <w:pStyle w:val="TOC2"/>
            <w:tabs>
              <w:tab w:val="right" w:leader="dot" w:pos="9016"/>
            </w:tabs>
            <w:rPr>
              <w:noProof/>
              <w:kern w:val="2"/>
              <w:sz w:val="24"/>
              <w:szCs w:val="24"/>
              <w:lang w:eastAsia="en-GB"/>
            </w:rPr>
          </w:pPr>
          <w:hyperlink w:anchor="_Toc230278617" w:history="1">
            <w:r w:rsidRPr="007A39E5">
              <w:rPr>
                <w:rStyle w:val="Hyperlink"/>
                <w:rFonts w:ascii="Arial" w:hAnsi="Arial" w:cs="Arial"/>
                <w:noProof/>
              </w:rPr>
              <w:t>B10 – Innovation</w:t>
            </w:r>
            <w:r>
              <w:rPr>
                <w:noProof/>
                <w:webHidden/>
              </w:rPr>
              <w:tab/>
            </w:r>
            <w:r>
              <w:rPr>
                <w:noProof/>
                <w:webHidden/>
              </w:rPr>
              <w:fldChar w:fldCharType="begin"/>
            </w:r>
            <w:r>
              <w:rPr>
                <w:noProof/>
                <w:webHidden/>
              </w:rPr>
              <w:instrText xml:space="preserve"> PAGEREF _Toc230278617 \h </w:instrText>
            </w:r>
            <w:r>
              <w:rPr>
                <w:noProof/>
                <w:webHidden/>
              </w:rPr>
            </w:r>
            <w:r>
              <w:rPr>
                <w:noProof/>
                <w:webHidden/>
              </w:rPr>
              <w:fldChar w:fldCharType="separate"/>
            </w:r>
            <w:r w:rsidR="00E51298">
              <w:rPr>
                <w:noProof/>
                <w:webHidden/>
              </w:rPr>
              <w:t>19</w:t>
            </w:r>
            <w:r>
              <w:rPr>
                <w:noProof/>
                <w:webHidden/>
              </w:rPr>
              <w:fldChar w:fldCharType="end"/>
            </w:r>
          </w:hyperlink>
        </w:p>
        <w:p w14:paraId="1BCC031F" w14:textId="06149E22" w:rsidR="0079169E" w:rsidRDefault="0079169E">
          <w:pPr>
            <w:pStyle w:val="TOC2"/>
            <w:tabs>
              <w:tab w:val="right" w:leader="dot" w:pos="9016"/>
            </w:tabs>
            <w:rPr>
              <w:noProof/>
              <w:kern w:val="2"/>
              <w:sz w:val="24"/>
              <w:szCs w:val="24"/>
              <w:lang w:eastAsia="en-GB"/>
            </w:rPr>
          </w:pPr>
          <w:hyperlink w:anchor="_Toc230278618" w:history="1">
            <w:r w:rsidRPr="007A39E5">
              <w:rPr>
                <w:rStyle w:val="Hyperlink"/>
                <w:rFonts w:ascii="Arial" w:hAnsi="Arial" w:cs="Arial"/>
                <w:noProof/>
              </w:rPr>
              <w:t>B11 – Working with utility companies to reduce disruption to road users</w:t>
            </w:r>
            <w:r>
              <w:rPr>
                <w:noProof/>
                <w:webHidden/>
              </w:rPr>
              <w:tab/>
            </w:r>
            <w:r>
              <w:rPr>
                <w:noProof/>
                <w:webHidden/>
              </w:rPr>
              <w:fldChar w:fldCharType="begin"/>
            </w:r>
            <w:r>
              <w:rPr>
                <w:noProof/>
                <w:webHidden/>
              </w:rPr>
              <w:instrText xml:space="preserve"> PAGEREF _Toc230278618 \h </w:instrText>
            </w:r>
            <w:r>
              <w:rPr>
                <w:noProof/>
                <w:webHidden/>
              </w:rPr>
            </w:r>
            <w:r>
              <w:rPr>
                <w:noProof/>
                <w:webHidden/>
              </w:rPr>
              <w:fldChar w:fldCharType="separate"/>
            </w:r>
            <w:r w:rsidR="00E51298">
              <w:rPr>
                <w:noProof/>
                <w:webHidden/>
              </w:rPr>
              <w:t>21</w:t>
            </w:r>
            <w:r>
              <w:rPr>
                <w:noProof/>
                <w:webHidden/>
              </w:rPr>
              <w:fldChar w:fldCharType="end"/>
            </w:r>
          </w:hyperlink>
        </w:p>
        <w:p w14:paraId="7CA06B03" w14:textId="76310093" w:rsidR="0079169E" w:rsidRDefault="0079169E">
          <w:pPr>
            <w:pStyle w:val="TOC2"/>
            <w:tabs>
              <w:tab w:val="right" w:leader="dot" w:pos="9016"/>
            </w:tabs>
            <w:rPr>
              <w:noProof/>
              <w:kern w:val="2"/>
              <w:sz w:val="24"/>
              <w:szCs w:val="24"/>
              <w:lang w:eastAsia="en-GB"/>
            </w:rPr>
          </w:pPr>
          <w:hyperlink w:anchor="_Toc230278619" w:history="1">
            <w:r w:rsidRPr="007A39E5">
              <w:rPr>
                <w:rStyle w:val="Hyperlink"/>
                <w:rFonts w:ascii="Arial" w:hAnsi="Arial" w:cs="Arial"/>
                <w:noProof/>
              </w:rPr>
              <w:t>B12 – Managing highways maintenance contracts effectively</w:t>
            </w:r>
            <w:r>
              <w:rPr>
                <w:noProof/>
                <w:webHidden/>
              </w:rPr>
              <w:tab/>
            </w:r>
            <w:r>
              <w:rPr>
                <w:noProof/>
                <w:webHidden/>
              </w:rPr>
              <w:fldChar w:fldCharType="begin"/>
            </w:r>
            <w:r>
              <w:rPr>
                <w:noProof/>
                <w:webHidden/>
              </w:rPr>
              <w:instrText xml:space="preserve"> PAGEREF _Toc230278619 \h </w:instrText>
            </w:r>
            <w:r>
              <w:rPr>
                <w:noProof/>
                <w:webHidden/>
              </w:rPr>
            </w:r>
            <w:r>
              <w:rPr>
                <w:noProof/>
                <w:webHidden/>
              </w:rPr>
              <w:fldChar w:fldCharType="separate"/>
            </w:r>
            <w:r w:rsidR="00E51298">
              <w:rPr>
                <w:noProof/>
                <w:webHidden/>
              </w:rPr>
              <w:t>21</w:t>
            </w:r>
            <w:r>
              <w:rPr>
                <w:noProof/>
                <w:webHidden/>
              </w:rPr>
              <w:fldChar w:fldCharType="end"/>
            </w:r>
          </w:hyperlink>
        </w:p>
        <w:p w14:paraId="4BF8D4A9" w14:textId="2355378B" w:rsidR="00FB64EA" w:rsidRDefault="00D824DB" w:rsidP="00FB64EA">
          <w:pPr>
            <w:pStyle w:val="Heading2"/>
          </w:pPr>
          <w:r w:rsidRPr="00FA3D06">
            <w:rPr>
              <w:noProof/>
            </w:rPr>
            <w:fldChar w:fldCharType="end"/>
          </w:r>
        </w:p>
      </w:sdtContent>
    </w:sdt>
    <w:bookmarkStart w:id="1" w:name="_Toc230278607" w:displacedByCustomXml="prev"/>
    <w:p w14:paraId="23237BE8" w14:textId="77777777" w:rsidR="00FB64EA" w:rsidRDefault="00FB64EA" w:rsidP="00D824DB">
      <w:pPr>
        <w:pStyle w:val="Heading1"/>
        <w:rPr>
          <w:rFonts w:ascii="Arial" w:hAnsi="Arial" w:cs="Arial"/>
        </w:rPr>
      </w:pPr>
    </w:p>
    <w:p w14:paraId="716D73BC" w14:textId="77777777" w:rsidR="00FB64EA" w:rsidRDefault="00FB64EA" w:rsidP="00D824DB">
      <w:pPr>
        <w:pStyle w:val="Heading1"/>
        <w:rPr>
          <w:rFonts w:ascii="Arial" w:hAnsi="Arial" w:cs="Arial"/>
        </w:rPr>
      </w:pPr>
    </w:p>
    <w:p w14:paraId="15E2D1DC" w14:textId="77777777" w:rsidR="00FB64EA" w:rsidRDefault="00FB64EA" w:rsidP="00D824DB">
      <w:pPr>
        <w:pStyle w:val="Heading1"/>
        <w:rPr>
          <w:rFonts w:ascii="Arial" w:hAnsi="Arial" w:cs="Arial"/>
        </w:rPr>
      </w:pPr>
    </w:p>
    <w:p w14:paraId="55CB8377" w14:textId="77777777" w:rsidR="00FB64EA" w:rsidRDefault="00FB64EA" w:rsidP="00D824DB">
      <w:pPr>
        <w:pStyle w:val="Heading1"/>
        <w:rPr>
          <w:rFonts w:ascii="Arial" w:hAnsi="Arial" w:cs="Arial"/>
        </w:rPr>
      </w:pPr>
    </w:p>
    <w:p w14:paraId="6B02CB6A" w14:textId="77777777" w:rsidR="00FB64EA" w:rsidRDefault="00FB64EA" w:rsidP="00D824DB">
      <w:pPr>
        <w:pStyle w:val="Heading1"/>
        <w:rPr>
          <w:rFonts w:ascii="Arial" w:hAnsi="Arial" w:cs="Arial"/>
        </w:rPr>
      </w:pPr>
    </w:p>
    <w:p w14:paraId="484294DD" w14:textId="77777777" w:rsidR="00FB64EA" w:rsidRDefault="00FB64EA" w:rsidP="00D824DB">
      <w:pPr>
        <w:pStyle w:val="Heading1"/>
        <w:rPr>
          <w:rFonts w:ascii="Arial" w:hAnsi="Arial" w:cs="Arial"/>
        </w:rPr>
      </w:pPr>
    </w:p>
    <w:bookmarkEnd w:id="1"/>
    <w:p w14:paraId="153CDB01" w14:textId="2CFAC02F" w:rsidR="00D824DB" w:rsidRDefault="00D824DB" w:rsidP="00D824DB">
      <w:pPr>
        <w:pStyle w:val="Heading1"/>
        <w:rPr>
          <w:rFonts w:ascii="Arial" w:hAnsi="Arial" w:cs="Arial"/>
        </w:rPr>
      </w:pPr>
    </w:p>
    <w:p w14:paraId="370DBCE4" w14:textId="77777777" w:rsidR="004C1947" w:rsidRDefault="004C1947" w:rsidP="004C1947"/>
    <w:p w14:paraId="1598B69E" w14:textId="77777777" w:rsidR="004C1947" w:rsidRDefault="004C1947" w:rsidP="004C1947"/>
    <w:p w14:paraId="69EA18FC" w14:textId="77777777" w:rsidR="004C1947" w:rsidRPr="004C1947" w:rsidRDefault="004C1947" w:rsidP="004C1947"/>
    <w:p w14:paraId="41FA256D" w14:textId="6E191D01" w:rsidR="00D824DB" w:rsidRPr="00FA3D06" w:rsidRDefault="00D824DB" w:rsidP="00F3187F">
      <w:pPr>
        <w:pStyle w:val="Heading2"/>
      </w:pPr>
      <w:bookmarkStart w:id="2" w:name="_Toc230278608"/>
      <w:r w:rsidRPr="002D2CC9">
        <w:lastRenderedPageBreak/>
        <w:t>B1 -</w:t>
      </w:r>
      <w:r w:rsidRPr="00FA3D06">
        <w:t xml:space="preserve"> Highways maintenance funding and spending figures</w:t>
      </w:r>
      <w:bookmarkEnd w:id="2"/>
    </w:p>
    <w:p w14:paraId="347A9EA4" w14:textId="014C63D3" w:rsidR="00D824DB" w:rsidRDefault="00D824DB" w:rsidP="00D824DB">
      <w:pPr>
        <w:rPr>
          <w:rFonts w:ascii="Arial" w:hAnsi="Arial" w:cs="Arial"/>
          <w:b/>
        </w:rPr>
      </w:pPr>
      <w:r w:rsidRPr="002D2CC9">
        <w:rPr>
          <w:rFonts w:ascii="Arial" w:hAnsi="Arial" w:cs="Arial"/>
          <w:b/>
        </w:rPr>
        <w:t>B1.1 –</w:t>
      </w:r>
      <w:r w:rsidRPr="00FA3D06">
        <w:rPr>
          <w:rFonts w:ascii="Arial" w:hAnsi="Arial" w:cs="Arial"/>
          <w:b/>
        </w:rPr>
        <w:t xml:space="preserve"> Capital funding allocation</w:t>
      </w:r>
      <w:r w:rsidR="008F752B" w:rsidRPr="00FA3D06">
        <w:rPr>
          <w:rFonts w:ascii="Arial" w:hAnsi="Arial" w:cs="Arial"/>
          <w:b/>
        </w:rPr>
        <w:t xml:space="preserve"> sources</w:t>
      </w:r>
    </w:p>
    <w:tbl>
      <w:tblPr>
        <w:tblStyle w:val="TableGrid"/>
        <w:tblW w:w="0" w:type="auto"/>
        <w:tblLook w:val="04A0" w:firstRow="1" w:lastRow="0" w:firstColumn="1" w:lastColumn="0" w:noHBand="0" w:noVBand="1"/>
        <w:tblCaption w:val="B1.1 Capital funding allocation from government sources"/>
      </w:tblPr>
      <w:tblGrid>
        <w:gridCol w:w="3539"/>
        <w:gridCol w:w="1825"/>
        <w:gridCol w:w="1826"/>
        <w:gridCol w:w="1826"/>
      </w:tblGrid>
      <w:tr w:rsidR="00675BB7" w14:paraId="6C71FD07" w14:textId="77777777" w:rsidTr="002B06DE">
        <w:tc>
          <w:tcPr>
            <w:tcW w:w="3539" w:type="dxa"/>
            <w:shd w:val="clear" w:color="auto" w:fill="F2F2F2" w:themeFill="background1" w:themeFillShade="F2"/>
            <w:tcMar>
              <w:top w:w="85" w:type="dxa"/>
              <w:left w:w="85" w:type="dxa"/>
              <w:bottom w:w="85" w:type="dxa"/>
              <w:right w:w="85" w:type="dxa"/>
            </w:tcMar>
          </w:tcPr>
          <w:p w14:paraId="02C09A96" w14:textId="47B072AD" w:rsidR="00675BB7" w:rsidRDefault="00675BB7" w:rsidP="00D824DB">
            <w:pPr>
              <w:rPr>
                <w:rFonts w:ascii="Arial" w:hAnsi="Arial" w:cs="Arial"/>
                <w:b/>
              </w:rPr>
            </w:pPr>
            <w:r w:rsidRPr="00FA3D06">
              <w:rPr>
                <w:rFonts w:ascii="Arial" w:hAnsi="Arial" w:cs="Arial"/>
              </w:rPr>
              <w:t>Financial year</w:t>
            </w:r>
          </w:p>
        </w:tc>
        <w:tc>
          <w:tcPr>
            <w:tcW w:w="1825" w:type="dxa"/>
            <w:shd w:val="clear" w:color="auto" w:fill="F2F2F2" w:themeFill="background1" w:themeFillShade="F2"/>
            <w:tcMar>
              <w:top w:w="85" w:type="dxa"/>
              <w:left w:w="85" w:type="dxa"/>
              <w:bottom w:w="85" w:type="dxa"/>
              <w:right w:w="85" w:type="dxa"/>
            </w:tcMar>
          </w:tcPr>
          <w:p w14:paraId="31F71794" w14:textId="570637F2" w:rsidR="00675BB7" w:rsidRDefault="00675BB7" w:rsidP="00506AEF">
            <w:pPr>
              <w:jc w:val="center"/>
              <w:rPr>
                <w:rFonts w:ascii="Arial" w:hAnsi="Arial" w:cs="Arial"/>
                <w:b/>
              </w:rPr>
            </w:pPr>
            <w:r w:rsidRPr="00FA3D06">
              <w:rPr>
                <w:rFonts w:ascii="Arial" w:hAnsi="Arial" w:cs="Arial"/>
              </w:rPr>
              <w:t>2024-25</w:t>
            </w:r>
          </w:p>
        </w:tc>
        <w:tc>
          <w:tcPr>
            <w:tcW w:w="1826" w:type="dxa"/>
            <w:shd w:val="clear" w:color="auto" w:fill="F2F2F2" w:themeFill="background1" w:themeFillShade="F2"/>
            <w:tcMar>
              <w:top w:w="85" w:type="dxa"/>
              <w:left w:w="85" w:type="dxa"/>
              <w:bottom w:w="85" w:type="dxa"/>
              <w:right w:w="85" w:type="dxa"/>
            </w:tcMar>
          </w:tcPr>
          <w:p w14:paraId="6F504D40" w14:textId="4C899C64" w:rsidR="00675BB7" w:rsidRDefault="00675BB7" w:rsidP="00506AEF">
            <w:pPr>
              <w:jc w:val="center"/>
              <w:rPr>
                <w:rFonts w:ascii="Arial" w:hAnsi="Arial" w:cs="Arial"/>
                <w:b/>
              </w:rPr>
            </w:pPr>
            <w:r w:rsidRPr="00FA3D06">
              <w:rPr>
                <w:rFonts w:ascii="Arial" w:hAnsi="Arial" w:cs="Arial"/>
              </w:rPr>
              <w:t>2025-26</w:t>
            </w:r>
          </w:p>
        </w:tc>
        <w:tc>
          <w:tcPr>
            <w:tcW w:w="1826" w:type="dxa"/>
            <w:shd w:val="clear" w:color="auto" w:fill="F2F2F2" w:themeFill="background1" w:themeFillShade="F2"/>
            <w:tcMar>
              <w:top w:w="85" w:type="dxa"/>
              <w:left w:w="85" w:type="dxa"/>
              <w:bottom w:w="85" w:type="dxa"/>
              <w:right w:w="85" w:type="dxa"/>
            </w:tcMar>
          </w:tcPr>
          <w:p w14:paraId="76B081D7" w14:textId="34595B4F" w:rsidR="00675BB7" w:rsidRDefault="00675BB7" w:rsidP="00506AEF">
            <w:pPr>
              <w:jc w:val="center"/>
              <w:rPr>
                <w:rFonts w:ascii="Arial" w:hAnsi="Arial" w:cs="Arial"/>
                <w:b/>
              </w:rPr>
            </w:pPr>
            <w:r w:rsidRPr="00FA3D06">
              <w:rPr>
                <w:rFonts w:ascii="Arial" w:hAnsi="Arial" w:cs="Arial"/>
              </w:rPr>
              <w:t>2026-27 (projected)</w:t>
            </w:r>
          </w:p>
        </w:tc>
      </w:tr>
      <w:tr w:rsidR="0048410A" w14:paraId="6C1896EA" w14:textId="77777777" w:rsidTr="002B06DE">
        <w:tc>
          <w:tcPr>
            <w:tcW w:w="3539" w:type="dxa"/>
            <w:tcMar>
              <w:top w:w="85" w:type="dxa"/>
              <w:left w:w="85" w:type="dxa"/>
              <w:bottom w:w="85" w:type="dxa"/>
              <w:right w:w="85" w:type="dxa"/>
            </w:tcMar>
          </w:tcPr>
          <w:p w14:paraId="6C04F358" w14:textId="36ACF022" w:rsidR="0048410A" w:rsidRDefault="0048410A" w:rsidP="0048410A">
            <w:pPr>
              <w:rPr>
                <w:rFonts w:ascii="Arial" w:hAnsi="Arial" w:cs="Arial"/>
                <w:b/>
              </w:rPr>
            </w:pPr>
            <w:r w:rsidRPr="00FA3D06">
              <w:rPr>
                <w:rFonts w:ascii="Arial" w:hAnsi="Arial" w:cs="Arial"/>
              </w:rPr>
              <w:t xml:space="preserve">Highways maintenance </w:t>
            </w:r>
            <w:r>
              <w:rPr>
                <w:rFonts w:ascii="Arial" w:hAnsi="Arial" w:cs="Arial"/>
              </w:rPr>
              <w:t>c</w:t>
            </w:r>
            <w:r w:rsidRPr="00FA3D06">
              <w:rPr>
                <w:rFonts w:ascii="Arial" w:hAnsi="Arial" w:cs="Arial"/>
              </w:rPr>
              <w:t>apital funding allocated through</w:t>
            </w:r>
            <w:r>
              <w:rPr>
                <w:rFonts w:ascii="Arial" w:hAnsi="Arial" w:cs="Arial"/>
              </w:rPr>
              <w:t xml:space="preserve"> DfT</w:t>
            </w:r>
          </w:p>
        </w:tc>
        <w:tc>
          <w:tcPr>
            <w:tcW w:w="1825" w:type="dxa"/>
            <w:tcMar>
              <w:top w:w="85" w:type="dxa"/>
              <w:left w:w="85" w:type="dxa"/>
              <w:bottom w:w="85" w:type="dxa"/>
              <w:right w:w="85" w:type="dxa"/>
            </w:tcMar>
          </w:tcPr>
          <w:p w14:paraId="14F87646" w14:textId="454A9E36" w:rsidR="0048410A" w:rsidRPr="003A6312" w:rsidRDefault="0048410A" w:rsidP="0048410A">
            <w:pPr>
              <w:rPr>
                <w:rFonts w:ascii="Arial" w:hAnsi="Arial" w:cs="Arial"/>
                <w:b/>
                <w:color w:val="FF0000"/>
              </w:rPr>
            </w:pPr>
            <w:r w:rsidRPr="00680FE8">
              <w:rPr>
                <w:rFonts w:ascii="Arial" w:hAnsi="Arial" w:cs="Arial"/>
                <w:color w:val="000000" w:themeColor="text1"/>
              </w:rPr>
              <w:t>£1</w:t>
            </w:r>
            <w:r w:rsidR="00680FE8" w:rsidRPr="00680FE8">
              <w:rPr>
                <w:rFonts w:ascii="Arial" w:hAnsi="Arial" w:cs="Arial"/>
                <w:color w:val="000000" w:themeColor="text1"/>
              </w:rPr>
              <w:t>7,036,214</w:t>
            </w:r>
          </w:p>
        </w:tc>
        <w:tc>
          <w:tcPr>
            <w:tcW w:w="1826" w:type="dxa"/>
            <w:tcMar>
              <w:top w:w="85" w:type="dxa"/>
              <w:left w:w="85" w:type="dxa"/>
              <w:bottom w:w="85" w:type="dxa"/>
              <w:right w:w="85" w:type="dxa"/>
            </w:tcMar>
          </w:tcPr>
          <w:p w14:paraId="1ADE2649" w14:textId="4D30661A" w:rsidR="0048410A" w:rsidRPr="003A6312" w:rsidRDefault="0048410A" w:rsidP="0048410A">
            <w:pPr>
              <w:rPr>
                <w:rFonts w:ascii="Arial" w:hAnsi="Arial" w:cs="Arial"/>
                <w:b/>
                <w:color w:val="FF0000"/>
              </w:rPr>
            </w:pPr>
            <w:r w:rsidRPr="00680FE8">
              <w:rPr>
                <w:rFonts w:ascii="Arial" w:hAnsi="Arial" w:cs="Arial"/>
                <w:color w:val="000000" w:themeColor="text1"/>
              </w:rPr>
              <w:t>£1</w:t>
            </w:r>
            <w:r w:rsidR="00693FCF" w:rsidRPr="00680FE8">
              <w:rPr>
                <w:rFonts w:ascii="Arial" w:hAnsi="Arial" w:cs="Arial"/>
                <w:color w:val="000000" w:themeColor="text1"/>
              </w:rPr>
              <w:t>5,</w:t>
            </w:r>
            <w:r w:rsidR="00680FE8" w:rsidRPr="00680FE8">
              <w:rPr>
                <w:rFonts w:ascii="Arial" w:hAnsi="Arial" w:cs="Arial"/>
                <w:color w:val="000000" w:themeColor="text1"/>
              </w:rPr>
              <w:t>280,851</w:t>
            </w:r>
          </w:p>
        </w:tc>
        <w:tc>
          <w:tcPr>
            <w:tcW w:w="1826" w:type="dxa"/>
            <w:tcMar>
              <w:top w:w="85" w:type="dxa"/>
              <w:left w:w="85" w:type="dxa"/>
              <w:bottom w:w="85" w:type="dxa"/>
              <w:right w:w="85" w:type="dxa"/>
            </w:tcMar>
          </w:tcPr>
          <w:p w14:paraId="576F839A" w14:textId="527E7B0F" w:rsidR="0048410A" w:rsidRPr="003A6312" w:rsidRDefault="0048410A" w:rsidP="0048410A">
            <w:pPr>
              <w:rPr>
                <w:rFonts w:ascii="Arial" w:hAnsi="Arial" w:cs="Arial"/>
                <w:b/>
                <w:color w:val="FF0000"/>
              </w:rPr>
            </w:pPr>
            <w:r w:rsidRPr="00680FE8">
              <w:rPr>
                <w:rFonts w:ascii="Arial" w:hAnsi="Arial" w:cs="Arial"/>
                <w:color w:val="000000" w:themeColor="text1"/>
              </w:rPr>
              <w:t>£1</w:t>
            </w:r>
            <w:r w:rsidR="00693FCF" w:rsidRPr="00680FE8">
              <w:rPr>
                <w:rFonts w:ascii="Arial" w:hAnsi="Arial" w:cs="Arial"/>
                <w:color w:val="000000" w:themeColor="text1"/>
              </w:rPr>
              <w:t>4,6</w:t>
            </w:r>
            <w:r w:rsidR="00680FE8" w:rsidRPr="00680FE8">
              <w:rPr>
                <w:rFonts w:ascii="Arial" w:hAnsi="Arial" w:cs="Arial"/>
                <w:color w:val="000000" w:themeColor="text1"/>
              </w:rPr>
              <w:t>53,088</w:t>
            </w:r>
          </w:p>
        </w:tc>
      </w:tr>
      <w:tr w:rsidR="001049ED" w14:paraId="2BDBBE72" w14:textId="77777777" w:rsidTr="002B06DE">
        <w:tc>
          <w:tcPr>
            <w:tcW w:w="3539" w:type="dxa"/>
            <w:tcMar>
              <w:top w:w="85" w:type="dxa"/>
              <w:left w:w="85" w:type="dxa"/>
              <w:bottom w:w="85" w:type="dxa"/>
              <w:right w:w="85" w:type="dxa"/>
            </w:tcMar>
          </w:tcPr>
          <w:p w14:paraId="06628566" w14:textId="625EFDF6" w:rsidR="001049ED" w:rsidRDefault="001049ED" w:rsidP="001049ED">
            <w:pPr>
              <w:rPr>
                <w:rFonts w:ascii="Arial" w:hAnsi="Arial" w:cs="Arial"/>
                <w:b/>
              </w:rPr>
            </w:pPr>
            <w:r w:rsidRPr="00FA3D06">
              <w:rPr>
                <w:rFonts w:ascii="Arial" w:hAnsi="Arial" w:cs="Arial"/>
              </w:rPr>
              <w:t xml:space="preserve">Other </w:t>
            </w:r>
            <w:r w:rsidRPr="009A027B">
              <w:rPr>
                <w:rFonts w:ascii="Arial" w:hAnsi="Arial" w:cs="Arial"/>
                <w:b/>
              </w:rPr>
              <w:t>DfT</w:t>
            </w:r>
            <w:r w:rsidRPr="00FA3D06">
              <w:rPr>
                <w:rFonts w:ascii="Arial" w:hAnsi="Arial" w:cs="Arial"/>
              </w:rPr>
              <w:t xml:space="preserve"> capital funding </w:t>
            </w:r>
            <w:r>
              <w:rPr>
                <w:rFonts w:ascii="Arial" w:hAnsi="Arial" w:cs="Arial"/>
              </w:rPr>
              <w:t>utilised</w:t>
            </w:r>
            <w:r w:rsidRPr="00FA3D06">
              <w:rPr>
                <w:rFonts w:ascii="Arial" w:hAnsi="Arial" w:cs="Arial"/>
              </w:rPr>
              <w:t xml:space="preserve"> by local authority </w:t>
            </w:r>
            <w:r>
              <w:rPr>
                <w:rFonts w:ascii="Arial" w:hAnsi="Arial" w:cs="Arial"/>
              </w:rPr>
              <w:t>for</w:t>
            </w:r>
            <w:r w:rsidRPr="00FA3D06">
              <w:rPr>
                <w:rFonts w:ascii="Arial" w:hAnsi="Arial" w:cs="Arial"/>
              </w:rPr>
              <w:t xml:space="preserve"> highways maintenance</w:t>
            </w:r>
            <w:r w:rsidR="0048410A">
              <w:rPr>
                <w:rFonts w:ascii="Arial" w:hAnsi="Arial" w:cs="Arial"/>
              </w:rPr>
              <w:t xml:space="preserve"> </w:t>
            </w:r>
          </w:p>
        </w:tc>
        <w:tc>
          <w:tcPr>
            <w:tcW w:w="1825" w:type="dxa"/>
            <w:tcMar>
              <w:top w:w="85" w:type="dxa"/>
              <w:left w:w="85" w:type="dxa"/>
              <w:bottom w:w="85" w:type="dxa"/>
              <w:right w:w="85" w:type="dxa"/>
            </w:tcMar>
          </w:tcPr>
          <w:p w14:paraId="0CA44D3C" w14:textId="096CC483" w:rsidR="001049ED" w:rsidRDefault="001049ED" w:rsidP="001049ED">
            <w:pPr>
              <w:rPr>
                <w:rFonts w:ascii="Arial" w:hAnsi="Arial" w:cs="Arial"/>
                <w:b/>
              </w:rPr>
            </w:pPr>
            <w:r>
              <w:rPr>
                <w:rFonts w:ascii="Arial" w:hAnsi="Arial" w:cs="Arial"/>
              </w:rPr>
              <w:t>£</w:t>
            </w:r>
            <w:r w:rsidR="003A6312">
              <w:rPr>
                <w:rFonts w:ascii="Arial" w:hAnsi="Arial" w:cs="Arial"/>
              </w:rPr>
              <w:t>0</w:t>
            </w:r>
          </w:p>
        </w:tc>
        <w:tc>
          <w:tcPr>
            <w:tcW w:w="1826" w:type="dxa"/>
            <w:tcMar>
              <w:top w:w="85" w:type="dxa"/>
              <w:left w:w="85" w:type="dxa"/>
              <w:bottom w:w="85" w:type="dxa"/>
              <w:right w:w="85" w:type="dxa"/>
            </w:tcMar>
          </w:tcPr>
          <w:p w14:paraId="1633AC99" w14:textId="14D5BE4F" w:rsidR="001049ED" w:rsidRDefault="001049ED" w:rsidP="001049ED">
            <w:pPr>
              <w:rPr>
                <w:rFonts w:ascii="Arial" w:hAnsi="Arial" w:cs="Arial"/>
                <w:b/>
              </w:rPr>
            </w:pPr>
            <w:r>
              <w:rPr>
                <w:rFonts w:ascii="Arial" w:hAnsi="Arial" w:cs="Arial"/>
              </w:rPr>
              <w:t>£</w:t>
            </w:r>
            <w:r w:rsidR="003A6312">
              <w:rPr>
                <w:rFonts w:ascii="Arial" w:hAnsi="Arial" w:cs="Arial"/>
              </w:rPr>
              <w:t>121,046</w:t>
            </w:r>
          </w:p>
        </w:tc>
        <w:tc>
          <w:tcPr>
            <w:tcW w:w="1826" w:type="dxa"/>
            <w:tcMar>
              <w:top w:w="85" w:type="dxa"/>
              <w:left w:w="85" w:type="dxa"/>
              <w:bottom w:w="85" w:type="dxa"/>
              <w:right w:w="85" w:type="dxa"/>
            </w:tcMar>
          </w:tcPr>
          <w:p w14:paraId="57712D17" w14:textId="2E4F2CD3" w:rsidR="001049ED" w:rsidRDefault="001049ED" w:rsidP="001049ED">
            <w:pPr>
              <w:rPr>
                <w:rFonts w:ascii="Arial" w:hAnsi="Arial" w:cs="Arial"/>
                <w:b/>
              </w:rPr>
            </w:pPr>
            <w:r>
              <w:rPr>
                <w:rFonts w:ascii="Arial" w:hAnsi="Arial" w:cs="Arial"/>
              </w:rPr>
              <w:t>£0</w:t>
            </w:r>
          </w:p>
        </w:tc>
      </w:tr>
      <w:tr w:rsidR="001049ED" w14:paraId="0D9EAFC5" w14:textId="77777777" w:rsidTr="002B06DE">
        <w:tc>
          <w:tcPr>
            <w:tcW w:w="3539" w:type="dxa"/>
            <w:tcMar>
              <w:top w:w="85" w:type="dxa"/>
              <w:left w:w="85" w:type="dxa"/>
              <w:bottom w:w="85" w:type="dxa"/>
              <w:right w:w="85" w:type="dxa"/>
            </w:tcMar>
          </w:tcPr>
          <w:p w14:paraId="2825F541" w14:textId="249791D9" w:rsidR="001049ED" w:rsidRDefault="001049ED" w:rsidP="001049ED">
            <w:pPr>
              <w:rPr>
                <w:rFonts w:ascii="Arial" w:hAnsi="Arial" w:cs="Arial"/>
                <w:b/>
              </w:rPr>
            </w:pPr>
            <w:r w:rsidRPr="00FA3D06">
              <w:rPr>
                <w:rFonts w:ascii="Arial" w:hAnsi="Arial" w:cs="Arial"/>
              </w:rPr>
              <w:t xml:space="preserve">Other </w:t>
            </w:r>
            <w:r w:rsidRPr="009A027B">
              <w:rPr>
                <w:rFonts w:ascii="Arial" w:hAnsi="Arial" w:cs="Arial"/>
                <w:b/>
              </w:rPr>
              <w:t>Government</w:t>
            </w:r>
            <w:r w:rsidRPr="00FA3D06">
              <w:rPr>
                <w:rFonts w:ascii="Arial" w:hAnsi="Arial" w:cs="Arial"/>
              </w:rPr>
              <w:t xml:space="preserve"> capital funding allocated by local authority to Highways Maintenance</w:t>
            </w:r>
          </w:p>
        </w:tc>
        <w:tc>
          <w:tcPr>
            <w:tcW w:w="1825" w:type="dxa"/>
            <w:tcMar>
              <w:top w:w="85" w:type="dxa"/>
              <w:left w:w="85" w:type="dxa"/>
              <w:bottom w:w="85" w:type="dxa"/>
              <w:right w:w="85" w:type="dxa"/>
            </w:tcMar>
          </w:tcPr>
          <w:p w14:paraId="533E9049" w14:textId="76347E3F" w:rsidR="001049ED" w:rsidRDefault="001049ED" w:rsidP="001049ED">
            <w:pPr>
              <w:rPr>
                <w:rFonts w:ascii="Arial" w:hAnsi="Arial" w:cs="Arial"/>
                <w:b/>
              </w:rPr>
            </w:pPr>
            <w:r>
              <w:rPr>
                <w:rFonts w:ascii="Arial" w:hAnsi="Arial" w:cs="Arial"/>
              </w:rPr>
              <w:t>£0</w:t>
            </w:r>
          </w:p>
        </w:tc>
        <w:tc>
          <w:tcPr>
            <w:tcW w:w="1826" w:type="dxa"/>
            <w:tcMar>
              <w:top w:w="85" w:type="dxa"/>
              <w:left w:w="85" w:type="dxa"/>
              <w:bottom w:w="85" w:type="dxa"/>
              <w:right w:w="85" w:type="dxa"/>
            </w:tcMar>
          </w:tcPr>
          <w:p w14:paraId="223219E9" w14:textId="798E2559" w:rsidR="001049ED" w:rsidRDefault="001049ED" w:rsidP="001049ED">
            <w:pPr>
              <w:rPr>
                <w:rFonts w:ascii="Arial" w:hAnsi="Arial" w:cs="Arial"/>
                <w:b/>
              </w:rPr>
            </w:pPr>
            <w:r>
              <w:rPr>
                <w:rFonts w:ascii="Arial" w:hAnsi="Arial" w:cs="Arial"/>
              </w:rPr>
              <w:t>£0</w:t>
            </w:r>
          </w:p>
        </w:tc>
        <w:tc>
          <w:tcPr>
            <w:tcW w:w="1826" w:type="dxa"/>
            <w:tcMar>
              <w:top w:w="85" w:type="dxa"/>
              <w:left w:w="85" w:type="dxa"/>
              <w:bottom w:w="85" w:type="dxa"/>
              <w:right w:w="85" w:type="dxa"/>
            </w:tcMar>
          </w:tcPr>
          <w:p w14:paraId="7718CDDE" w14:textId="2E7758EB" w:rsidR="001049ED" w:rsidRDefault="001049ED" w:rsidP="001049ED">
            <w:pPr>
              <w:rPr>
                <w:rFonts w:ascii="Arial" w:hAnsi="Arial" w:cs="Arial"/>
                <w:b/>
              </w:rPr>
            </w:pPr>
            <w:r>
              <w:rPr>
                <w:rFonts w:ascii="Arial" w:hAnsi="Arial" w:cs="Arial"/>
              </w:rPr>
              <w:t>£0</w:t>
            </w:r>
          </w:p>
        </w:tc>
      </w:tr>
      <w:tr w:rsidR="001049ED" w14:paraId="4C7184C8" w14:textId="77777777" w:rsidTr="002B06DE">
        <w:tc>
          <w:tcPr>
            <w:tcW w:w="3539" w:type="dxa"/>
            <w:tcMar>
              <w:top w:w="85" w:type="dxa"/>
              <w:left w:w="85" w:type="dxa"/>
              <w:bottom w:w="85" w:type="dxa"/>
              <w:right w:w="85" w:type="dxa"/>
            </w:tcMar>
          </w:tcPr>
          <w:p w14:paraId="1BC9BE42" w14:textId="7CCE8677" w:rsidR="001049ED" w:rsidRDefault="001049ED" w:rsidP="001049ED">
            <w:pPr>
              <w:rPr>
                <w:rFonts w:ascii="Arial" w:hAnsi="Arial" w:cs="Arial"/>
                <w:b/>
              </w:rPr>
            </w:pPr>
            <w:r w:rsidRPr="000E3714">
              <w:rPr>
                <w:rFonts w:ascii="Arial" w:hAnsi="Arial" w:cs="Arial"/>
              </w:rPr>
              <w:t>Other capital funding allocated to highways maintenance</w:t>
            </w:r>
          </w:p>
        </w:tc>
        <w:tc>
          <w:tcPr>
            <w:tcW w:w="1825" w:type="dxa"/>
            <w:tcMar>
              <w:top w:w="85" w:type="dxa"/>
              <w:left w:w="85" w:type="dxa"/>
              <w:bottom w:w="85" w:type="dxa"/>
              <w:right w:w="85" w:type="dxa"/>
            </w:tcMar>
          </w:tcPr>
          <w:p w14:paraId="2594AB77" w14:textId="56DC2F25" w:rsidR="001049ED" w:rsidRDefault="001049ED" w:rsidP="001049ED">
            <w:pPr>
              <w:rPr>
                <w:rFonts w:ascii="Arial" w:hAnsi="Arial" w:cs="Arial"/>
                <w:b/>
              </w:rPr>
            </w:pPr>
            <w:r>
              <w:rPr>
                <w:rFonts w:ascii="Arial" w:hAnsi="Arial" w:cs="Arial"/>
              </w:rPr>
              <w:t>£0</w:t>
            </w:r>
          </w:p>
        </w:tc>
        <w:tc>
          <w:tcPr>
            <w:tcW w:w="1826" w:type="dxa"/>
            <w:tcMar>
              <w:top w:w="85" w:type="dxa"/>
              <w:left w:w="85" w:type="dxa"/>
              <w:bottom w:w="85" w:type="dxa"/>
              <w:right w:w="85" w:type="dxa"/>
            </w:tcMar>
          </w:tcPr>
          <w:p w14:paraId="5382C4A1" w14:textId="5D3BCDAD" w:rsidR="001049ED" w:rsidRDefault="001049ED" w:rsidP="001049ED">
            <w:pPr>
              <w:rPr>
                <w:rFonts w:ascii="Arial" w:hAnsi="Arial" w:cs="Arial"/>
                <w:b/>
              </w:rPr>
            </w:pPr>
            <w:r>
              <w:rPr>
                <w:rFonts w:ascii="Arial" w:hAnsi="Arial" w:cs="Arial"/>
              </w:rPr>
              <w:t>£0</w:t>
            </w:r>
          </w:p>
        </w:tc>
        <w:tc>
          <w:tcPr>
            <w:tcW w:w="1826" w:type="dxa"/>
            <w:tcMar>
              <w:top w:w="85" w:type="dxa"/>
              <w:left w:w="85" w:type="dxa"/>
              <w:bottom w:w="85" w:type="dxa"/>
              <w:right w:w="85" w:type="dxa"/>
            </w:tcMar>
          </w:tcPr>
          <w:p w14:paraId="5ABE2A81" w14:textId="339B070A" w:rsidR="001049ED" w:rsidRDefault="001049ED" w:rsidP="001049ED">
            <w:pPr>
              <w:rPr>
                <w:rFonts w:ascii="Arial" w:hAnsi="Arial" w:cs="Arial"/>
                <w:b/>
              </w:rPr>
            </w:pPr>
            <w:r>
              <w:rPr>
                <w:rFonts w:ascii="Arial" w:hAnsi="Arial" w:cs="Arial"/>
              </w:rPr>
              <w:t>£0</w:t>
            </w:r>
          </w:p>
        </w:tc>
      </w:tr>
      <w:tr w:rsidR="001049ED" w14:paraId="0A8B8693" w14:textId="77777777" w:rsidTr="002B06DE">
        <w:tc>
          <w:tcPr>
            <w:tcW w:w="3539" w:type="dxa"/>
            <w:tcMar>
              <w:top w:w="85" w:type="dxa"/>
              <w:left w:w="85" w:type="dxa"/>
              <w:bottom w:w="85" w:type="dxa"/>
              <w:right w:w="85" w:type="dxa"/>
            </w:tcMar>
          </w:tcPr>
          <w:p w14:paraId="39FFD867" w14:textId="5F5695E0" w:rsidR="001049ED" w:rsidRDefault="001049ED" w:rsidP="001049ED">
            <w:pPr>
              <w:rPr>
                <w:rFonts w:ascii="Arial" w:hAnsi="Arial" w:cs="Arial"/>
                <w:b/>
              </w:rPr>
            </w:pPr>
            <w:r w:rsidRPr="00FA3D06">
              <w:rPr>
                <w:rFonts w:ascii="Arial" w:hAnsi="Arial" w:cs="Arial"/>
              </w:rPr>
              <w:t>Total Capital funding allocated to highways maintenance</w:t>
            </w:r>
          </w:p>
        </w:tc>
        <w:tc>
          <w:tcPr>
            <w:tcW w:w="1825" w:type="dxa"/>
            <w:tcMar>
              <w:top w:w="85" w:type="dxa"/>
              <w:left w:w="85" w:type="dxa"/>
              <w:bottom w:w="85" w:type="dxa"/>
              <w:right w:w="85" w:type="dxa"/>
            </w:tcMar>
          </w:tcPr>
          <w:p w14:paraId="271DC8E7" w14:textId="3CB08C50" w:rsidR="001049ED" w:rsidRDefault="009B58B9" w:rsidP="001049ED">
            <w:pPr>
              <w:rPr>
                <w:rFonts w:ascii="Arial" w:hAnsi="Arial" w:cs="Arial"/>
                <w:b/>
              </w:rPr>
            </w:pPr>
            <w:r w:rsidRPr="00680FE8">
              <w:rPr>
                <w:rFonts w:ascii="Arial" w:hAnsi="Arial" w:cs="Arial"/>
                <w:b/>
                <w:color w:val="000000" w:themeColor="text1"/>
              </w:rPr>
              <w:t>£</w:t>
            </w:r>
            <w:r w:rsidR="00680FE8" w:rsidRPr="00680FE8">
              <w:rPr>
                <w:rFonts w:ascii="Arial" w:hAnsi="Arial" w:cs="Arial"/>
                <w:b/>
                <w:color w:val="000000" w:themeColor="text1"/>
              </w:rPr>
              <w:t>17,036,214</w:t>
            </w:r>
          </w:p>
        </w:tc>
        <w:tc>
          <w:tcPr>
            <w:tcW w:w="1826" w:type="dxa"/>
            <w:tcMar>
              <w:top w:w="85" w:type="dxa"/>
              <w:left w:w="85" w:type="dxa"/>
              <w:bottom w:w="85" w:type="dxa"/>
              <w:right w:w="85" w:type="dxa"/>
            </w:tcMar>
          </w:tcPr>
          <w:p w14:paraId="3CB10575" w14:textId="4429359F" w:rsidR="001049ED" w:rsidRDefault="00E320B6" w:rsidP="001049ED">
            <w:pPr>
              <w:rPr>
                <w:rFonts w:ascii="Arial" w:hAnsi="Arial" w:cs="Arial"/>
                <w:b/>
              </w:rPr>
            </w:pPr>
            <w:r w:rsidRPr="00680FE8">
              <w:rPr>
                <w:rFonts w:ascii="Arial" w:hAnsi="Arial" w:cs="Arial"/>
                <w:b/>
                <w:color w:val="000000" w:themeColor="text1"/>
              </w:rPr>
              <w:t>£15,</w:t>
            </w:r>
            <w:r w:rsidR="00680FE8" w:rsidRPr="00680FE8">
              <w:rPr>
                <w:rFonts w:ascii="Arial" w:hAnsi="Arial" w:cs="Arial"/>
                <w:b/>
                <w:color w:val="000000" w:themeColor="text1"/>
              </w:rPr>
              <w:t>401,897</w:t>
            </w:r>
          </w:p>
        </w:tc>
        <w:tc>
          <w:tcPr>
            <w:tcW w:w="1826" w:type="dxa"/>
            <w:tcMar>
              <w:top w:w="85" w:type="dxa"/>
              <w:left w:w="85" w:type="dxa"/>
              <w:bottom w:w="85" w:type="dxa"/>
              <w:right w:w="85" w:type="dxa"/>
            </w:tcMar>
          </w:tcPr>
          <w:p w14:paraId="6E2B348A" w14:textId="5401E741" w:rsidR="001049ED" w:rsidRDefault="00E320B6" w:rsidP="001049ED">
            <w:pPr>
              <w:rPr>
                <w:rFonts w:ascii="Arial" w:hAnsi="Arial" w:cs="Arial"/>
                <w:b/>
              </w:rPr>
            </w:pPr>
            <w:r w:rsidRPr="00680FE8">
              <w:rPr>
                <w:rFonts w:ascii="Arial" w:hAnsi="Arial" w:cs="Arial"/>
                <w:b/>
                <w:color w:val="000000" w:themeColor="text1"/>
              </w:rPr>
              <w:t>£14,6</w:t>
            </w:r>
            <w:r w:rsidR="00680FE8" w:rsidRPr="00680FE8">
              <w:rPr>
                <w:rFonts w:ascii="Arial" w:hAnsi="Arial" w:cs="Arial"/>
                <w:b/>
                <w:color w:val="000000" w:themeColor="text1"/>
              </w:rPr>
              <w:t>53,088</w:t>
            </w:r>
          </w:p>
        </w:tc>
      </w:tr>
    </w:tbl>
    <w:p w14:paraId="4140695F" w14:textId="5462B46E" w:rsidR="00D824DB" w:rsidRPr="00FA3D06" w:rsidRDefault="00D824DB" w:rsidP="00D824DB">
      <w:pPr>
        <w:spacing w:before="240"/>
        <w:rPr>
          <w:rFonts w:ascii="Arial" w:hAnsi="Arial" w:cs="Arial"/>
          <w:i/>
        </w:rPr>
      </w:pPr>
      <w:r w:rsidRPr="002D2CC9">
        <w:rPr>
          <w:rFonts w:ascii="Arial" w:hAnsi="Arial" w:cs="Arial"/>
          <w:iCs/>
        </w:rPr>
        <w:t>B1.1.2 -</w:t>
      </w:r>
      <w:r w:rsidRPr="00FA3D06">
        <w:rPr>
          <w:rFonts w:ascii="Arial" w:hAnsi="Arial" w:cs="Arial"/>
          <w:i/>
        </w:rPr>
        <w:t xml:space="preserve"> Additional information on funding figures</w:t>
      </w:r>
    </w:p>
    <w:tbl>
      <w:tblPr>
        <w:tblStyle w:val="TableGrid"/>
        <w:tblW w:w="9067" w:type="dxa"/>
        <w:tblLook w:val="04A0" w:firstRow="1" w:lastRow="0" w:firstColumn="1" w:lastColumn="0" w:noHBand="0" w:noVBand="1"/>
        <w:tblCaption w:val="B1.1.2 Additional information on funding figures"/>
      </w:tblPr>
      <w:tblGrid>
        <w:gridCol w:w="9067"/>
      </w:tblGrid>
      <w:tr w:rsidR="00D824DB" w:rsidRPr="006B50C7" w14:paraId="19A8B93B" w14:textId="77777777" w:rsidTr="00B640E2">
        <w:tc>
          <w:tcPr>
            <w:tcW w:w="9067" w:type="dxa"/>
          </w:tcPr>
          <w:p w14:paraId="4A32F684" w14:textId="263BD77A" w:rsidR="008D2062" w:rsidRPr="008D2062" w:rsidRDefault="008D2062" w:rsidP="008D2062">
            <w:r w:rsidRPr="008D2062">
              <w:t>Capital funding allocated by DfT is administered by the West Yorkshire Combined Authority (WYCA) as part of the City Region Sustainable Transport Settlement (CRSTS)</w:t>
            </w:r>
          </w:p>
          <w:p w14:paraId="06827B44" w14:textId="77777777" w:rsidR="008D2062" w:rsidRDefault="008D2062">
            <w:pPr>
              <w:rPr>
                <w:rFonts w:ascii="Arial" w:hAnsi="Arial" w:cs="Arial"/>
                <w:iCs/>
              </w:rPr>
            </w:pPr>
          </w:p>
          <w:p w14:paraId="06206E7E" w14:textId="78A3E87E" w:rsidR="0048410A" w:rsidRDefault="008D2062">
            <w:pPr>
              <w:rPr>
                <w:rFonts w:ascii="Arial" w:hAnsi="Arial" w:cs="Arial"/>
                <w:iCs/>
              </w:rPr>
            </w:pPr>
            <w:r>
              <w:rPr>
                <w:rFonts w:ascii="Arial" w:hAnsi="Arial" w:cs="Arial"/>
                <w:iCs/>
              </w:rPr>
              <w:t xml:space="preserve">This funding </w:t>
            </w:r>
            <w:r w:rsidR="0048410A">
              <w:rPr>
                <w:rFonts w:ascii="Arial" w:hAnsi="Arial" w:cs="Arial"/>
                <w:iCs/>
              </w:rPr>
              <w:t>is made up of:</w:t>
            </w:r>
          </w:p>
          <w:p w14:paraId="058F4D95" w14:textId="77777777" w:rsidR="00B640E2" w:rsidRDefault="00B640E2">
            <w:pPr>
              <w:rPr>
                <w:rFonts w:ascii="Arial" w:hAnsi="Arial" w:cs="Arial"/>
                <w:iCs/>
              </w:rPr>
            </w:pPr>
          </w:p>
          <w:p w14:paraId="5BCAA528" w14:textId="4B6358B7" w:rsidR="0048410A" w:rsidRDefault="0048410A">
            <w:pPr>
              <w:rPr>
                <w:rFonts w:ascii="Arial" w:hAnsi="Arial" w:cs="Arial"/>
                <w:iCs/>
              </w:rPr>
            </w:pPr>
            <w:r>
              <w:rPr>
                <w:rFonts w:ascii="Arial" w:hAnsi="Arial" w:cs="Arial"/>
                <w:iCs/>
              </w:rPr>
              <w:t xml:space="preserve">2024-25: </w:t>
            </w:r>
            <w:r w:rsidR="008D2062">
              <w:rPr>
                <w:rFonts w:ascii="Arial" w:hAnsi="Arial" w:cs="Arial"/>
                <w:iCs/>
              </w:rPr>
              <w:t>Baseline allocation</w:t>
            </w:r>
            <w:r w:rsidR="00FA6E8E">
              <w:rPr>
                <w:rFonts w:ascii="Arial" w:hAnsi="Arial" w:cs="Arial"/>
                <w:iCs/>
              </w:rPr>
              <w:t xml:space="preserve"> (CRSTS)</w:t>
            </w:r>
            <w:r w:rsidR="008D2062">
              <w:rPr>
                <w:rFonts w:ascii="Arial" w:hAnsi="Arial" w:cs="Arial"/>
                <w:iCs/>
              </w:rPr>
              <w:t xml:space="preserve">, </w:t>
            </w:r>
            <w:r w:rsidR="00680FE8">
              <w:rPr>
                <w:rFonts w:ascii="Arial" w:hAnsi="Arial" w:cs="Arial"/>
                <w:iCs/>
              </w:rPr>
              <w:t xml:space="preserve">Pothole Funding </w:t>
            </w:r>
            <w:r w:rsidR="008D2062">
              <w:rPr>
                <w:rFonts w:ascii="Arial" w:hAnsi="Arial" w:cs="Arial"/>
                <w:iCs/>
              </w:rPr>
              <w:t>allocation</w:t>
            </w:r>
            <w:r w:rsidR="00060488">
              <w:rPr>
                <w:rFonts w:ascii="Arial" w:hAnsi="Arial" w:cs="Arial"/>
                <w:iCs/>
              </w:rPr>
              <w:t xml:space="preserve">, </w:t>
            </w:r>
            <w:r>
              <w:rPr>
                <w:rFonts w:ascii="Arial" w:hAnsi="Arial" w:cs="Arial"/>
                <w:iCs/>
              </w:rPr>
              <w:t xml:space="preserve">Network North </w:t>
            </w:r>
            <w:r w:rsidR="008D2062">
              <w:rPr>
                <w:rFonts w:ascii="Arial" w:hAnsi="Arial" w:cs="Arial"/>
                <w:iCs/>
              </w:rPr>
              <w:t>Funding allocation</w:t>
            </w:r>
            <w:r w:rsidR="00060488">
              <w:rPr>
                <w:rFonts w:ascii="Arial" w:hAnsi="Arial" w:cs="Arial"/>
                <w:iCs/>
              </w:rPr>
              <w:t xml:space="preserve"> and Public Rights of Way (PROW) ‘urban’ allocation.</w:t>
            </w:r>
          </w:p>
          <w:p w14:paraId="048AC91F" w14:textId="77777777" w:rsidR="008D2062" w:rsidRDefault="008D2062">
            <w:pPr>
              <w:rPr>
                <w:rFonts w:ascii="Arial" w:hAnsi="Arial" w:cs="Arial"/>
                <w:iCs/>
              </w:rPr>
            </w:pPr>
          </w:p>
          <w:p w14:paraId="2BDEB832" w14:textId="3950B9CC" w:rsidR="00545E2E" w:rsidRDefault="0048410A">
            <w:pPr>
              <w:rPr>
                <w:rFonts w:ascii="Arial" w:hAnsi="Arial" w:cs="Arial"/>
                <w:iCs/>
              </w:rPr>
            </w:pPr>
            <w:r>
              <w:rPr>
                <w:rFonts w:ascii="Arial" w:hAnsi="Arial" w:cs="Arial"/>
                <w:iCs/>
              </w:rPr>
              <w:t>2025</w:t>
            </w:r>
            <w:r w:rsidR="00B91BBD">
              <w:rPr>
                <w:rFonts w:ascii="Arial" w:hAnsi="Arial" w:cs="Arial"/>
                <w:iCs/>
              </w:rPr>
              <w:t>-</w:t>
            </w:r>
            <w:r>
              <w:rPr>
                <w:rFonts w:ascii="Arial" w:hAnsi="Arial" w:cs="Arial"/>
                <w:iCs/>
              </w:rPr>
              <w:t xml:space="preserve">26: </w:t>
            </w:r>
            <w:r w:rsidR="008D2062">
              <w:rPr>
                <w:rFonts w:ascii="Arial" w:hAnsi="Arial" w:cs="Arial"/>
                <w:iCs/>
              </w:rPr>
              <w:t xml:space="preserve">Baseline allocation </w:t>
            </w:r>
            <w:r w:rsidR="00FA6E8E">
              <w:rPr>
                <w:rFonts w:ascii="Arial" w:hAnsi="Arial" w:cs="Arial"/>
                <w:iCs/>
              </w:rPr>
              <w:t xml:space="preserve">(CRSTS) </w:t>
            </w:r>
            <w:r w:rsidR="008D2062">
              <w:rPr>
                <w:rFonts w:ascii="Arial" w:hAnsi="Arial" w:cs="Arial"/>
                <w:iCs/>
              </w:rPr>
              <w:t xml:space="preserve">and </w:t>
            </w:r>
            <w:r w:rsidR="00B640E2">
              <w:rPr>
                <w:rFonts w:ascii="Arial" w:hAnsi="Arial" w:cs="Arial"/>
                <w:iCs/>
              </w:rPr>
              <w:t>Local Highway Maintenance Fund</w:t>
            </w:r>
            <w:r w:rsidR="008D2062">
              <w:rPr>
                <w:rFonts w:ascii="Arial" w:hAnsi="Arial" w:cs="Arial"/>
                <w:iCs/>
              </w:rPr>
              <w:t xml:space="preserve"> allocation</w:t>
            </w:r>
            <w:r w:rsidR="00060488">
              <w:rPr>
                <w:rFonts w:ascii="Arial" w:hAnsi="Arial" w:cs="Arial"/>
                <w:iCs/>
              </w:rPr>
              <w:t xml:space="preserve">, </w:t>
            </w:r>
            <w:r w:rsidR="00545E2E">
              <w:rPr>
                <w:rFonts w:ascii="Arial" w:hAnsi="Arial" w:cs="Arial"/>
                <w:iCs/>
              </w:rPr>
              <w:t>Traffic Signal Obsolescence Grant</w:t>
            </w:r>
            <w:r w:rsidR="00060488">
              <w:rPr>
                <w:rFonts w:ascii="Arial" w:hAnsi="Arial" w:cs="Arial"/>
                <w:iCs/>
              </w:rPr>
              <w:t xml:space="preserve"> and Public Rights of Way (PROW) ‘urban’ allocation.</w:t>
            </w:r>
          </w:p>
          <w:p w14:paraId="7F8A285C" w14:textId="77777777" w:rsidR="008D2062" w:rsidRDefault="008D2062">
            <w:pPr>
              <w:rPr>
                <w:rFonts w:ascii="Arial" w:hAnsi="Arial" w:cs="Arial"/>
                <w:iCs/>
              </w:rPr>
            </w:pPr>
          </w:p>
          <w:p w14:paraId="1CFD7543" w14:textId="67EDDD1C" w:rsidR="00B640E2" w:rsidRDefault="00B640E2">
            <w:pPr>
              <w:rPr>
                <w:rFonts w:ascii="Arial" w:hAnsi="Arial" w:cs="Arial"/>
                <w:iCs/>
              </w:rPr>
            </w:pPr>
            <w:r>
              <w:rPr>
                <w:rFonts w:ascii="Arial" w:hAnsi="Arial" w:cs="Arial"/>
                <w:iCs/>
              </w:rPr>
              <w:t>2026</w:t>
            </w:r>
            <w:r w:rsidR="00B91BBD">
              <w:rPr>
                <w:rFonts w:ascii="Arial" w:hAnsi="Arial" w:cs="Arial"/>
                <w:iCs/>
              </w:rPr>
              <w:t>-</w:t>
            </w:r>
            <w:r>
              <w:rPr>
                <w:rFonts w:ascii="Arial" w:hAnsi="Arial" w:cs="Arial"/>
                <w:iCs/>
              </w:rPr>
              <w:t xml:space="preserve">27(projected): </w:t>
            </w:r>
            <w:r w:rsidR="008D2062">
              <w:rPr>
                <w:rFonts w:ascii="Arial" w:hAnsi="Arial" w:cs="Arial"/>
                <w:iCs/>
              </w:rPr>
              <w:t>Baseline allocation</w:t>
            </w:r>
            <w:r w:rsidR="00FA6E8E">
              <w:rPr>
                <w:rFonts w:ascii="Arial" w:hAnsi="Arial" w:cs="Arial"/>
                <w:iCs/>
              </w:rPr>
              <w:t xml:space="preserve"> (CRSTS)</w:t>
            </w:r>
            <w:r w:rsidR="00060488">
              <w:rPr>
                <w:rFonts w:ascii="Arial" w:hAnsi="Arial" w:cs="Arial"/>
                <w:iCs/>
              </w:rPr>
              <w:t xml:space="preserve">, </w:t>
            </w:r>
            <w:r>
              <w:rPr>
                <w:rFonts w:ascii="Arial" w:hAnsi="Arial" w:cs="Arial"/>
                <w:iCs/>
              </w:rPr>
              <w:t xml:space="preserve">Incentive </w:t>
            </w:r>
            <w:r w:rsidR="00456F7C">
              <w:rPr>
                <w:rFonts w:ascii="Arial" w:hAnsi="Arial" w:cs="Arial"/>
                <w:iCs/>
              </w:rPr>
              <w:t>F</w:t>
            </w:r>
            <w:r w:rsidR="002B2931">
              <w:rPr>
                <w:rFonts w:ascii="Arial" w:hAnsi="Arial" w:cs="Arial"/>
                <w:iCs/>
              </w:rPr>
              <w:t>unding</w:t>
            </w:r>
            <w:r w:rsidR="008D2062">
              <w:rPr>
                <w:rFonts w:ascii="Arial" w:hAnsi="Arial" w:cs="Arial"/>
                <w:iCs/>
              </w:rPr>
              <w:t xml:space="preserve"> allocation</w:t>
            </w:r>
            <w:r w:rsidR="00060488">
              <w:rPr>
                <w:rFonts w:ascii="Arial" w:hAnsi="Arial" w:cs="Arial"/>
                <w:iCs/>
              </w:rPr>
              <w:t xml:space="preserve"> and Public Rights of Way (PROW) ‘urban’ allocation.</w:t>
            </w:r>
          </w:p>
          <w:p w14:paraId="5F173DBF" w14:textId="39E11DCF" w:rsidR="0048410A" w:rsidRPr="00D4641D" w:rsidRDefault="0048410A">
            <w:pPr>
              <w:rPr>
                <w:rFonts w:ascii="Arial" w:hAnsi="Arial" w:cs="Arial"/>
                <w:iCs/>
              </w:rPr>
            </w:pPr>
          </w:p>
        </w:tc>
      </w:tr>
    </w:tbl>
    <w:p w14:paraId="5E2790D0" w14:textId="309865DF" w:rsidR="00B67BBB" w:rsidRPr="00FA3D06" w:rsidRDefault="00B67BBB" w:rsidP="00D824DB">
      <w:pPr>
        <w:spacing w:before="120"/>
        <w:rPr>
          <w:rFonts w:ascii="Arial" w:hAnsi="Arial" w:cs="Arial"/>
          <w:b/>
        </w:rPr>
      </w:pPr>
      <w:r w:rsidRPr="002D2CC9">
        <w:rPr>
          <w:rFonts w:ascii="Arial" w:hAnsi="Arial" w:cs="Arial"/>
          <w:b/>
        </w:rPr>
        <w:t xml:space="preserve">B1.2 </w:t>
      </w:r>
      <w:r w:rsidR="002D2CC9" w:rsidRPr="005E769E">
        <w:rPr>
          <w:rFonts w:ascii="Arial" w:hAnsi="Arial" w:cs="Arial"/>
          <w:b/>
        </w:rPr>
        <w:t>–</w:t>
      </w:r>
      <w:r w:rsidR="002D2CC9" w:rsidRPr="00FA3D06">
        <w:rPr>
          <w:rFonts w:ascii="Arial" w:hAnsi="Arial" w:cs="Arial"/>
          <w:b/>
        </w:rPr>
        <w:t xml:space="preserve"> </w:t>
      </w:r>
      <w:r w:rsidRPr="00FA3D06">
        <w:rPr>
          <w:rFonts w:ascii="Arial" w:hAnsi="Arial" w:cs="Arial"/>
          <w:b/>
        </w:rPr>
        <w:t>Spending</w:t>
      </w:r>
    </w:p>
    <w:p w14:paraId="38F5808F" w14:textId="4924AE5C" w:rsidR="00F748A4" w:rsidRPr="002172C6" w:rsidRDefault="00D824DB" w:rsidP="002172C6">
      <w:pPr>
        <w:spacing w:before="120"/>
        <w:rPr>
          <w:rFonts w:ascii="Arial" w:hAnsi="Arial" w:cs="Arial"/>
          <w:i/>
        </w:rPr>
      </w:pPr>
      <w:r w:rsidRPr="00714EC4">
        <w:rPr>
          <w:rFonts w:ascii="Arial" w:hAnsi="Arial" w:cs="Arial"/>
          <w:i/>
        </w:rPr>
        <w:t>B1.2.1</w:t>
      </w:r>
      <w:r w:rsidR="002D2CC9" w:rsidRPr="00FA3D06">
        <w:rPr>
          <w:rFonts w:ascii="Arial" w:hAnsi="Arial" w:cs="Arial"/>
          <w:i/>
        </w:rPr>
        <w:t xml:space="preserve"> -</w:t>
      </w:r>
      <w:r w:rsidR="002D2CC9">
        <w:rPr>
          <w:rFonts w:ascii="Arial" w:hAnsi="Arial" w:cs="Arial"/>
          <w:i/>
        </w:rPr>
        <w:t xml:space="preserve"> </w:t>
      </w:r>
      <w:r w:rsidRPr="00FA3D06">
        <w:rPr>
          <w:rFonts w:ascii="Arial" w:hAnsi="Arial" w:cs="Arial"/>
          <w:i/>
        </w:rPr>
        <w:t>Total spending</w:t>
      </w:r>
    </w:p>
    <w:tbl>
      <w:tblPr>
        <w:tblW w:w="901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Caption w:val="B1.2.1 Total spending incentive requirement confirmation"/>
      </w:tblPr>
      <w:tblGrid>
        <w:gridCol w:w="7745"/>
        <w:gridCol w:w="1270"/>
      </w:tblGrid>
      <w:tr w:rsidR="00710385" w:rsidRPr="006B50C7" w14:paraId="7FA280F2" w14:textId="77777777" w:rsidTr="00D70E04">
        <w:trPr>
          <w:trHeight w:val="888"/>
          <w:jc w:val="center"/>
        </w:trPr>
        <w:tc>
          <w:tcPr>
            <w:tcW w:w="7787" w:type="dxa"/>
            <w:tcMar>
              <w:top w:w="80" w:type="dxa"/>
              <w:left w:w="80" w:type="dxa"/>
              <w:bottom w:w="80" w:type="dxa"/>
              <w:right w:w="80" w:type="dxa"/>
            </w:tcMar>
            <w:hideMark/>
          </w:tcPr>
          <w:p w14:paraId="3B395FDB" w14:textId="5C9DF02B" w:rsidR="00710385" w:rsidRPr="006B50C7" w:rsidRDefault="00710385" w:rsidP="000B3263">
            <w:pPr>
              <w:spacing w:after="0"/>
              <w:rPr>
                <w:rFonts w:ascii="Arial" w:hAnsi="Arial" w:cs="Arial"/>
              </w:rPr>
            </w:pPr>
            <w:r w:rsidRPr="006B50C7">
              <w:rPr>
                <w:rFonts w:ascii="Arial" w:hAnsi="Arial" w:cs="Arial"/>
              </w:rPr>
              <w:t xml:space="preserve"> Please confirm that you understand the answers provided in this section (B1.2.1) relate to your compliance under the 2026-27 local highways maintenance incentive funding requirements, as set out to your authority via letter to your chief executive in April and as published </w:t>
            </w:r>
            <w:hyperlink r:id="rId9" w:history="1">
              <w:r w:rsidRPr="0051124D">
                <w:rPr>
                  <w:rStyle w:val="Hyperlink"/>
                  <w:rFonts w:ascii="Arial" w:hAnsi="Arial" w:cs="Arial"/>
                </w:rPr>
                <w:t>online</w:t>
              </w:r>
            </w:hyperlink>
            <w:r w:rsidRPr="006B50C7">
              <w:rPr>
                <w:rFonts w:ascii="Arial" w:hAnsi="Arial" w:cs="Arial"/>
              </w:rPr>
              <w:t>.</w:t>
            </w:r>
          </w:p>
        </w:tc>
        <w:tc>
          <w:tcPr>
            <w:tcW w:w="1275" w:type="dxa"/>
            <w:tcMar>
              <w:top w:w="80" w:type="dxa"/>
              <w:left w:w="80" w:type="dxa"/>
              <w:bottom w:w="80" w:type="dxa"/>
              <w:right w:w="80" w:type="dxa"/>
            </w:tcMar>
            <w:vAlign w:val="center"/>
            <w:hideMark/>
          </w:tcPr>
          <w:p w14:paraId="231F378A" w14:textId="274833CA" w:rsidR="00710385" w:rsidRPr="006B50C7" w:rsidRDefault="00710385" w:rsidP="00095498">
            <w:pPr>
              <w:spacing w:after="0"/>
              <w:jc w:val="center"/>
              <w:rPr>
                <w:rFonts w:ascii="Arial" w:hAnsi="Arial" w:cs="Arial"/>
              </w:rPr>
            </w:pPr>
            <w:r w:rsidRPr="007D2810">
              <w:rPr>
                <w:rFonts w:ascii="Arial" w:hAnsi="Arial" w:cs="Arial"/>
                <w:b/>
              </w:rPr>
              <w:t>Yes</w:t>
            </w:r>
            <w:r w:rsidR="008B7EFC" w:rsidRPr="007D2810">
              <w:rPr>
                <w:rFonts w:ascii="Arial" w:hAnsi="Arial" w:cs="Arial"/>
                <w:b/>
                <w:bCs/>
                <w:iCs/>
              </w:rPr>
              <w:t xml:space="preserve"> </w:t>
            </w:r>
          </w:p>
        </w:tc>
      </w:tr>
    </w:tbl>
    <w:p w14:paraId="095A4058" w14:textId="77777777" w:rsidR="00FB64EA" w:rsidRDefault="00FB64EA" w:rsidP="000B3263">
      <w:pPr>
        <w:rPr>
          <w:rFonts w:ascii="Arial" w:hAnsi="Arial" w:cs="Arial"/>
        </w:rPr>
      </w:pPr>
    </w:p>
    <w:p w14:paraId="3EB1148F" w14:textId="77777777" w:rsidR="002172C6" w:rsidRDefault="002172C6" w:rsidP="000B3263">
      <w:pPr>
        <w:rPr>
          <w:rFonts w:ascii="Arial" w:hAnsi="Arial" w:cs="Arial"/>
        </w:rPr>
      </w:pPr>
    </w:p>
    <w:p w14:paraId="7000BE84" w14:textId="77777777" w:rsidR="002172C6" w:rsidRDefault="002172C6" w:rsidP="000B3263">
      <w:pPr>
        <w:rPr>
          <w:rFonts w:ascii="Arial" w:hAnsi="Arial" w:cs="Arial"/>
        </w:rPr>
      </w:pPr>
    </w:p>
    <w:tbl>
      <w:tblPr>
        <w:tblStyle w:val="TableGrid"/>
        <w:tblpPr w:leftFromText="181" w:rightFromText="181" w:bottomFromText="142" w:vertAnchor="text" w:tblpY="1"/>
        <w:tblOverlap w:val="never"/>
        <w:tblW w:w="9015" w:type="dxa"/>
        <w:tblLook w:val="04A0" w:firstRow="1" w:lastRow="0" w:firstColumn="1" w:lastColumn="0" w:noHBand="0" w:noVBand="1"/>
        <w:tblCaption w:val="B1.2.1 Total spending"/>
      </w:tblPr>
      <w:tblGrid>
        <w:gridCol w:w="3256"/>
        <w:gridCol w:w="1919"/>
        <w:gridCol w:w="1920"/>
        <w:gridCol w:w="1920"/>
      </w:tblGrid>
      <w:tr w:rsidR="00833960" w:rsidRPr="006B50C7" w14:paraId="2C5EF580" w14:textId="77777777" w:rsidTr="002B06DE">
        <w:trPr>
          <w:trHeight w:val="132"/>
        </w:trPr>
        <w:tc>
          <w:tcPr>
            <w:tcW w:w="3256" w:type="dxa"/>
            <w:shd w:val="clear" w:color="auto" w:fill="F2F2F2" w:themeFill="background1" w:themeFillShade="F2"/>
            <w:tcMar>
              <w:top w:w="85" w:type="dxa"/>
              <w:left w:w="85" w:type="dxa"/>
              <w:bottom w:w="85" w:type="dxa"/>
              <w:right w:w="85" w:type="dxa"/>
            </w:tcMar>
          </w:tcPr>
          <w:p w14:paraId="073DCE93" w14:textId="77777777" w:rsidR="00833960" w:rsidRPr="00FA3D06" w:rsidRDefault="00833960">
            <w:pPr>
              <w:rPr>
                <w:rFonts w:ascii="Arial" w:hAnsi="Arial" w:cs="Arial"/>
              </w:rPr>
            </w:pPr>
            <w:r w:rsidRPr="00FA3D06">
              <w:rPr>
                <w:rFonts w:ascii="Arial" w:hAnsi="Arial" w:cs="Arial"/>
              </w:rPr>
              <w:lastRenderedPageBreak/>
              <w:t>Financial year</w:t>
            </w:r>
          </w:p>
        </w:tc>
        <w:tc>
          <w:tcPr>
            <w:tcW w:w="1919" w:type="dxa"/>
            <w:shd w:val="clear" w:color="auto" w:fill="F2F2F2" w:themeFill="background1" w:themeFillShade="F2"/>
            <w:tcMar>
              <w:top w:w="85" w:type="dxa"/>
              <w:left w:w="85" w:type="dxa"/>
              <w:bottom w:w="85" w:type="dxa"/>
              <w:right w:w="85" w:type="dxa"/>
            </w:tcMar>
          </w:tcPr>
          <w:p w14:paraId="692A9F1D" w14:textId="65C71AFD" w:rsidR="00833960" w:rsidRPr="00FA3D06" w:rsidRDefault="00833960" w:rsidP="0048692A">
            <w:pPr>
              <w:jc w:val="center"/>
              <w:rPr>
                <w:rFonts w:ascii="Arial" w:hAnsi="Arial" w:cs="Arial"/>
              </w:rPr>
            </w:pPr>
            <w:r w:rsidRPr="00FA3D06">
              <w:rPr>
                <w:rFonts w:ascii="Arial" w:hAnsi="Arial" w:cs="Arial"/>
              </w:rPr>
              <w:t>2024-25</w:t>
            </w:r>
          </w:p>
        </w:tc>
        <w:tc>
          <w:tcPr>
            <w:tcW w:w="1920" w:type="dxa"/>
            <w:shd w:val="clear" w:color="auto" w:fill="F2F2F2" w:themeFill="background1" w:themeFillShade="F2"/>
            <w:tcMar>
              <w:top w:w="85" w:type="dxa"/>
              <w:left w:w="85" w:type="dxa"/>
              <w:bottom w:w="85" w:type="dxa"/>
              <w:right w:w="85" w:type="dxa"/>
            </w:tcMar>
          </w:tcPr>
          <w:p w14:paraId="2A5801C3" w14:textId="2C3C358F" w:rsidR="00833960" w:rsidRPr="00FA3D06" w:rsidRDefault="00833960" w:rsidP="0048692A">
            <w:pPr>
              <w:spacing w:after="120"/>
              <w:jc w:val="center"/>
              <w:rPr>
                <w:rFonts w:ascii="Arial" w:hAnsi="Arial" w:cs="Arial"/>
              </w:rPr>
            </w:pPr>
            <w:r w:rsidRPr="00FA3D06">
              <w:rPr>
                <w:rFonts w:ascii="Arial" w:hAnsi="Arial" w:cs="Arial"/>
              </w:rPr>
              <w:t>2025-26</w:t>
            </w:r>
          </w:p>
        </w:tc>
        <w:tc>
          <w:tcPr>
            <w:tcW w:w="1920" w:type="dxa"/>
            <w:shd w:val="clear" w:color="auto" w:fill="F2F2F2" w:themeFill="background1" w:themeFillShade="F2"/>
            <w:tcMar>
              <w:top w:w="85" w:type="dxa"/>
              <w:left w:w="85" w:type="dxa"/>
              <w:bottom w:w="85" w:type="dxa"/>
              <w:right w:w="85" w:type="dxa"/>
            </w:tcMar>
          </w:tcPr>
          <w:p w14:paraId="0D485E86" w14:textId="7301C703" w:rsidR="00833960" w:rsidRPr="00FA3D06" w:rsidRDefault="00833960" w:rsidP="0048692A">
            <w:pPr>
              <w:jc w:val="center"/>
              <w:rPr>
                <w:rFonts w:ascii="Arial" w:hAnsi="Arial" w:cs="Arial"/>
              </w:rPr>
            </w:pPr>
            <w:r w:rsidRPr="00FA3D06">
              <w:rPr>
                <w:rFonts w:ascii="Arial" w:hAnsi="Arial" w:cs="Arial"/>
              </w:rPr>
              <w:t>2026-27 (projected)</w:t>
            </w:r>
          </w:p>
        </w:tc>
      </w:tr>
      <w:tr w:rsidR="00970303" w:rsidRPr="006B50C7" w14:paraId="667F2C9B" w14:textId="77777777" w:rsidTr="002B06DE">
        <w:trPr>
          <w:trHeight w:val="262"/>
        </w:trPr>
        <w:tc>
          <w:tcPr>
            <w:tcW w:w="3256" w:type="dxa"/>
            <w:tcMar>
              <w:top w:w="85" w:type="dxa"/>
              <w:left w:w="85" w:type="dxa"/>
              <w:bottom w:w="85" w:type="dxa"/>
              <w:right w:w="85" w:type="dxa"/>
            </w:tcMar>
          </w:tcPr>
          <w:p w14:paraId="51FCF987" w14:textId="5266B401" w:rsidR="00970303" w:rsidRPr="00FA3D06" w:rsidRDefault="00970303" w:rsidP="00970303">
            <w:pPr>
              <w:rPr>
                <w:rFonts w:ascii="Arial" w:hAnsi="Arial" w:cs="Arial"/>
              </w:rPr>
            </w:pPr>
            <w:r w:rsidRPr="00FA3D06">
              <w:rPr>
                <w:rFonts w:ascii="Arial" w:hAnsi="Arial" w:cs="Arial"/>
              </w:rPr>
              <w:t xml:space="preserve">Total highways maintenance </w:t>
            </w:r>
            <w:r w:rsidRPr="7A2ADA4D">
              <w:rPr>
                <w:rFonts w:ascii="Arial" w:hAnsi="Arial" w:cs="Arial"/>
              </w:rPr>
              <w:t>c</w:t>
            </w:r>
            <w:r w:rsidRPr="00FA3D06">
              <w:rPr>
                <w:rFonts w:ascii="Arial" w:hAnsi="Arial" w:cs="Arial"/>
              </w:rPr>
              <w:t xml:space="preserve">apital </w:t>
            </w:r>
            <w:proofErr w:type="gramStart"/>
            <w:r w:rsidRPr="00FA3D06">
              <w:rPr>
                <w:rFonts w:ascii="Arial" w:hAnsi="Arial" w:cs="Arial"/>
              </w:rPr>
              <w:t>spend</w:t>
            </w:r>
            <w:proofErr w:type="gramEnd"/>
          </w:p>
        </w:tc>
        <w:tc>
          <w:tcPr>
            <w:tcW w:w="1919" w:type="dxa"/>
            <w:tcMar>
              <w:top w:w="85" w:type="dxa"/>
              <w:left w:w="85" w:type="dxa"/>
              <w:bottom w:w="85" w:type="dxa"/>
              <w:right w:w="85" w:type="dxa"/>
            </w:tcMar>
          </w:tcPr>
          <w:p w14:paraId="70FD9B90" w14:textId="4ADACADD" w:rsidR="00970303" w:rsidRPr="00FA3D06" w:rsidRDefault="009C0267" w:rsidP="00970303">
            <w:pPr>
              <w:rPr>
                <w:rFonts w:ascii="Arial" w:hAnsi="Arial" w:cs="Arial"/>
              </w:rPr>
            </w:pPr>
            <w:r>
              <w:rPr>
                <w:rFonts w:ascii="Arial" w:hAnsi="Arial" w:cs="Arial"/>
              </w:rPr>
              <w:t>£17,036,214</w:t>
            </w:r>
          </w:p>
        </w:tc>
        <w:tc>
          <w:tcPr>
            <w:tcW w:w="1920" w:type="dxa"/>
            <w:tcMar>
              <w:top w:w="85" w:type="dxa"/>
              <w:left w:w="85" w:type="dxa"/>
              <w:bottom w:w="85" w:type="dxa"/>
              <w:right w:w="85" w:type="dxa"/>
            </w:tcMar>
          </w:tcPr>
          <w:p w14:paraId="4C45D641" w14:textId="60E4E09E" w:rsidR="00970303" w:rsidRPr="00FA3D06" w:rsidRDefault="009C0267" w:rsidP="00970303">
            <w:pPr>
              <w:rPr>
                <w:rFonts w:ascii="Arial" w:hAnsi="Arial" w:cs="Arial"/>
              </w:rPr>
            </w:pPr>
            <w:r>
              <w:rPr>
                <w:rFonts w:ascii="Arial" w:hAnsi="Arial" w:cs="Arial"/>
              </w:rPr>
              <w:t>£15,401,897</w:t>
            </w:r>
          </w:p>
        </w:tc>
        <w:tc>
          <w:tcPr>
            <w:tcW w:w="1920" w:type="dxa"/>
            <w:tcMar>
              <w:top w:w="85" w:type="dxa"/>
              <w:left w:w="85" w:type="dxa"/>
              <w:bottom w:w="85" w:type="dxa"/>
              <w:right w:w="85" w:type="dxa"/>
            </w:tcMar>
          </w:tcPr>
          <w:p w14:paraId="2E3947AB" w14:textId="5DFB268A" w:rsidR="00970303" w:rsidRPr="009C0267" w:rsidRDefault="009C0267" w:rsidP="00970303">
            <w:pPr>
              <w:rPr>
                <w:rFonts w:ascii="Arial" w:hAnsi="Arial" w:cs="Arial"/>
                <w:iCs/>
              </w:rPr>
            </w:pPr>
            <w:r w:rsidRPr="009C0267">
              <w:rPr>
                <w:rFonts w:ascii="Arial" w:hAnsi="Arial" w:cs="Arial"/>
                <w:iCs/>
              </w:rPr>
              <w:t>£14,653,088</w:t>
            </w:r>
          </w:p>
        </w:tc>
      </w:tr>
      <w:tr w:rsidR="00970303" w:rsidRPr="006B50C7" w14:paraId="2334844E" w14:textId="77777777" w:rsidTr="002B06DE">
        <w:trPr>
          <w:trHeight w:val="262"/>
        </w:trPr>
        <w:tc>
          <w:tcPr>
            <w:tcW w:w="3256" w:type="dxa"/>
            <w:tcBorders>
              <w:bottom w:val="single" w:sz="8" w:space="0" w:color="auto"/>
            </w:tcBorders>
            <w:tcMar>
              <w:top w:w="85" w:type="dxa"/>
              <w:left w:w="85" w:type="dxa"/>
              <w:bottom w:w="85" w:type="dxa"/>
              <w:right w:w="85" w:type="dxa"/>
            </w:tcMar>
          </w:tcPr>
          <w:p w14:paraId="082D7DE1" w14:textId="77777777" w:rsidR="00970303" w:rsidRPr="00FA3D06" w:rsidRDefault="00970303" w:rsidP="00970303">
            <w:pPr>
              <w:rPr>
                <w:rFonts w:ascii="Arial" w:hAnsi="Arial" w:cs="Arial"/>
              </w:rPr>
            </w:pPr>
            <w:r w:rsidRPr="00FA3D06">
              <w:rPr>
                <w:rFonts w:ascii="Arial" w:hAnsi="Arial" w:cs="Arial"/>
              </w:rPr>
              <w:t>Total highways maintenance</w:t>
            </w:r>
          </w:p>
          <w:p w14:paraId="37DF2D12" w14:textId="49147E5A" w:rsidR="00970303" w:rsidRPr="00FA3D06" w:rsidRDefault="00970303" w:rsidP="00970303">
            <w:pPr>
              <w:rPr>
                <w:rFonts w:ascii="Arial" w:hAnsi="Arial" w:cs="Arial"/>
              </w:rPr>
            </w:pPr>
            <w:r w:rsidRPr="7A2ADA4D">
              <w:rPr>
                <w:rFonts w:ascii="Arial" w:hAnsi="Arial" w:cs="Arial"/>
              </w:rPr>
              <w:t>revenue</w:t>
            </w:r>
            <w:r w:rsidRPr="00FA3D06">
              <w:rPr>
                <w:rFonts w:ascii="Arial" w:hAnsi="Arial" w:cs="Arial"/>
              </w:rPr>
              <w:t xml:space="preserve"> spend</w:t>
            </w:r>
          </w:p>
        </w:tc>
        <w:tc>
          <w:tcPr>
            <w:tcW w:w="1919" w:type="dxa"/>
            <w:tcBorders>
              <w:bottom w:val="single" w:sz="8" w:space="0" w:color="auto"/>
            </w:tcBorders>
            <w:tcMar>
              <w:top w:w="85" w:type="dxa"/>
              <w:left w:w="85" w:type="dxa"/>
              <w:bottom w:w="85" w:type="dxa"/>
              <w:right w:w="85" w:type="dxa"/>
            </w:tcMar>
          </w:tcPr>
          <w:p w14:paraId="07D0E18F" w14:textId="2FCB8C50" w:rsidR="00970303" w:rsidRPr="00FA3D06" w:rsidRDefault="009C0267" w:rsidP="00970303">
            <w:pPr>
              <w:rPr>
                <w:rFonts w:ascii="Arial" w:hAnsi="Arial" w:cs="Arial"/>
              </w:rPr>
            </w:pPr>
            <w:r>
              <w:rPr>
                <w:rFonts w:ascii="Arial" w:hAnsi="Arial" w:cs="Arial"/>
              </w:rPr>
              <w:t>£</w:t>
            </w:r>
            <w:r w:rsidR="000F6B86">
              <w:rPr>
                <w:rFonts w:ascii="Arial" w:hAnsi="Arial" w:cs="Arial"/>
              </w:rPr>
              <w:t>5,489,382</w:t>
            </w:r>
          </w:p>
        </w:tc>
        <w:tc>
          <w:tcPr>
            <w:tcW w:w="1920" w:type="dxa"/>
            <w:tcBorders>
              <w:bottom w:val="single" w:sz="8" w:space="0" w:color="auto"/>
            </w:tcBorders>
            <w:tcMar>
              <w:top w:w="85" w:type="dxa"/>
              <w:left w:w="85" w:type="dxa"/>
              <w:bottom w:w="85" w:type="dxa"/>
              <w:right w:w="85" w:type="dxa"/>
            </w:tcMar>
          </w:tcPr>
          <w:p w14:paraId="7369F281" w14:textId="7CD5F394" w:rsidR="00970303" w:rsidRPr="00FA3D06" w:rsidRDefault="009C0267" w:rsidP="00970303">
            <w:pPr>
              <w:rPr>
                <w:rFonts w:ascii="Arial" w:hAnsi="Arial" w:cs="Arial"/>
              </w:rPr>
            </w:pPr>
            <w:r>
              <w:rPr>
                <w:rFonts w:ascii="Arial" w:hAnsi="Arial" w:cs="Arial"/>
              </w:rPr>
              <w:t>£</w:t>
            </w:r>
            <w:r w:rsidR="000F6B86">
              <w:rPr>
                <w:rFonts w:ascii="Arial" w:hAnsi="Arial" w:cs="Arial"/>
              </w:rPr>
              <w:t>5,655,753</w:t>
            </w:r>
          </w:p>
        </w:tc>
        <w:tc>
          <w:tcPr>
            <w:tcW w:w="1920" w:type="dxa"/>
            <w:tcBorders>
              <w:bottom w:val="single" w:sz="8" w:space="0" w:color="auto"/>
            </w:tcBorders>
            <w:tcMar>
              <w:top w:w="85" w:type="dxa"/>
              <w:left w:w="85" w:type="dxa"/>
              <w:bottom w:w="85" w:type="dxa"/>
              <w:right w:w="85" w:type="dxa"/>
            </w:tcMar>
          </w:tcPr>
          <w:p w14:paraId="42892A9C" w14:textId="15C4846F" w:rsidR="00970303" w:rsidRPr="009C0267" w:rsidRDefault="009C0267" w:rsidP="00970303">
            <w:pPr>
              <w:rPr>
                <w:rFonts w:ascii="Arial" w:hAnsi="Arial" w:cs="Arial"/>
                <w:iCs/>
              </w:rPr>
            </w:pPr>
            <w:r>
              <w:rPr>
                <w:rFonts w:ascii="Arial" w:hAnsi="Arial" w:cs="Arial"/>
                <w:iCs/>
              </w:rPr>
              <w:t>£</w:t>
            </w:r>
            <w:r w:rsidR="000F6B86">
              <w:rPr>
                <w:rFonts w:ascii="Arial" w:hAnsi="Arial" w:cs="Arial"/>
                <w:iCs/>
              </w:rPr>
              <w:t>6,296,400</w:t>
            </w:r>
          </w:p>
        </w:tc>
      </w:tr>
      <w:tr w:rsidR="00833960" w:rsidRPr="006B50C7" w14:paraId="4DF89C8D" w14:textId="77777777" w:rsidTr="002B06DE">
        <w:trPr>
          <w:trHeight w:val="346"/>
        </w:trPr>
        <w:tc>
          <w:tcPr>
            <w:tcW w:w="3256" w:type="dxa"/>
            <w:tcBorders>
              <w:top w:val="single" w:sz="8" w:space="0" w:color="auto"/>
            </w:tcBorders>
            <w:tcMar>
              <w:top w:w="85" w:type="dxa"/>
              <w:left w:w="85" w:type="dxa"/>
              <w:bottom w:w="85" w:type="dxa"/>
              <w:right w:w="85" w:type="dxa"/>
            </w:tcMar>
          </w:tcPr>
          <w:p w14:paraId="30C471D0" w14:textId="51521E78" w:rsidR="00833960" w:rsidRPr="00FA3D06" w:rsidRDefault="00833960">
            <w:pPr>
              <w:rPr>
                <w:rFonts w:ascii="Arial" w:hAnsi="Arial" w:cs="Arial"/>
              </w:rPr>
            </w:pPr>
            <w:proofErr w:type="gramStart"/>
            <w:r w:rsidRPr="00FA3D06">
              <w:rPr>
                <w:rFonts w:ascii="Arial" w:hAnsi="Arial" w:cs="Arial"/>
              </w:rPr>
              <w:t>Total</w:t>
            </w:r>
            <w:proofErr w:type="gramEnd"/>
            <w:r w:rsidRPr="00FA3D06">
              <w:rPr>
                <w:rFonts w:ascii="Arial" w:hAnsi="Arial" w:cs="Arial"/>
              </w:rPr>
              <w:t xml:space="preserve"> spend</w:t>
            </w:r>
          </w:p>
        </w:tc>
        <w:tc>
          <w:tcPr>
            <w:tcW w:w="1919" w:type="dxa"/>
            <w:tcBorders>
              <w:top w:val="single" w:sz="8" w:space="0" w:color="auto"/>
            </w:tcBorders>
            <w:tcMar>
              <w:top w:w="85" w:type="dxa"/>
              <w:left w:w="85" w:type="dxa"/>
              <w:bottom w:w="85" w:type="dxa"/>
              <w:right w:w="85" w:type="dxa"/>
            </w:tcMar>
          </w:tcPr>
          <w:p w14:paraId="7B4F0B5B" w14:textId="7543147E" w:rsidR="00833960" w:rsidRPr="00FA3D06" w:rsidRDefault="00833960">
            <w:pPr>
              <w:rPr>
                <w:rFonts w:ascii="Arial" w:hAnsi="Arial" w:cs="Arial"/>
              </w:rPr>
            </w:pPr>
            <w:r w:rsidRPr="00FA3D06">
              <w:rPr>
                <w:rFonts w:ascii="Arial" w:hAnsi="Arial" w:cs="Arial"/>
              </w:rPr>
              <w:t>£</w:t>
            </w:r>
            <w:r w:rsidR="009C0267">
              <w:rPr>
                <w:rFonts w:ascii="Arial" w:hAnsi="Arial" w:cs="Arial"/>
              </w:rPr>
              <w:t>2</w:t>
            </w:r>
            <w:r w:rsidR="000F6B86">
              <w:rPr>
                <w:rFonts w:ascii="Arial" w:hAnsi="Arial" w:cs="Arial"/>
              </w:rPr>
              <w:t>2,525,596</w:t>
            </w:r>
          </w:p>
        </w:tc>
        <w:tc>
          <w:tcPr>
            <w:tcW w:w="1920" w:type="dxa"/>
            <w:tcBorders>
              <w:top w:val="single" w:sz="8" w:space="0" w:color="auto"/>
            </w:tcBorders>
            <w:tcMar>
              <w:top w:w="85" w:type="dxa"/>
              <w:left w:w="85" w:type="dxa"/>
              <w:bottom w:w="85" w:type="dxa"/>
              <w:right w:w="85" w:type="dxa"/>
            </w:tcMar>
          </w:tcPr>
          <w:p w14:paraId="22739740" w14:textId="0BE3ECEC" w:rsidR="00833960" w:rsidRPr="00FA3D06" w:rsidRDefault="00833960">
            <w:pPr>
              <w:rPr>
                <w:rFonts w:ascii="Arial" w:hAnsi="Arial" w:cs="Arial"/>
              </w:rPr>
            </w:pPr>
            <w:r w:rsidRPr="00FA3D06">
              <w:rPr>
                <w:rFonts w:ascii="Arial" w:hAnsi="Arial" w:cs="Arial"/>
              </w:rPr>
              <w:t>£</w:t>
            </w:r>
            <w:r w:rsidR="000F6B86">
              <w:rPr>
                <w:rFonts w:ascii="Arial" w:hAnsi="Arial" w:cs="Arial"/>
              </w:rPr>
              <w:t>21,057,650</w:t>
            </w:r>
          </w:p>
        </w:tc>
        <w:tc>
          <w:tcPr>
            <w:tcW w:w="1920" w:type="dxa"/>
            <w:tcBorders>
              <w:top w:val="single" w:sz="8" w:space="0" w:color="auto"/>
            </w:tcBorders>
            <w:tcMar>
              <w:top w:w="85" w:type="dxa"/>
              <w:left w:w="85" w:type="dxa"/>
              <w:bottom w:w="85" w:type="dxa"/>
              <w:right w:w="85" w:type="dxa"/>
            </w:tcMar>
          </w:tcPr>
          <w:p w14:paraId="477E2906" w14:textId="056219B6" w:rsidR="00833960" w:rsidRPr="009C0267" w:rsidRDefault="00833960">
            <w:pPr>
              <w:rPr>
                <w:rFonts w:ascii="Arial" w:hAnsi="Arial" w:cs="Arial"/>
                <w:iCs/>
              </w:rPr>
            </w:pPr>
            <w:r w:rsidRPr="009C0267">
              <w:rPr>
                <w:rFonts w:ascii="Arial" w:hAnsi="Arial" w:cs="Arial"/>
                <w:iCs/>
              </w:rPr>
              <w:t>£</w:t>
            </w:r>
            <w:r w:rsidR="000F6B86">
              <w:rPr>
                <w:rFonts w:ascii="Arial" w:hAnsi="Arial" w:cs="Arial"/>
                <w:iCs/>
              </w:rPr>
              <w:t>20,949,488</w:t>
            </w:r>
          </w:p>
        </w:tc>
      </w:tr>
    </w:tbl>
    <w:p w14:paraId="7A2478D8" w14:textId="1B04157A" w:rsidR="00D824DB" w:rsidRPr="00FA3D06" w:rsidRDefault="00D824DB" w:rsidP="00D824DB">
      <w:pPr>
        <w:spacing w:before="240"/>
        <w:rPr>
          <w:rFonts w:ascii="Arial" w:hAnsi="Arial" w:cs="Arial"/>
          <w:i/>
        </w:rPr>
      </w:pPr>
      <w:r w:rsidRPr="00FA3D06">
        <w:rPr>
          <w:rFonts w:ascii="Arial" w:hAnsi="Arial" w:cs="Arial"/>
          <w:i/>
        </w:rPr>
        <w:t>B1.</w:t>
      </w:r>
      <w:r w:rsidR="00FB237E" w:rsidRPr="00FA3D06">
        <w:rPr>
          <w:rFonts w:ascii="Arial" w:hAnsi="Arial" w:cs="Arial"/>
          <w:i/>
        </w:rPr>
        <w:t>2</w:t>
      </w:r>
      <w:r w:rsidRPr="00FA3D06">
        <w:rPr>
          <w:rFonts w:ascii="Arial" w:hAnsi="Arial" w:cs="Arial"/>
          <w:i/>
        </w:rPr>
        <w:t>.2 - Additional information on total spending figures</w:t>
      </w:r>
    </w:p>
    <w:tbl>
      <w:tblPr>
        <w:tblStyle w:val="TableGrid"/>
        <w:tblW w:w="0" w:type="auto"/>
        <w:tblLook w:val="04A0" w:firstRow="1" w:lastRow="0" w:firstColumn="1" w:lastColumn="0" w:noHBand="0" w:noVBand="1"/>
        <w:tblCaption w:val="B1.2.2 Additional information on total spending figures"/>
      </w:tblPr>
      <w:tblGrid>
        <w:gridCol w:w="9016"/>
      </w:tblGrid>
      <w:tr w:rsidR="00D824DB" w:rsidRPr="006B50C7" w14:paraId="4B3C9FC6" w14:textId="77777777">
        <w:tc>
          <w:tcPr>
            <w:tcW w:w="9016" w:type="dxa"/>
          </w:tcPr>
          <w:p w14:paraId="4AC291C0" w14:textId="048CC435" w:rsidR="00060488" w:rsidRDefault="004F0E52">
            <w:r>
              <w:t>Capital s</w:t>
            </w:r>
            <w:r w:rsidR="00060488">
              <w:t>pend</w:t>
            </w:r>
            <w:r>
              <w:t>ing</w:t>
            </w:r>
            <w:r w:rsidR="00060488">
              <w:t xml:space="preserve"> fi</w:t>
            </w:r>
            <w:r w:rsidR="00060488" w:rsidRPr="00060488">
              <w:t>gures do not include energy costs (</w:t>
            </w:r>
            <w:proofErr w:type="spellStart"/>
            <w:r w:rsidR="00060488" w:rsidRPr="00060488">
              <w:t>eg</w:t>
            </w:r>
            <w:proofErr w:type="spellEnd"/>
            <w:r w:rsidR="00060488" w:rsidRPr="00060488">
              <w:t xml:space="preserve"> power supplies to illuminated street furniture, etc.)</w:t>
            </w:r>
            <w:r>
              <w:t>.</w:t>
            </w:r>
          </w:p>
          <w:p w14:paraId="3D1529D9" w14:textId="77777777" w:rsidR="004F0E52" w:rsidRDefault="004F0E52"/>
          <w:p w14:paraId="60026B7A" w14:textId="7F8D7311" w:rsidR="004F0E52" w:rsidRPr="00950F6C" w:rsidRDefault="004F0E52">
            <w:r>
              <w:t>Revenue spending figures relate to the Council’s highway maintenance allocations.</w:t>
            </w:r>
          </w:p>
          <w:p w14:paraId="664048FB" w14:textId="1305D445" w:rsidR="00060488" w:rsidRPr="00060488" w:rsidRDefault="00060488">
            <w:pPr>
              <w:rPr>
                <w:rFonts w:ascii="Arial" w:hAnsi="Arial" w:cs="Arial"/>
              </w:rPr>
            </w:pPr>
          </w:p>
        </w:tc>
      </w:tr>
    </w:tbl>
    <w:p w14:paraId="258628D2" w14:textId="12C5F83D" w:rsidR="00D824DB" w:rsidRPr="00FA3D06" w:rsidRDefault="00D824DB" w:rsidP="00D824DB">
      <w:pPr>
        <w:spacing w:before="120"/>
        <w:rPr>
          <w:rFonts w:ascii="Arial" w:hAnsi="Arial" w:cs="Arial"/>
          <w:i/>
        </w:rPr>
      </w:pPr>
      <w:r w:rsidRPr="00FA3D06">
        <w:rPr>
          <w:rFonts w:ascii="Arial" w:hAnsi="Arial" w:cs="Arial"/>
          <w:i/>
        </w:rPr>
        <w:t>B1.2.</w:t>
      </w:r>
      <w:r w:rsidR="00F315F0" w:rsidRPr="00FA3D06">
        <w:rPr>
          <w:rFonts w:ascii="Arial" w:hAnsi="Arial" w:cs="Arial"/>
          <w:i/>
        </w:rPr>
        <w:t>3</w:t>
      </w:r>
      <w:r w:rsidR="002D2CC9">
        <w:rPr>
          <w:rFonts w:ascii="Arial" w:hAnsi="Arial" w:cs="Arial"/>
          <w:i/>
        </w:rPr>
        <w:t xml:space="preserve"> </w:t>
      </w:r>
      <w:r w:rsidR="002D2CC9" w:rsidRPr="00FA3D06">
        <w:rPr>
          <w:rFonts w:ascii="Arial" w:hAnsi="Arial" w:cs="Arial"/>
          <w:i/>
        </w:rPr>
        <w:t>-</w:t>
      </w:r>
      <w:r w:rsidR="002D2CC9">
        <w:rPr>
          <w:rFonts w:ascii="Arial" w:hAnsi="Arial" w:cs="Arial"/>
          <w:i/>
        </w:rPr>
        <w:t xml:space="preserve"> </w:t>
      </w:r>
      <w:r w:rsidR="004C16E4" w:rsidRPr="00FA3D06">
        <w:rPr>
          <w:rFonts w:ascii="Arial" w:hAnsi="Arial" w:cs="Arial"/>
          <w:i/>
        </w:rPr>
        <w:t>S</w:t>
      </w:r>
      <w:r w:rsidRPr="00FA3D06">
        <w:rPr>
          <w:rFonts w:ascii="Arial" w:hAnsi="Arial" w:cs="Arial"/>
          <w:i/>
        </w:rPr>
        <w:t>pending on carriageways by type of spend in financial year 2025-26</w:t>
      </w:r>
      <w:r w:rsidR="003F3EE5" w:rsidRPr="00FA3D06">
        <w:rPr>
          <w:rFonts w:ascii="Arial" w:hAnsi="Arial" w:cs="Arial"/>
          <w:i/>
        </w:rPr>
        <w:t xml:space="preserve"> and 2026-27 (projected)</w:t>
      </w:r>
    </w:p>
    <w:tbl>
      <w:tblPr>
        <w:tblW w:w="90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left w:w="57" w:type="dxa"/>
          <w:bottom w:w="28" w:type="dxa"/>
          <w:right w:w="57" w:type="dxa"/>
        </w:tblCellMar>
        <w:tblLook w:val="04A0" w:firstRow="1" w:lastRow="0" w:firstColumn="1" w:lastColumn="0" w:noHBand="0" w:noVBand="1"/>
        <w:tblCaption w:val="B1.2.3 Spending on carriageways by type of spend"/>
      </w:tblPr>
      <w:tblGrid>
        <w:gridCol w:w="3534"/>
        <w:gridCol w:w="1346"/>
        <w:gridCol w:w="1347"/>
        <w:gridCol w:w="1347"/>
        <w:gridCol w:w="1488"/>
      </w:tblGrid>
      <w:tr w:rsidR="004119EA" w:rsidRPr="006B50C7" w14:paraId="59D74DF3" w14:textId="77777777" w:rsidTr="00D70E04">
        <w:tc>
          <w:tcPr>
            <w:tcW w:w="3534" w:type="dxa"/>
            <w:shd w:val="clear" w:color="auto" w:fill="F2F2F2" w:themeFill="background1" w:themeFillShade="F2"/>
            <w:tcMar>
              <w:top w:w="28" w:type="dxa"/>
              <w:left w:w="80" w:type="dxa"/>
              <w:bottom w:w="28" w:type="dxa"/>
              <w:right w:w="80" w:type="dxa"/>
            </w:tcMar>
          </w:tcPr>
          <w:p w14:paraId="239CB116" w14:textId="691299A8" w:rsidR="00DF67DC" w:rsidRPr="00FA3D06" w:rsidRDefault="00127E8F">
            <w:pPr>
              <w:spacing w:after="0"/>
              <w:rPr>
                <w:rFonts w:ascii="Arial" w:hAnsi="Arial" w:cs="Arial"/>
              </w:rPr>
            </w:pPr>
            <w:proofErr w:type="gramStart"/>
            <w:r w:rsidRPr="00FA3D06">
              <w:rPr>
                <w:rFonts w:ascii="Arial" w:hAnsi="Arial" w:cs="Arial"/>
              </w:rPr>
              <w:t>Carriageway</w:t>
            </w:r>
            <w:proofErr w:type="gramEnd"/>
            <w:r w:rsidRPr="00FA3D06">
              <w:rPr>
                <w:rFonts w:ascii="Arial" w:hAnsi="Arial" w:cs="Arial"/>
              </w:rPr>
              <w:t xml:space="preserve"> spend related maintenance type</w:t>
            </w:r>
          </w:p>
        </w:tc>
        <w:tc>
          <w:tcPr>
            <w:tcW w:w="1346" w:type="dxa"/>
            <w:shd w:val="clear" w:color="auto" w:fill="F2F2F2" w:themeFill="background1" w:themeFillShade="F2"/>
            <w:tcMar>
              <w:top w:w="28" w:type="dxa"/>
              <w:left w:w="80" w:type="dxa"/>
              <w:bottom w:w="28" w:type="dxa"/>
              <w:right w:w="80" w:type="dxa"/>
            </w:tcMar>
          </w:tcPr>
          <w:p w14:paraId="398D6B22" w14:textId="464A883A" w:rsidR="00127E8F" w:rsidRPr="00FA3D06" w:rsidRDefault="00127E8F" w:rsidP="0048692A">
            <w:pPr>
              <w:spacing w:after="0"/>
              <w:jc w:val="center"/>
              <w:rPr>
                <w:rFonts w:ascii="Arial" w:hAnsi="Arial" w:cs="Arial"/>
              </w:rPr>
            </w:pPr>
            <w:r w:rsidRPr="00FA3D06">
              <w:rPr>
                <w:rFonts w:ascii="Arial" w:hAnsi="Arial" w:cs="Arial"/>
              </w:rPr>
              <w:t>Capital</w:t>
            </w:r>
          </w:p>
          <w:p w14:paraId="4D424F2A" w14:textId="6D824491" w:rsidR="00DF67DC" w:rsidRPr="00FA3D06" w:rsidRDefault="00DF67DC" w:rsidP="0048692A">
            <w:pPr>
              <w:spacing w:after="0"/>
              <w:jc w:val="center"/>
              <w:rPr>
                <w:rFonts w:ascii="Arial" w:hAnsi="Arial" w:cs="Arial"/>
              </w:rPr>
            </w:pPr>
            <w:r w:rsidRPr="00FA3D06">
              <w:rPr>
                <w:rFonts w:ascii="Arial" w:hAnsi="Arial" w:cs="Arial"/>
              </w:rPr>
              <w:t>2025-26</w:t>
            </w:r>
          </w:p>
        </w:tc>
        <w:tc>
          <w:tcPr>
            <w:tcW w:w="1347" w:type="dxa"/>
            <w:shd w:val="clear" w:color="auto" w:fill="F2F2F2" w:themeFill="background1" w:themeFillShade="F2"/>
            <w:tcMar>
              <w:top w:w="28" w:type="dxa"/>
              <w:left w:w="80" w:type="dxa"/>
              <w:bottom w:w="28" w:type="dxa"/>
              <w:right w:w="80" w:type="dxa"/>
            </w:tcMar>
          </w:tcPr>
          <w:p w14:paraId="03E3E49D" w14:textId="05E96574" w:rsidR="00DF67DC" w:rsidRPr="00FA3D06" w:rsidRDefault="00127E8F" w:rsidP="0048692A">
            <w:pPr>
              <w:spacing w:after="0"/>
              <w:jc w:val="center"/>
              <w:rPr>
                <w:rFonts w:ascii="Arial" w:hAnsi="Arial" w:cs="Arial"/>
              </w:rPr>
            </w:pPr>
            <w:r w:rsidRPr="00FA3D06">
              <w:rPr>
                <w:rFonts w:ascii="Arial" w:hAnsi="Arial" w:cs="Arial"/>
              </w:rPr>
              <w:t xml:space="preserve">Revenue </w:t>
            </w:r>
            <w:r w:rsidR="00DF67DC" w:rsidRPr="00FA3D06">
              <w:rPr>
                <w:rFonts w:ascii="Arial" w:hAnsi="Arial" w:cs="Arial"/>
              </w:rPr>
              <w:t>2025-26</w:t>
            </w:r>
          </w:p>
        </w:tc>
        <w:tc>
          <w:tcPr>
            <w:tcW w:w="1347" w:type="dxa"/>
            <w:shd w:val="clear" w:color="auto" w:fill="F2F2F2" w:themeFill="background1" w:themeFillShade="F2"/>
          </w:tcPr>
          <w:p w14:paraId="58C61328" w14:textId="22FF9285" w:rsidR="00DF67DC" w:rsidRPr="00FA3D06" w:rsidRDefault="00127E8F" w:rsidP="0048692A">
            <w:pPr>
              <w:spacing w:after="0"/>
              <w:jc w:val="center"/>
              <w:rPr>
                <w:rFonts w:ascii="Arial" w:hAnsi="Arial" w:cs="Arial"/>
              </w:rPr>
            </w:pPr>
            <w:r w:rsidRPr="00FA3D06">
              <w:rPr>
                <w:rFonts w:ascii="Arial" w:hAnsi="Arial" w:cs="Arial"/>
              </w:rPr>
              <w:t>Capital</w:t>
            </w:r>
            <w:r w:rsidRPr="00FA3D06" w:rsidDel="00753448">
              <w:rPr>
                <w:rFonts w:ascii="Arial" w:hAnsi="Arial" w:cs="Arial"/>
              </w:rPr>
              <w:t xml:space="preserve"> </w:t>
            </w:r>
            <w:r w:rsidR="00DF67DC" w:rsidRPr="00FA3D06" w:rsidDel="00753448">
              <w:rPr>
                <w:rFonts w:ascii="Arial" w:hAnsi="Arial" w:cs="Arial"/>
              </w:rPr>
              <w:t>2026-27 (projected)</w:t>
            </w:r>
          </w:p>
        </w:tc>
        <w:tc>
          <w:tcPr>
            <w:tcW w:w="1488" w:type="dxa"/>
            <w:shd w:val="clear" w:color="auto" w:fill="F2F2F2" w:themeFill="background1" w:themeFillShade="F2"/>
          </w:tcPr>
          <w:p w14:paraId="41D9C13E" w14:textId="02881A18" w:rsidR="00DF67DC" w:rsidRPr="00FA3D06" w:rsidRDefault="00127E8F" w:rsidP="0048692A">
            <w:pPr>
              <w:spacing w:after="0"/>
              <w:jc w:val="center"/>
              <w:rPr>
                <w:rFonts w:ascii="Arial" w:hAnsi="Arial" w:cs="Arial"/>
              </w:rPr>
            </w:pPr>
            <w:r w:rsidRPr="00FA3D06">
              <w:rPr>
                <w:rFonts w:ascii="Arial" w:hAnsi="Arial" w:cs="Arial"/>
              </w:rPr>
              <w:t xml:space="preserve">Revenue </w:t>
            </w:r>
            <w:r w:rsidR="00DF67DC" w:rsidRPr="00FA3D06">
              <w:rPr>
                <w:rFonts w:ascii="Arial" w:hAnsi="Arial" w:cs="Arial"/>
              </w:rPr>
              <w:t>2026-27 (projected)</w:t>
            </w:r>
          </w:p>
        </w:tc>
      </w:tr>
      <w:tr w:rsidR="007D1246" w:rsidRPr="006B50C7" w14:paraId="14945C80" w14:textId="6CECF8CC" w:rsidTr="00D70E04">
        <w:tc>
          <w:tcPr>
            <w:tcW w:w="3534" w:type="dxa"/>
            <w:shd w:val="clear" w:color="auto" w:fill="F2F2F2" w:themeFill="background1" w:themeFillShade="F2"/>
            <w:tcMar>
              <w:top w:w="28" w:type="dxa"/>
              <w:left w:w="80" w:type="dxa"/>
              <w:bottom w:w="28" w:type="dxa"/>
              <w:right w:w="80" w:type="dxa"/>
            </w:tcMar>
          </w:tcPr>
          <w:p w14:paraId="3A5AC72C" w14:textId="535E573C" w:rsidR="00D824DB" w:rsidRPr="00FA3D06" w:rsidRDefault="00753448" w:rsidP="00B4467B">
            <w:pPr>
              <w:spacing w:after="0"/>
              <w:rPr>
                <w:rFonts w:ascii="Arial" w:hAnsi="Arial" w:cs="Arial"/>
              </w:rPr>
            </w:pPr>
            <w:r w:rsidRPr="00FA3D06">
              <w:rPr>
                <w:rFonts w:ascii="Arial" w:hAnsi="Arial" w:cs="Arial"/>
                <w:b/>
              </w:rPr>
              <w:t>Planned maintenance</w:t>
            </w:r>
          </w:p>
        </w:tc>
        <w:tc>
          <w:tcPr>
            <w:tcW w:w="1346" w:type="dxa"/>
            <w:shd w:val="clear" w:color="auto" w:fill="F2F2F2" w:themeFill="background1" w:themeFillShade="F2"/>
            <w:tcMar>
              <w:top w:w="28" w:type="dxa"/>
              <w:left w:w="80" w:type="dxa"/>
              <w:bottom w:w="28" w:type="dxa"/>
              <w:right w:w="80" w:type="dxa"/>
            </w:tcMar>
          </w:tcPr>
          <w:p w14:paraId="4797C464" w14:textId="3500C0BD" w:rsidR="00D824DB" w:rsidRPr="00FA3D06" w:rsidRDefault="00D824DB">
            <w:pPr>
              <w:spacing w:after="0"/>
              <w:rPr>
                <w:rFonts w:ascii="Arial" w:hAnsi="Arial" w:cs="Arial"/>
              </w:rPr>
            </w:pPr>
          </w:p>
        </w:tc>
        <w:tc>
          <w:tcPr>
            <w:tcW w:w="1347" w:type="dxa"/>
            <w:shd w:val="clear" w:color="auto" w:fill="F2F2F2" w:themeFill="background1" w:themeFillShade="F2"/>
            <w:tcMar>
              <w:top w:w="28" w:type="dxa"/>
              <w:left w:w="80" w:type="dxa"/>
              <w:bottom w:w="28" w:type="dxa"/>
              <w:right w:w="80" w:type="dxa"/>
            </w:tcMar>
          </w:tcPr>
          <w:p w14:paraId="24560F44" w14:textId="3DCE20E3" w:rsidR="00D824DB" w:rsidRPr="00FA3D06" w:rsidRDefault="00D824DB">
            <w:pPr>
              <w:spacing w:after="0"/>
              <w:rPr>
                <w:rFonts w:ascii="Arial" w:hAnsi="Arial" w:cs="Arial"/>
              </w:rPr>
            </w:pPr>
          </w:p>
        </w:tc>
        <w:tc>
          <w:tcPr>
            <w:tcW w:w="1347" w:type="dxa"/>
            <w:shd w:val="clear" w:color="auto" w:fill="F2F2F2" w:themeFill="background1" w:themeFillShade="F2"/>
          </w:tcPr>
          <w:p w14:paraId="190BA79B" w14:textId="77777777" w:rsidR="00F80853" w:rsidRPr="00FA3D06" w:rsidRDefault="00F80853">
            <w:pPr>
              <w:spacing w:after="0"/>
              <w:rPr>
                <w:rFonts w:ascii="Arial" w:hAnsi="Arial" w:cs="Arial"/>
              </w:rPr>
            </w:pPr>
          </w:p>
        </w:tc>
        <w:tc>
          <w:tcPr>
            <w:tcW w:w="1488" w:type="dxa"/>
            <w:shd w:val="clear" w:color="auto" w:fill="F2F2F2" w:themeFill="background1" w:themeFillShade="F2"/>
          </w:tcPr>
          <w:p w14:paraId="6F299EC7" w14:textId="77777777" w:rsidR="00F80853" w:rsidRPr="00FA3D06" w:rsidRDefault="00F80853">
            <w:pPr>
              <w:spacing w:after="0"/>
              <w:rPr>
                <w:rFonts w:ascii="Arial" w:hAnsi="Arial" w:cs="Arial"/>
              </w:rPr>
            </w:pPr>
          </w:p>
        </w:tc>
      </w:tr>
      <w:tr w:rsidR="0098473B" w:rsidRPr="006B50C7" w14:paraId="73CB132E" w14:textId="77777777" w:rsidTr="00D70E04">
        <w:tc>
          <w:tcPr>
            <w:tcW w:w="3534" w:type="dxa"/>
            <w:tcMar>
              <w:top w:w="28" w:type="dxa"/>
              <w:left w:w="80" w:type="dxa"/>
              <w:bottom w:w="28" w:type="dxa"/>
              <w:right w:w="80" w:type="dxa"/>
            </w:tcMar>
          </w:tcPr>
          <w:p w14:paraId="6CB751B9" w14:textId="4F4DA79C" w:rsidR="00795DDB" w:rsidRPr="00FA3D06" w:rsidRDefault="00795DDB" w:rsidP="00795DDB">
            <w:pPr>
              <w:spacing w:after="0"/>
              <w:ind w:left="336"/>
              <w:rPr>
                <w:rFonts w:ascii="Arial" w:hAnsi="Arial" w:cs="Arial"/>
                <w:b/>
              </w:rPr>
            </w:pPr>
            <w:r w:rsidRPr="00FA3D06">
              <w:rPr>
                <w:rFonts w:ascii="Arial" w:hAnsi="Arial" w:cs="Arial"/>
                <w:b/>
              </w:rPr>
              <w:t>Preventative</w:t>
            </w:r>
            <w:r w:rsidRPr="00FA3D06">
              <w:rPr>
                <w:rFonts w:ascii="Arial" w:hAnsi="Arial" w:cs="Arial"/>
              </w:rPr>
              <w:t> carriageway maintenance</w:t>
            </w:r>
          </w:p>
        </w:tc>
        <w:tc>
          <w:tcPr>
            <w:tcW w:w="1346" w:type="dxa"/>
            <w:tcMar>
              <w:top w:w="28" w:type="dxa"/>
              <w:left w:w="80" w:type="dxa"/>
              <w:bottom w:w="28" w:type="dxa"/>
              <w:right w:w="80" w:type="dxa"/>
            </w:tcMar>
          </w:tcPr>
          <w:p w14:paraId="4FC7170C" w14:textId="5CC2B28B" w:rsidR="00795DDB" w:rsidRPr="00FA3D06" w:rsidRDefault="00795DDB" w:rsidP="00795DDB">
            <w:pPr>
              <w:spacing w:after="0"/>
              <w:rPr>
                <w:rFonts w:ascii="Arial" w:hAnsi="Arial" w:cs="Arial"/>
              </w:rPr>
            </w:pPr>
            <w:r w:rsidRPr="00FA3D06">
              <w:rPr>
                <w:rFonts w:ascii="Arial" w:hAnsi="Arial" w:cs="Arial"/>
              </w:rPr>
              <w:t> £</w:t>
            </w:r>
            <w:r w:rsidR="00DB1766">
              <w:rPr>
                <w:rFonts w:ascii="Arial" w:hAnsi="Arial" w:cs="Arial"/>
              </w:rPr>
              <w:t>2,656,582</w:t>
            </w:r>
          </w:p>
        </w:tc>
        <w:tc>
          <w:tcPr>
            <w:tcW w:w="1347" w:type="dxa"/>
            <w:tcMar>
              <w:top w:w="28" w:type="dxa"/>
              <w:left w:w="80" w:type="dxa"/>
              <w:bottom w:w="28" w:type="dxa"/>
              <w:right w:w="80" w:type="dxa"/>
            </w:tcMar>
          </w:tcPr>
          <w:p w14:paraId="23CC167B" w14:textId="360F419B" w:rsidR="00795DDB" w:rsidRPr="00FA3D06" w:rsidRDefault="00795DDB" w:rsidP="00795DDB">
            <w:pPr>
              <w:spacing w:after="0"/>
              <w:rPr>
                <w:rFonts w:ascii="Arial" w:hAnsi="Arial" w:cs="Arial"/>
              </w:rPr>
            </w:pPr>
            <w:r w:rsidRPr="00FA3D06">
              <w:rPr>
                <w:rFonts w:ascii="Arial" w:hAnsi="Arial" w:cs="Arial"/>
              </w:rPr>
              <w:t> £</w:t>
            </w:r>
            <w:r w:rsidR="00DB1766">
              <w:rPr>
                <w:rFonts w:ascii="Arial" w:hAnsi="Arial" w:cs="Arial"/>
              </w:rPr>
              <w:t>52,000</w:t>
            </w:r>
          </w:p>
        </w:tc>
        <w:tc>
          <w:tcPr>
            <w:tcW w:w="1347" w:type="dxa"/>
          </w:tcPr>
          <w:p w14:paraId="67872E78" w14:textId="4CFC35AF" w:rsidR="00795DDB" w:rsidRPr="00FA3D06" w:rsidRDefault="00795DDB" w:rsidP="00795DDB">
            <w:pPr>
              <w:spacing w:after="0"/>
              <w:rPr>
                <w:rFonts w:ascii="Arial" w:hAnsi="Arial" w:cs="Arial"/>
              </w:rPr>
            </w:pPr>
            <w:r w:rsidRPr="00FA3D06">
              <w:rPr>
                <w:rFonts w:ascii="Arial" w:hAnsi="Arial" w:cs="Arial"/>
              </w:rPr>
              <w:t> £</w:t>
            </w:r>
            <w:r w:rsidR="00DB1766">
              <w:rPr>
                <w:rFonts w:ascii="Arial" w:hAnsi="Arial" w:cs="Arial"/>
              </w:rPr>
              <w:t>2,030,590</w:t>
            </w:r>
          </w:p>
        </w:tc>
        <w:tc>
          <w:tcPr>
            <w:tcW w:w="1488" w:type="dxa"/>
          </w:tcPr>
          <w:p w14:paraId="480E9DDD" w14:textId="31414FCB" w:rsidR="00795DDB" w:rsidRPr="00FA3D06" w:rsidRDefault="00795DDB" w:rsidP="00795DDB">
            <w:pPr>
              <w:spacing w:after="0"/>
              <w:rPr>
                <w:rFonts w:ascii="Arial" w:hAnsi="Arial" w:cs="Arial"/>
              </w:rPr>
            </w:pPr>
            <w:r w:rsidRPr="00FA3D06">
              <w:rPr>
                <w:rFonts w:ascii="Arial" w:hAnsi="Arial" w:cs="Arial"/>
              </w:rPr>
              <w:t> £</w:t>
            </w:r>
            <w:r w:rsidR="00DB1766">
              <w:rPr>
                <w:rFonts w:ascii="Arial" w:hAnsi="Arial" w:cs="Arial"/>
              </w:rPr>
              <w:t>50,000</w:t>
            </w:r>
          </w:p>
        </w:tc>
      </w:tr>
      <w:tr w:rsidR="0098473B" w:rsidRPr="006B50C7" w14:paraId="3FDEB874" w14:textId="5C9E7FBA" w:rsidTr="00D70E04">
        <w:tc>
          <w:tcPr>
            <w:tcW w:w="3534" w:type="dxa"/>
            <w:tcMar>
              <w:top w:w="28" w:type="dxa"/>
              <w:left w:w="80" w:type="dxa"/>
              <w:bottom w:w="28" w:type="dxa"/>
              <w:right w:w="80" w:type="dxa"/>
            </w:tcMar>
            <w:hideMark/>
          </w:tcPr>
          <w:p w14:paraId="1AAD6834" w14:textId="77777777" w:rsidR="00795DDB" w:rsidRPr="00FA3D06" w:rsidRDefault="00795DDB" w:rsidP="00795DDB">
            <w:pPr>
              <w:spacing w:after="0"/>
              <w:ind w:left="336"/>
              <w:rPr>
                <w:rFonts w:ascii="Arial" w:hAnsi="Arial" w:cs="Arial"/>
              </w:rPr>
            </w:pPr>
            <w:r w:rsidRPr="00FA3D06">
              <w:rPr>
                <w:rFonts w:ascii="Arial" w:hAnsi="Arial" w:cs="Arial"/>
                <w:b/>
              </w:rPr>
              <w:t>Structural</w:t>
            </w:r>
            <w:r w:rsidRPr="00FA3D06">
              <w:rPr>
                <w:rFonts w:ascii="Arial" w:hAnsi="Arial" w:cs="Arial"/>
              </w:rPr>
              <w:t> carriageway maintenance</w:t>
            </w:r>
          </w:p>
        </w:tc>
        <w:tc>
          <w:tcPr>
            <w:tcW w:w="1346" w:type="dxa"/>
            <w:tcMar>
              <w:top w:w="28" w:type="dxa"/>
              <w:left w:w="80" w:type="dxa"/>
              <w:bottom w:w="28" w:type="dxa"/>
              <w:right w:w="80" w:type="dxa"/>
            </w:tcMar>
            <w:hideMark/>
          </w:tcPr>
          <w:p w14:paraId="0983543B" w14:textId="49436D61" w:rsidR="00795DDB" w:rsidRPr="00FA3D06" w:rsidRDefault="00795DDB" w:rsidP="00795DDB">
            <w:pPr>
              <w:spacing w:after="0"/>
              <w:rPr>
                <w:rFonts w:ascii="Arial" w:hAnsi="Arial" w:cs="Arial"/>
              </w:rPr>
            </w:pPr>
            <w:r w:rsidRPr="00FA3D06">
              <w:rPr>
                <w:rFonts w:ascii="Arial" w:hAnsi="Arial" w:cs="Arial"/>
              </w:rPr>
              <w:t> £</w:t>
            </w:r>
            <w:r w:rsidR="00DB1766">
              <w:rPr>
                <w:rFonts w:ascii="Arial" w:hAnsi="Arial" w:cs="Arial"/>
              </w:rPr>
              <w:t>4,250,990</w:t>
            </w:r>
          </w:p>
        </w:tc>
        <w:tc>
          <w:tcPr>
            <w:tcW w:w="1347" w:type="dxa"/>
            <w:tcMar>
              <w:top w:w="28" w:type="dxa"/>
              <w:left w:w="80" w:type="dxa"/>
              <w:bottom w:w="28" w:type="dxa"/>
              <w:right w:w="80" w:type="dxa"/>
            </w:tcMar>
            <w:hideMark/>
          </w:tcPr>
          <w:p w14:paraId="0E431DE6" w14:textId="1A14A03E" w:rsidR="00795DDB" w:rsidRPr="00FA3D06" w:rsidRDefault="00795DDB" w:rsidP="00795DDB">
            <w:pPr>
              <w:spacing w:after="0"/>
              <w:rPr>
                <w:rFonts w:ascii="Arial" w:hAnsi="Arial" w:cs="Arial"/>
              </w:rPr>
            </w:pPr>
            <w:r w:rsidRPr="00FA3D06">
              <w:rPr>
                <w:rFonts w:ascii="Arial" w:hAnsi="Arial" w:cs="Arial"/>
              </w:rPr>
              <w:t> £</w:t>
            </w:r>
            <w:r w:rsidR="00DB1766">
              <w:rPr>
                <w:rFonts w:ascii="Arial" w:hAnsi="Arial" w:cs="Arial"/>
              </w:rPr>
              <w:t>126,004</w:t>
            </w:r>
          </w:p>
        </w:tc>
        <w:tc>
          <w:tcPr>
            <w:tcW w:w="1347" w:type="dxa"/>
          </w:tcPr>
          <w:p w14:paraId="62330B18" w14:textId="10201631" w:rsidR="00795DDB" w:rsidRPr="00FA3D06" w:rsidRDefault="00795DDB" w:rsidP="00795DDB">
            <w:pPr>
              <w:spacing w:after="0"/>
              <w:rPr>
                <w:rFonts w:ascii="Arial" w:hAnsi="Arial" w:cs="Arial"/>
              </w:rPr>
            </w:pPr>
            <w:r w:rsidRPr="00FA3D06">
              <w:rPr>
                <w:rFonts w:ascii="Arial" w:hAnsi="Arial" w:cs="Arial"/>
              </w:rPr>
              <w:t> £</w:t>
            </w:r>
            <w:r w:rsidR="00DB1766">
              <w:rPr>
                <w:rFonts w:ascii="Arial" w:hAnsi="Arial" w:cs="Arial"/>
              </w:rPr>
              <w:t>4,823,849</w:t>
            </w:r>
          </w:p>
        </w:tc>
        <w:tc>
          <w:tcPr>
            <w:tcW w:w="1488" w:type="dxa"/>
          </w:tcPr>
          <w:p w14:paraId="5B3D8C02" w14:textId="3A000D8C" w:rsidR="00795DDB" w:rsidRPr="00FA3D06" w:rsidRDefault="00795DDB" w:rsidP="00795DDB">
            <w:pPr>
              <w:spacing w:after="0"/>
              <w:rPr>
                <w:rFonts w:ascii="Arial" w:hAnsi="Arial" w:cs="Arial"/>
              </w:rPr>
            </w:pPr>
            <w:r w:rsidRPr="00FA3D06">
              <w:rPr>
                <w:rFonts w:ascii="Arial" w:hAnsi="Arial" w:cs="Arial"/>
              </w:rPr>
              <w:t> £</w:t>
            </w:r>
            <w:r w:rsidR="00DB1766">
              <w:rPr>
                <w:rFonts w:ascii="Arial" w:hAnsi="Arial" w:cs="Arial"/>
              </w:rPr>
              <w:t>0</w:t>
            </w:r>
          </w:p>
        </w:tc>
      </w:tr>
      <w:tr w:rsidR="0098473B" w:rsidRPr="006B50C7" w14:paraId="2BA62400" w14:textId="12FD5657" w:rsidTr="00D70E04">
        <w:tc>
          <w:tcPr>
            <w:tcW w:w="3534" w:type="dxa"/>
            <w:tcMar>
              <w:top w:w="28" w:type="dxa"/>
              <w:left w:w="80" w:type="dxa"/>
              <w:bottom w:w="28" w:type="dxa"/>
              <w:right w:w="80" w:type="dxa"/>
            </w:tcMar>
            <w:hideMark/>
          </w:tcPr>
          <w:p w14:paraId="5E5700F2" w14:textId="45AE64B3" w:rsidR="00795DDB" w:rsidRPr="00FA3D06" w:rsidRDefault="002A3F81" w:rsidP="00795DDB">
            <w:pPr>
              <w:spacing w:after="0"/>
              <w:ind w:left="336"/>
              <w:rPr>
                <w:rFonts w:ascii="Arial" w:hAnsi="Arial" w:cs="Arial"/>
              </w:rPr>
            </w:pPr>
            <w:r>
              <w:rPr>
                <w:rFonts w:ascii="Arial" w:hAnsi="Arial" w:cs="Arial"/>
              </w:rPr>
              <w:t xml:space="preserve">Planned </w:t>
            </w:r>
            <w:r w:rsidR="00795DDB" w:rsidRPr="00FA3D06">
              <w:rPr>
                <w:rFonts w:ascii="Arial" w:hAnsi="Arial" w:cs="Arial"/>
              </w:rPr>
              <w:t>carriageway</w:t>
            </w:r>
            <w:r w:rsidR="00795DDB" w:rsidRPr="00FA3D06">
              <w:rPr>
                <w:rFonts w:ascii="Arial" w:hAnsi="Arial" w:cs="Arial"/>
                <w:b/>
              </w:rPr>
              <w:t xml:space="preserve"> repair / patching </w:t>
            </w:r>
            <w:r w:rsidR="00795DDB" w:rsidRPr="00FA3D06">
              <w:rPr>
                <w:rFonts w:ascii="Arial" w:hAnsi="Arial" w:cs="Arial"/>
              </w:rPr>
              <w:t>programmes</w:t>
            </w:r>
          </w:p>
        </w:tc>
        <w:tc>
          <w:tcPr>
            <w:tcW w:w="1346" w:type="dxa"/>
            <w:tcMar>
              <w:top w:w="28" w:type="dxa"/>
              <w:left w:w="80" w:type="dxa"/>
              <w:bottom w:w="28" w:type="dxa"/>
              <w:right w:w="80" w:type="dxa"/>
            </w:tcMar>
            <w:hideMark/>
          </w:tcPr>
          <w:p w14:paraId="4ACC36B4" w14:textId="2F2EDBA5" w:rsidR="00795DDB" w:rsidRPr="00FA3D06" w:rsidRDefault="00795DDB" w:rsidP="00795DDB">
            <w:pPr>
              <w:spacing w:after="0"/>
              <w:rPr>
                <w:rFonts w:ascii="Arial" w:hAnsi="Arial" w:cs="Arial"/>
              </w:rPr>
            </w:pPr>
            <w:r w:rsidRPr="00FA3D06">
              <w:rPr>
                <w:rFonts w:ascii="Arial" w:hAnsi="Arial" w:cs="Arial"/>
              </w:rPr>
              <w:t> £</w:t>
            </w:r>
            <w:r w:rsidR="00DB1766">
              <w:rPr>
                <w:rFonts w:ascii="Arial" w:hAnsi="Arial" w:cs="Arial"/>
              </w:rPr>
              <w:t>1,024,895</w:t>
            </w:r>
          </w:p>
        </w:tc>
        <w:tc>
          <w:tcPr>
            <w:tcW w:w="1347" w:type="dxa"/>
            <w:tcMar>
              <w:top w:w="28" w:type="dxa"/>
              <w:left w:w="80" w:type="dxa"/>
              <w:bottom w:w="28" w:type="dxa"/>
              <w:right w:w="80" w:type="dxa"/>
            </w:tcMar>
            <w:hideMark/>
          </w:tcPr>
          <w:p w14:paraId="175B7BB9" w14:textId="561CF5CF" w:rsidR="00795DDB" w:rsidRPr="00FA3D06" w:rsidRDefault="00795DDB" w:rsidP="00795DDB">
            <w:pPr>
              <w:spacing w:after="0"/>
              <w:rPr>
                <w:rFonts w:ascii="Arial" w:hAnsi="Arial" w:cs="Arial"/>
              </w:rPr>
            </w:pPr>
            <w:r w:rsidRPr="00FA3D06">
              <w:rPr>
                <w:rFonts w:ascii="Arial" w:hAnsi="Arial" w:cs="Arial"/>
              </w:rPr>
              <w:t> £</w:t>
            </w:r>
            <w:r w:rsidR="00DB1766">
              <w:rPr>
                <w:rFonts w:ascii="Arial" w:hAnsi="Arial" w:cs="Arial"/>
              </w:rPr>
              <w:t>159,670</w:t>
            </w:r>
          </w:p>
        </w:tc>
        <w:tc>
          <w:tcPr>
            <w:tcW w:w="1347" w:type="dxa"/>
          </w:tcPr>
          <w:p w14:paraId="5B5786B3" w14:textId="5A5A68C8" w:rsidR="00795DDB" w:rsidRPr="00FA3D06" w:rsidRDefault="00795DDB" w:rsidP="00795DDB">
            <w:pPr>
              <w:spacing w:after="0"/>
              <w:rPr>
                <w:rFonts w:ascii="Arial" w:hAnsi="Arial" w:cs="Arial"/>
              </w:rPr>
            </w:pPr>
            <w:r w:rsidRPr="00FA3D06">
              <w:rPr>
                <w:rFonts w:ascii="Arial" w:hAnsi="Arial" w:cs="Arial"/>
              </w:rPr>
              <w:t> £</w:t>
            </w:r>
            <w:r w:rsidR="00DB1766">
              <w:rPr>
                <w:rFonts w:ascii="Arial" w:hAnsi="Arial" w:cs="Arial"/>
              </w:rPr>
              <w:t>763,400</w:t>
            </w:r>
          </w:p>
        </w:tc>
        <w:tc>
          <w:tcPr>
            <w:tcW w:w="1488" w:type="dxa"/>
          </w:tcPr>
          <w:p w14:paraId="47D75C5D" w14:textId="616883C8" w:rsidR="00795DDB" w:rsidRPr="00FA3D06" w:rsidRDefault="00795DDB" w:rsidP="00795DDB">
            <w:pPr>
              <w:spacing w:after="0"/>
              <w:rPr>
                <w:rFonts w:ascii="Arial" w:hAnsi="Arial" w:cs="Arial"/>
              </w:rPr>
            </w:pPr>
            <w:r w:rsidRPr="00FA3D06">
              <w:rPr>
                <w:rFonts w:ascii="Arial" w:hAnsi="Arial" w:cs="Arial"/>
              </w:rPr>
              <w:t> £</w:t>
            </w:r>
            <w:r w:rsidR="00DB1766">
              <w:rPr>
                <w:rFonts w:ascii="Arial" w:hAnsi="Arial" w:cs="Arial"/>
              </w:rPr>
              <w:t>150,000</w:t>
            </w:r>
          </w:p>
        </w:tc>
      </w:tr>
      <w:tr w:rsidR="007D1246" w:rsidRPr="006B50C7" w14:paraId="62DBE7A9" w14:textId="77777777" w:rsidTr="00D70E04">
        <w:tc>
          <w:tcPr>
            <w:tcW w:w="3534" w:type="dxa"/>
            <w:shd w:val="clear" w:color="auto" w:fill="F2F2F2" w:themeFill="background1" w:themeFillShade="F2"/>
            <w:tcMar>
              <w:top w:w="28" w:type="dxa"/>
              <w:left w:w="80" w:type="dxa"/>
              <w:bottom w:w="28" w:type="dxa"/>
              <w:right w:w="80" w:type="dxa"/>
            </w:tcMar>
          </w:tcPr>
          <w:p w14:paraId="55E5E79B" w14:textId="39077196" w:rsidR="00795DDB" w:rsidRPr="00056AAC" w:rsidRDefault="00795DDB" w:rsidP="00795DDB">
            <w:pPr>
              <w:spacing w:after="0"/>
              <w:rPr>
                <w:rFonts w:ascii="Arial" w:hAnsi="Arial" w:cs="Arial"/>
                <w:b/>
                <w:bCs/>
                <w:iCs/>
              </w:rPr>
            </w:pPr>
            <w:r w:rsidRPr="007D3D7C">
              <w:rPr>
                <w:rFonts w:ascii="Arial" w:hAnsi="Arial" w:cs="Arial"/>
                <w:b/>
                <w:bCs/>
                <w:iCs/>
              </w:rPr>
              <w:t>Reactive carriageway maintenance</w:t>
            </w:r>
          </w:p>
        </w:tc>
        <w:tc>
          <w:tcPr>
            <w:tcW w:w="1346" w:type="dxa"/>
            <w:shd w:val="clear" w:color="auto" w:fill="F2F2F2" w:themeFill="background1" w:themeFillShade="F2"/>
            <w:tcMar>
              <w:top w:w="28" w:type="dxa"/>
              <w:left w:w="80" w:type="dxa"/>
              <w:bottom w:w="28" w:type="dxa"/>
              <w:right w:w="80" w:type="dxa"/>
            </w:tcMar>
          </w:tcPr>
          <w:p w14:paraId="6FF30C8F" w14:textId="77777777" w:rsidR="00795DDB" w:rsidRPr="00FA3D06" w:rsidRDefault="00795DDB" w:rsidP="00795DDB">
            <w:pPr>
              <w:spacing w:after="0"/>
              <w:rPr>
                <w:rFonts w:ascii="Arial" w:hAnsi="Arial" w:cs="Arial"/>
              </w:rPr>
            </w:pPr>
          </w:p>
        </w:tc>
        <w:tc>
          <w:tcPr>
            <w:tcW w:w="1347" w:type="dxa"/>
            <w:shd w:val="clear" w:color="auto" w:fill="F2F2F2" w:themeFill="background1" w:themeFillShade="F2"/>
            <w:tcMar>
              <w:top w:w="28" w:type="dxa"/>
              <w:left w:w="80" w:type="dxa"/>
              <w:bottom w:w="28" w:type="dxa"/>
              <w:right w:w="80" w:type="dxa"/>
            </w:tcMar>
          </w:tcPr>
          <w:p w14:paraId="5A35AF53" w14:textId="77777777" w:rsidR="00795DDB" w:rsidRPr="00FA3D06" w:rsidRDefault="00795DDB" w:rsidP="00795DDB">
            <w:pPr>
              <w:spacing w:after="0"/>
              <w:rPr>
                <w:rFonts w:ascii="Arial" w:hAnsi="Arial" w:cs="Arial"/>
              </w:rPr>
            </w:pPr>
          </w:p>
        </w:tc>
        <w:tc>
          <w:tcPr>
            <w:tcW w:w="1347" w:type="dxa"/>
            <w:shd w:val="clear" w:color="auto" w:fill="F2F2F2" w:themeFill="background1" w:themeFillShade="F2"/>
          </w:tcPr>
          <w:p w14:paraId="5893FA36" w14:textId="77777777" w:rsidR="00795DDB" w:rsidRPr="00FA3D06" w:rsidRDefault="00795DDB" w:rsidP="00795DDB">
            <w:pPr>
              <w:spacing w:after="0"/>
              <w:rPr>
                <w:rFonts w:ascii="Arial" w:hAnsi="Arial" w:cs="Arial"/>
              </w:rPr>
            </w:pPr>
          </w:p>
        </w:tc>
        <w:tc>
          <w:tcPr>
            <w:tcW w:w="1488" w:type="dxa"/>
            <w:shd w:val="clear" w:color="auto" w:fill="F2F2F2" w:themeFill="background1" w:themeFillShade="F2"/>
          </w:tcPr>
          <w:p w14:paraId="3FF2DB82" w14:textId="77777777" w:rsidR="00795DDB" w:rsidRPr="00FA3D06" w:rsidRDefault="00795DDB" w:rsidP="00795DDB">
            <w:pPr>
              <w:spacing w:after="0"/>
              <w:rPr>
                <w:rFonts w:ascii="Arial" w:hAnsi="Arial" w:cs="Arial"/>
              </w:rPr>
            </w:pPr>
          </w:p>
        </w:tc>
      </w:tr>
      <w:tr w:rsidR="0098473B" w:rsidRPr="006B50C7" w14:paraId="19743D7C" w14:textId="25223B6E" w:rsidTr="00D70E04">
        <w:tc>
          <w:tcPr>
            <w:tcW w:w="3534" w:type="dxa"/>
            <w:tcMar>
              <w:top w:w="28" w:type="dxa"/>
              <w:left w:w="80" w:type="dxa"/>
              <w:bottom w:w="28" w:type="dxa"/>
              <w:right w:w="80" w:type="dxa"/>
            </w:tcMar>
            <w:hideMark/>
          </w:tcPr>
          <w:p w14:paraId="69604486" w14:textId="6158DFB4" w:rsidR="00795DDB" w:rsidRPr="00FA3D06" w:rsidRDefault="00795DDB" w:rsidP="00795DDB">
            <w:pPr>
              <w:spacing w:after="0"/>
              <w:ind w:left="336"/>
              <w:rPr>
                <w:rFonts w:ascii="Arial" w:hAnsi="Arial" w:cs="Arial"/>
              </w:rPr>
            </w:pPr>
            <w:r w:rsidRPr="007D3D7C">
              <w:rPr>
                <w:rFonts w:ascii="Arial" w:hAnsi="Arial" w:cs="Arial"/>
                <w:bCs/>
              </w:rPr>
              <w:t>Reactive carriageway</w:t>
            </w:r>
            <w:r w:rsidRPr="00FA3D06">
              <w:rPr>
                <w:rFonts w:ascii="Arial" w:hAnsi="Arial" w:cs="Arial"/>
                <w:b/>
              </w:rPr>
              <w:t xml:space="preserve"> repairs / patching </w:t>
            </w:r>
            <w:r w:rsidRPr="00FA3D06">
              <w:rPr>
                <w:rFonts w:ascii="Arial" w:hAnsi="Arial" w:cs="Arial"/>
              </w:rPr>
              <w:t>(</w:t>
            </w:r>
            <w:r w:rsidRPr="007D3D7C">
              <w:rPr>
                <w:rFonts w:ascii="Arial" w:hAnsi="Arial" w:cs="Arial"/>
                <w:b/>
                <w:bCs/>
              </w:rPr>
              <w:t>temporary repairs</w:t>
            </w:r>
            <w:r w:rsidRPr="00FA3D06">
              <w:rPr>
                <w:rFonts w:ascii="Arial" w:hAnsi="Arial" w:cs="Arial"/>
              </w:rPr>
              <w:t>)</w:t>
            </w:r>
          </w:p>
        </w:tc>
        <w:tc>
          <w:tcPr>
            <w:tcW w:w="1346" w:type="dxa"/>
            <w:tcMar>
              <w:top w:w="28" w:type="dxa"/>
              <w:left w:w="80" w:type="dxa"/>
              <w:bottom w:w="28" w:type="dxa"/>
              <w:right w:w="80" w:type="dxa"/>
            </w:tcMar>
            <w:hideMark/>
          </w:tcPr>
          <w:p w14:paraId="2D31B387" w14:textId="01946860" w:rsidR="00795DDB" w:rsidRPr="00FA3D06" w:rsidRDefault="00795DDB" w:rsidP="00795DDB">
            <w:pPr>
              <w:spacing w:after="0"/>
              <w:rPr>
                <w:rFonts w:ascii="Arial" w:hAnsi="Arial" w:cs="Arial"/>
              </w:rPr>
            </w:pPr>
            <w:r w:rsidRPr="00FA3D06">
              <w:rPr>
                <w:rFonts w:ascii="Arial" w:hAnsi="Arial" w:cs="Arial"/>
              </w:rPr>
              <w:t> £</w:t>
            </w:r>
            <w:r w:rsidR="00DB1766">
              <w:rPr>
                <w:rFonts w:ascii="Arial" w:hAnsi="Arial" w:cs="Arial"/>
              </w:rPr>
              <w:t>0</w:t>
            </w:r>
          </w:p>
        </w:tc>
        <w:tc>
          <w:tcPr>
            <w:tcW w:w="1347" w:type="dxa"/>
            <w:tcMar>
              <w:top w:w="28" w:type="dxa"/>
              <w:left w:w="80" w:type="dxa"/>
              <w:bottom w:w="28" w:type="dxa"/>
              <w:right w:w="80" w:type="dxa"/>
            </w:tcMar>
            <w:hideMark/>
          </w:tcPr>
          <w:p w14:paraId="66C11CA1" w14:textId="64AEEA8D" w:rsidR="00795DDB" w:rsidRPr="00FA3D06" w:rsidRDefault="00795DDB" w:rsidP="00795DDB">
            <w:pPr>
              <w:spacing w:after="0"/>
              <w:rPr>
                <w:rFonts w:ascii="Arial" w:hAnsi="Arial" w:cs="Arial"/>
              </w:rPr>
            </w:pPr>
            <w:r w:rsidRPr="00FA3D06">
              <w:rPr>
                <w:rFonts w:ascii="Arial" w:hAnsi="Arial" w:cs="Arial"/>
              </w:rPr>
              <w:t> £</w:t>
            </w:r>
            <w:r w:rsidR="00DB1766">
              <w:rPr>
                <w:rFonts w:ascii="Arial" w:hAnsi="Arial" w:cs="Arial"/>
              </w:rPr>
              <w:t>1,357,058</w:t>
            </w:r>
          </w:p>
        </w:tc>
        <w:tc>
          <w:tcPr>
            <w:tcW w:w="1347" w:type="dxa"/>
          </w:tcPr>
          <w:p w14:paraId="696F7C95" w14:textId="3574E0C0" w:rsidR="00795DDB" w:rsidRPr="00FA3D06" w:rsidRDefault="00795DDB" w:rsidP="00795DDB">
            <w:pPr>
              <w:spacing w:after="0"/>
              <w:rPr>
                <w:rFonts w:ascii="Arial" w:hAnsi="Arial" w:cs="Arial"/>
              </w:rPr>
            </w:pPr>
            <w:r w:rsidRPr="00FA3D06">
              <w:rPr>
                <w:rFonts w:ascii="Arial" w:hAnsi="Arial" w:cs="Arial"/>
              </w:rPr>
              <w:t> £</w:t>
            </w:r>
            <w:r w:rsidR="00DB1766">
              <w:rPr>
                <w:rFonts w:ascii="Arial" w:hAnsi="Arial" w:cs="Arial"/>
              </w:rPr>
              <w:t>0</w:t>
            </w:r>
          </w:p>
        </w:tc>
        <w:tc>
          <w:tcPr>
            <w:tcW w:w="1488" w:type="dxa"/>
          </w:tcPr>
          <w:p w14:paraId="750B3E03" w14:textId="05FA2004" w:rsidR="00795DDB" w:rsidRPr="00FA3D06" w:rsidRDefault="00795DDB" w:rsidP="00795DDB">
            <w:pPr>
              <w:spacing w:after="0"/>
              <w:rPr>
                <w:rFonts w:ascii="Arial" w:hAnsi="Arial" w:cs="Arial"/>
              </w:rPr>
            </w:pPr>
            <w:r w:rsidRPr="00FA3D06">
              <w:rPr>
                <w:rFonts w:ascii="Arial" w:hAnsi="Arial" w:cs="Arial"/>
              </w:rPr>
              <w:t> £</w:t>
            </w:r>
            <w:r w:rsidR="007510BC">
              <w:rPr>
                <w:rFonts w:ascii="Arial" w:hAnsi="Arial" w:cs="Arial"/>
              </w:rPr>
              <w:t>1,985,000</w:t>
            </w:r>
          </w:p>
        </w:tc>
      </w:tr>
      <w:tr w:rsidR="0098473B" w:rsidRPr="006B50C7" w14:paraId="78375A4B" w14:textId="093E7B83" w:rsidTr="00D70E04">
        <w:tc>
          <w:tcPr>
            <w:tcW w:w="3534" w:type="dxa"/>
            <w:tcMar>
              <w:top w:w="28" w:type="dxa"/>
              <w:left w:w="80" w:type="dxa"/>
              <w:bottom w:w="28" w:type="dxa"/>
              <w:right w:w="80" w:type="dxa"/>
            </w:tcMar>
            <w:hideMark/>
          </w:tcPr>
          <w:p w14:paraId="1B676E3A" w14:textId="19117103" w:rsidR="00795DDB" w:rsidRPr="00FA3D06" w:rsidRDefault="00795DDB" w:rsidP="00795DDB">
            <w:pPr>
              <w:spacing w:after="0"/>
              <w:ind w:left="336"/>
              <w:rPr>
                <w:rFonts w:ascii="Arial" w:hAnsi="Arial" w:cs="Arial"/>
              </w:rPr>
            </w:pPr>
            <w:r w:rsidRPr="007D3D7C">
              <w:rPr>
                <w:rFonts w:ascii="Arial" w:hAnsi="Arial" w:cs="Arial"/>
                <w:bCs/>
              </w:rPr>
              <w:t>Reactive carriageway</w:t>
            </w:r>
            <w:r w:rsidRPr="00FA3D06">
              <w:rPr>
                <w:rFonts w:ascii="Arial" w:hAnsi="Arial" w:cs="Arial"/>
                <w:b/>
              </w:rPr>
              <w:t xml:space="preserve"> repairs /</w:t>
            </w:r>
            <w:r w:rsidR="00D06CAA">
              <w:rPr>
                <w:rFonts w:ascii="Arial" w:hAnsi="Arial" w:cs="Arial"/>
                <w:b/>
              </w:rPr>
              <w:t xml:space="preserve"> </w:t>
            </w:r>
            <w:r w:rsidRPr="00FA3D06">
              <w:rPr>
                <w:rFonts w:ascii="Arial" w:hAnsi="Arial" w:cs="Arial"/>
                <w:b/>
              </w:rPr>
              <w:t xml:space="preserve">patching </w:t>
            </w:r>
            <w:r w:rsidRPr="00FA3D06">
              <w:rPr>
                <w:rFonts w:ascii="Arial" w:hAnsi="Arial" w:cs="Arial"/>
              </w:rPr>
              <w:t>(</w:t>
            </w:r>
            <w:r w:rsidRPr="007D3D7C">
              <w:rPr>
                <w:rFonts w:ascii="Arial" w:hAnsi="Arial" w:cs="Arial"/>
                <w:b/>
                <w:bCs/>
              </w:rPr>
              <w:t>permanent repairs</w:t>
            </w:r>
            <w:r w:rsidRPr="00FA3D06">
              <w:rPr>
                <w:rFonts w:ascii="Arial" w:hAnsi="Arial" w:cs="Arial"/>
              </w:rPr>
              <w:t>)</w:t>
            </w:r>
          </w:p>
        </w:tc>
        <w:tc>
          <w:tcPr>
            <w:tcW w:w="1346" w:type="dxa"/>
            <w:tcMar>
              <w:top w:w="28" w:type="dxa"/>
              <w:left w:w="80" w:type="dxa"/>
              <w:bottom w:w="28" w:type="dxa"/>
              <w:right w:w="80" w:type="dxa"/>
            </w:tcMar>
            <w:hideMark/>
          </w:tcPr>
          <w:p w14:paraId="69FC790A" w14:textId="5FDEF03A" w:rsidR="00795DDB" w:rsidRPr="00FA3D06" w:rsidRDefault="00795DDB" w:rsidP="00795DDB">
            <w:pPr>
              <w:spacing w:after="0"/>
              <w:rPr>
                <w:rFonts w:ascii="Arial" w:hAnsi="Arial" w:cs="Arial"/>
              </w:rPr>
            </w:pPr>
            <w:r w:rsidRPr="00FA3D06">
              <w:rPr>
                <w:rFonts w:ascii="Arial" w:hAnsi="Arial" w:cs="Arial"/>
              </w:rPr>
              <w:t> £</w:t>
            </w:r>
            <w:r w:rsidR="00DB1766">
              <w:rPr>
                <w:rFonts w:ascii="Arial" w:hAnsi="Arial" w:cs="Arial"/>
              </w:rPr>
              <w:t>0</w:t>
            </w:r>
          </w:p>
        </w:tc>
        <w:tc>
          <w:tcPr>
            <w:tcW w:w="1347" w:type="dxa"/>
            <w:tcMar>
              <w:top w:w="28" w:type="dxa"/>
              <w:left w:w="80" w:type="dxa"/>
              <w:bottom w:w="28" w:type="dxa"/>
              <w:right w:w="80" w:type="dxa"/>
            </w:tcMar>
            <w:hideMark/>
          </w:tcPr>
          <w:p w14:paraId="15BC69E6" w14:textId="06B2DB82" w:rsidR="00795DDB" w:rsidRPr="00FA3D06" w:rsidRDefault="00795DDB" w:rsidP="00795DDB">
            <w:pPr>
              <w:spacing w:after="0"/>
              <w:rPr>
                <w:rFonts w:ascii="Arial" w:hAnsi="Arial" w:cs="Arial"/>
              </w:rPr>
            </w:pPr>
            <w:r w:rsidRPr="00FA3D06">
              <w:rPr>
                <w:rFonts w:ascii="Arial" w:hAnsi="Arial" w:cs="Arial"/>
              </w:rPr>
              <w:t> £</w:t>
            </w:r>
            <w:r w:rsidR="00DB1766">
              <w:rPr>
                <w:rFonts w:ascii="Arial" w:hAnsi="Arial" w:cs="Arial"/>
              </w:rPr>
              <w:t>0</w:t>
            </w:r>
          </w:p>
        </w:tc>
        <w:tc>
          <w:tcPr>
            <w:tcW w:w="1347" w:type="dxa"/>
          </w:tcPr>
          <w:p w14:paraId="13BED818" w14:textId="169BB610" w:rsidR="00795DDB" w:rsidRPr="00FA3D06" w:rsidRDefault="00795DDB" w:rsidP="00795DDB">
            <w:pPr>
              <w:spacing w:after="0"/>
              <w:rPr>
                <w:rFonts w:ascii="Arial" w:hAnsi="Arial" w:cs="Arial"/>
              </w:rPr>
            </w:pPr>
            <w:r w:rsidRPr="00FA3D06">
              <w:rPr>
                <w:rFonts w:ascii="Arial" w:hAnsi="Arial" w:cs="Arial"/>
              </w:rPr>
              <w:t> £</w:t>
            </w:r>
            <w:r w:rsidR="00DB1766">
              <w:rPr>
                <w:rFonts w:ascii="Arial" w:hAnsi="Arial" w:cs="Arial"/>
              </w:rPr>
              <w:t>0</w:t>
            </w:r>
          </w:p>
        </w:tc>
        <w:tc>
          <w:tcPr>
            <w:tcW w:w="1488" w:type="dxa"/>
          </w:tcPr>
          <w:p w14:paraId="1B74DCA0" w14:textId="6EA44140" w:rsidR="00795DDB" w:rsidRPr="00FA3D06" w:rsidRDefault="00795DDB" w:rsidP="00795DDB">
            <w:pPr>
              <w:spacing w:after="0"/>
              <w:rPr>
                <w:rFonts w:ascii="Arial" w:hAnsi="Arial" w:cs="Arial"/>
              </w:rPr>
            </w:pPr>
            <w:r w:rsidRPr="00FA3D06">
              <w:rPr>
                <w:rFonts w:ascii="Arial" w:hAnsi="Arial" w:cs="Arial"/>
              </w:rPr>
              <w:t> £</w:t>
            </w:r>
            <w:r w:rsidR="00DB1766">
              <w:rPr>
                <w:rFonts w:ascii="Arial" w:hAnsi="Arial" w:cs="Arial"/>
              </w:rPr>
              <w:t>0</w:t>
            </w:r>
          </w:p>
        </w:tc>
      </w:tr>
      <w:tr w:rsidR="0098473B" w:rsidRPr="006B50C7" w14:paraId="460C689E" w14:textId="7830E3D8" w:rsidTr="00D70E04">
        <w:tc>
          <w:tcPr>
            <w:tcW w:w="3534" w:type="dxa"/>
            <w:tcMar>
              <w:top w:w="28" w:type="dxa"/>
              <w:left w:w="80" w:type="dxa"/>
              <w:bottom w:w="28" w:type="dxa"/>
              <w:right w:w="80" w:type="dxa"/>
            </w:tcMar>
            <w:hideMark/>
          </w:tcPr>
          <w:p w14:paraId="7E8FE2DB" w14:textId="1AB83D8F" w:rsidR="00795DDB" w:rsidRPr="00FA3D06" w:rsidRDefault="00795DDB" w:rsidP="00795DDB">
            <w:pPr>
              <w:spacing w:after="0"/>
              <w:ind w:left="336"/>
              <w:rPr>
                <w:rFonts w:ascii="Arial" w:hAnsi="Arial" w:cs="Arial"/>
              </w:rPr>
            </w:pPr>
            <w:r w:rsidRPr="007D3D7C">
              <w:rPr>
                <w:rFonts w:ascii="Arial" w:hAnsi="Arial" w:cs="Arial"/>
                <w:bCs/>
              </w:rPr>
              <w:t>Reactive carriageway</w:t>
            </w:r>
            <w:r w:rsidRPr="00FA3D06">
              <w:rPr>
                <w:rFonts w:ascii="Arial" w:hAnsi="Arial" w:cs="Arial"/>
                <w:b/>
              </w:rPr>
              <w:t xml:space="preserve"> repairs / patching </w:t>
            </w:r>
            <w:r w:rsidRPr="007D3D7C">
              <w:rPr>
                <w:rFonts w:ascii="Arial" w:hAnsi="Arial" w:cs="Arial"/>
                <w:b/>
                <w:bCs/>
              </w:rPr>
              <w:t>(total)</w:t>
            </w:r>
          </w:p>
        </w:tc>
        <w:tc>
          <w:tcPr>
            <w:tcW w:w="1346" w:type="dxa"/>
            <w:tcMar>
              <w:top w:w="28" w:type="dxa"/>
              <w:left w:w="80" w:type="dxa"/>
              <w:bottom w:w="28" w:type="dxa"/>
              <w:right w:w="80" w:type="dxa"/>
            </w:tcMar>
            <w:hideMark/>
          </w:tcPr>
          <w:p w14:paraId="70FEF640" w14:textId="2E68325B" w:rsidR="00795DDB" w:rsidRPr="00FA3D06" w:rsidRDefault="00795DDB" w:rsidP="00795DDB">
            <w:pPr>
              <w:spacing w:after="0"/>
              <w:rPr>
                <w:rFonts w:ascii="Arial" w:hAnsi="Arial" w:cs="Arial"/>
              </w:rPr>
            </w:pPr>
            <w:r w:rsidRPr="00FA3D06">
              <w:rPr>
                <w:rFonts w:ascii="Arial" w:hAnsi="Arial" w:cs="Arial"/>
              </w:rPr>
              <w:t> £</w:t>
            </w:r>
            <w:r w:rsidR="00DB1766">
              <w:rPr>
                <w:rFonts w:ascii="Arial" w:hAnsi="Arial" w:cs="Arial"/>
              </w:rPr>
              <w:t>0</w:t>
            </w:r>
          </w:p>
        </w:tc>
        <w:tc>
          <w:tcPr>
            <w:tcW w:w="1347" w:type="dxa"/>
            <w:tcMar>
              <w:top w:w="28" w:type="dxa"/>
              <w:left w:w="80" w:type="dxa"/>
              <w:bottom w:w="28" w:type="dxa"/>
              <w:right w:w="80" w:type="dxa"/>
            </w:tcMar>
            <w:hideMark/>
          </w:tcPr>
          <w:p w14:paraId="0039D77C" w14:textId="00AFB4F9" w:rsidR="00795DDB" w:rsidRPr="00FA3D06" w:rsidRDefault="00795DDB" w:rsidP="00795DDB">
            <w:pPr>
              <w:spacing w:after="0"/>
              <w:rPr>
                <w:rFonts w:ascii="Arial" w:hAnsi="Arial" w:cs="Arial"/>
              </w:rPr>
            </w:pPr>
            <w:r w:rsidRPr="00FA3D06">
              <w:rPr>
                <w:rFonts w:ascii="Arial" w:hAnsi="Arial" w:cs="Arial"/>
              </w:rPr>
              <w:t>£</w:t>
            </w:r>
            <w:r w:rsidR="007510BC">
              <w:rPr>
                <w:rFonts w:ascii="Arial" w:hAnsi="Arial" w:cs="Arial"/>
              </w:rPr>
              <w:t>1,357,058</w:t>
            </w:r>
            <w:r w:rsidRPr="00FA3D06">
              <w:rPr>
                <w:rFonts w:ascii="Arial" w:hAnsi="Arial" w:cs="Arial"/>
              </w:rPr>
              <w:t> </w:t>
            </w:r>
          </w:p>
        </w:tc>
        <w:tc>
          <w:tcPr>
            <w:tcW w:w="1347" w:type="dxa"/>
          </w:tcPr>
          <w:p w14:paraId="45ADBBAE" w14:textId="6E609B82" w:rsidR="00795DDB" w:rsidRPr="00FA3D06" w:rsidRDefault="00795DDB" w:rsidP="00795DDB">
            <w:pPr>
              <w:spacing w:after="0"/>
              <w:rPr>
                <w:rFonts w:ascii="Arial" w:hAnsi="Arial" w:cs="Arial"/>
              </w:rPr>
            </w:pPr>
            <w:r w:rsidRPr="00FA3D06">
              <w:rPr>
                <w:rFonts w:ascii="Arial" w:hAnsi="Arial" w:cs="Arial"/>
              </w:rPr>
              <w:t> £</w:t>
            </w:r>
            <w:r w:rsidR="00DB1766">
              <w:rPr>
                <w:rFonts w:ascii="Arial" w:hAnsi="Arial" w:cs="Arial"/>
              </w:rPr>
              <w:t>0</w:t>
            </w:r>
          </w:p>
        </w:tc>
        <w:tc>
          <w:tcPr>
            <w:tcW w:w="1488" w:type="dxa"/>
          </w:tcPr>
          <w:p w14:paraId="3505ECAF" w14:textId="3F8F3A1D" w:rsidR="00795DDB" w:rsidRPr="00FA3D06" w:rsidRDefault="00795DDB" w:rsidP="00795DDB">
            <w:pPr>
              <w:spacing w:after="0"/>
              <w:rPr>
                <w:rFonts w:ascii="Arial" w:hAnsi="Arial" w:cs="Arial"/>
              </w:rPr>
            </w:pPr>
            <w:r w:rsidRPr="00FA3D06">
              <w:rPr>
                <w:rFonts w:ascii="Arial" w:hAnsi="Arial" w:cs="Arial"/>
              </w:rPr>
              <w:t> £</w:t>
            </w:r>
            <w:r w:rsidR="007510BC">
              <w:rPr>
                <w:rFonts w:ascii="Arial" w:hAnsi="Arial" w:cs="Arial"/>
              </w:rPr>
              <w:t>1,985,000</w:t>
            </w:r>
          </w:p>
        </w:tc>
      </w:tr>
      <w:tr w:rsidR="0098473B" w:rsidRPr="006B50C7" w14:paraId="07C51933" w14:textId="23603FD3" w:rsidTr="00B64D34">
        <w:tc>
          <w:tcPr>
            <w:tcW w:w="3534" w:type="dxa"/>
            <w:shd w:val="clear" w:color="auto" w:fill="F2F2F2" w:themeFill="background1" w:themeFillShade="F2"/>
            <w:tcMar>
              <w:top w:w="28" w:type="dxa"/>
              <w:left w:w="80" w:type="dxa"/>
              <w:bottom w:w="28" w:type="dxa"/>
              <w:right w:w="80" w:type="dxa"/>
            </w:tcMar>
            <w:hideMark/>
          </w:tcPr>
          <w:p w14:paraId="6516548F" w14:textId="77777777" w:rsidR="00795DDB" w:rsidRPr="00FA3D06" w:rsidRDefault="00795DDB" w:rsidP="00795DDB">
            <w:pPr>
              <w:spacing w:after="0"/>
              <w:rPr>
                <w:rFonts w:ascii="Arial" w:hAnsi="Arial" w:cs="Arial"/>
                <w:i/>
              </w:rPr>
            </w:pPr>
            <w:r w:rsidRPr="00FA3D06">
              <w:rPr>
                <w:rFonts w:ascii="Arial" w:hAnsi="Arial" w:cs="Arial"/>
                <w:b/>
                <w:i/>
              </w:rPr>
              <w:t>Other</w:t>
            </w:r>
            <w:r w:rsidRPr="00FA3D06">
              <w:rPr>
                <w:rFonts w:ascii="Arial" w:hAnsi="Arial" w:cs="Arial"/>
                <w:i/>
              </w:rPr>
              <w:t> carriageway</w:t>
            </w:r>
            <w:r w:rsidRPr="00FA3D06">
              <w:rPr>
                <w:rFonts w:ascii="Arial" w:hAnsi="Arial" w:cs="Arial"/>
                <w:i/>
              </w:rPr>
              <w:noBreakHyphen/>
              <w:t>related spend</w:t>
            </w:r>
          </w:p>
        </w:tc>
        <w:tc>
          <w:tcPr>
            <w:tcW w:w="1346" w:type="dxa"/>
            <w:shd w:val="clear" w:color="auto" w:fill="F2F2F2" w:themeFill="background1" w:themeFillShade="F2"/>
            <w:tcMar>
              <w:top w:w="28" w:type="dxa"/>
              <w:left w:w="80" w:type="dxa"/>
              <w:bottom w:w="28" w:type="dxa"/>
              <w:right w:w="80" w:type="dxa"/>
            </w:tcMar>
            <w:hideMark/>
          </w:tcPr>
          <w:p w14:paraId="24B6CE0A" w14:textId="1F4069FF" w:rsidR="00795DDB" w:rsidRPr="00FA3D06" w:rsidRDefault="00795DDB" w:rsidP="00795DDB">
            <w:pPr>
              <w:spacing w:after="0"/>
              <w:rPr>
                <w:rFonts w:ascii="Arial" w:hAnsi="Arial" w:cs="Arial"/>
              </w:rPr>
            </w:pPr>
            <w:r w:rsidRPr="00FA3D06">
              <w:rPr>
                <w:rFonts w:ascii="Arial" w:hAnsi="Arial" w:cs="Arial"/>
              </w:rPr>
              <w:t> </w:t>
            </w:r>
            <w:r w:rsidR="00DB1766">
              <w:rPr>
                <w:rFonts w:ascii="Arial" w:hAnsi="Arial" w:cs="Arial"/>
              </w:rPr>
              <w:t>£</w:t>
            </w:r>
            <w:r w:rsidR="007510BC">
              <w:rPr>
                <w:rFonts w:ascii="Arial" w:hAnsi="Arial" w:cs="Arial"/>
              </w:rPr>
              <w:t>0</w:t>
            </w:r>
          </w:p>
        </w:tc>
        <w:tc>
          <w:tcPr>
            <w:tcW w:w="1347" w:type="dxa"/>
            <w:shd w:val="clear" w:color="auto" w:fill="F2F2F2" w:themeFill="background1" w:themeFillShade="F2"/>
            <w:tcMar>
              <w:top w:w="28" w:type="dxa"/>
              <w:left w:w="80" w:type="dxa"/>
              <w:bottom w:w="28" w:type="dxa"/>
              <w:right w:w="80" w:type="dxa"/>
            </w:tcMar>
            <w:hideMark/>
          </w:tcPr>
          <w:p w14:paraId="140B122E" w14:textId="681C67C6" w:rsidR="00795DDB" w:rsidRPr="00FA3D06" w:rsidRDefault="00795DDB" w:rsidP="00795DDB">
            <w:pPr>
              <w:spacing w:after="0"/>
              <w:rPr>
                <w:rFonts w:ascii="Arial" w:hAnsi="Arial" w:cs="Arial"/>
              </w:rPr>
            </w:pPr>
            <w:r w:rsidRPr="00FA3D06">
              <w:rPr>
                <w:rFonts w:ascii="Arial" w:hAnsi="Arial" w:cs="Arial"/>
              </w:rPr>
              <w:t>£</w:t>
            </w:r>
            <w:r w:rsidR="00DB1766">
              <w:rPr>
                <w:rFonts w:ascii="Arial" w:hAnsi="Arial" w:cs="Arial"/>
              </w:rPr>
              <w:t>1,511,538</w:t>
            </w:r>
          </w:p>
        </w:tc>
        <w:tc>
          <w:tcPr>
            <w:tcW w:w="1347" w:type="dxa"/>
            <w:shd w:val="clear" w:color="auto" w:fill="F2F2F2" w:themeFill="background1" w:themeFillShade="F2"/>
          </w:tcPr>
          <w:p w14:paraId="4540F43A" w14:textId="052F1483" w:rsidR="00795DDB" w:rsidRPr="00FA3D06" w:rsidRDefault="00795DDB" w:rsidP="00795DDB">
            <w:pPr>
              <w:spacing w:after="0"/>
              <w:rPr>
                <w:rFonts w:ascii="Arial" w:hAnsi="Arial" w:cs="Arial"/>
              </w:rPr>
            </w:pPr>
            <w:r w:rsidRPr="00FA3D06">
              <w:rPr>
                <w:rFonts w:ascii="Arial" w:hAnsi="Arial" w:cs="Arial"/>
              </w:rPr>
              <w:t> £</w:t>
            </w:r>
            <w:r w:rsidR="007510BC">
              <w:rPr>
                <w:rFonts w:ascii="Arial" w:hAnsi="Arial" w:cs="Arial"/>
              </w:rPr>
              <w:t>0</w:t>
            </w:r>
          </w:p>
        </w:tc>
        <w:tc>
          <w:tcPr>
            <w:tcW w:w="1488" w:type="dxa"/>
            <w:shd w:val="clear" w:color="auto" w:fill="F2F2F2" w:themeFill="background1" w:themeFillShade="F2"/>
          </w:tcPr>
          <w:p w14:paraId="67E63E44" w14:textId="0A020450" w:rsidR="00795DDB" w:rsidRPr="00FA3D06" w:rsidRDefault="00795DDB" w:rsidP="00795DDB">
            <w:pPr>
              <w:spacing w:after="0"/>
              <w:rPr>
                <w:rFonts w:ascii="Arial" w:hAnsi="Arial" w:cs="Arial"/>
              </w:rPr>
            </w:pPr>
            <w:r w:rsidRPr="00FA3D06">
              <w:rPr>
                <w:rFonts w:ascii="Arial" w:hAnsi="Arial" w:cs="Arial"/>
              </w:rPr>
              <w:t>£</w:t>
            </w:r>
            <w:r w:rsidR="00DB1766">
              <w:rPr>
                <w:rFonts w:ascii="Arial" w:hAnsi="Arial" w:cs="Arial"/>
              </w:rPr>
              <w:t>1,593,200</w:t>
            </w:r>
          </w:p>
        </w:tc>
      </w:tr>
      <w:tr w:rsidR="0098473B" w:rsidRPr="006B50C7" w14:paraId="0BA1939C" w14:textId="3F9EC863" w:rsidTr="00D70E04">
        <w:tc>
          <w:tcPr>
            <w:tcW w:w="3534" w:type="dxa"/>
            <w:tcMar>
              <w:top w:w="28" w:type="dxa"/>
              <w:left w:w="80" w:type="dxa"/>
              <w:bottom w:w="28" w:type="dxa"/>
              <w:right w:w="80" w:type="dxa"/>
            </w:tcMar>
            <w:hideMark/>
          </w:tcPr>
          <w:p w14:paraId="2F646CA1" w14:textId="298AF1BB" w:rsidR="00795DDB" w:rsidRPr="00FA3D06" w:rsidRDefault="00795DDB" w:rsidP="00795DDB">
            <w:pPr>
              <w:spacing w:after="0"/>
              <w:rPr>
                <w:rFonts w:ascii="Arial" w:hAnsi="Arial" w:cs="Arial"/>
              </w:rPr>
            </w:pPr>
            <w:r w:rsidRPr="00FA3D06">
              <w:rPr>
                <w:rFonts w:ascii="Arial" w:hAnsi="Arial" w:cs="Arial"/>
                <w:b/>
              </w:rPr>
              <w:t>Total</w:t>
            </w:r>
          </w:p>
        </w:tc>
        <w:tc>
          <w:tcPr>
            <w:tcW w:w="1346" w:type="dxa"/>
            <w:tcMar>
              <w:top w:w="28" w:type="dxa"/>
              <w:left w:w="80" w:type="dxa"/>
              <w:bottom w:w="28" w:type="dxa"/>
              <w:right w:w="80" w:type="dxa"/>
            </w:tcMar>
            <w:hideMark/>
          </w:tcPr>
          <w:p w14:paraId="3AA831AF" w14:textId="468E448D" w:rsidR="00795DDB" w:rsidRPr="00FA3D06" w:rsidRDefault="00795DDB" w:rsidP="00795DDB">
            <w:pPr>
              <w:spacing w:after="0"/>
              <w:rPr>
                <w:rFonts w:ascii="Arial" w:hAnsi="Arial" w:cs="Arial"/>
              </w:rPr>
            </w:pPr>
            <w:r w:rsidRPr="00FA3D06">
              <w:rPr>
                <w:rFonts w:ascii="Arial" w:hAnsi="Arial" w:cs="Arial"/>
              </w:rPr>
              <w:t> £</w:t>
            </w:r>
            <w:r w:rsidR="00CB4298">
              <w:rPr>
                <w:rFonts w:ascii="Arial" w:hAnsi="Arial" w:cs="Arial"/>
              </w:rPr>
              <w:t>7,932,467</w:t>
            </w:r>
          </w:p>
        </w:tc>
        <w:tc>
          <w:tcPr>
            <w:tcW w:w="1347" w:type="dxa"/>
            <w:tcMar>
              <w:top w:w="28" w:type="dxa"/>
              <w:left w:w="80" w:type="dxa"/>
              <w:bottom w:w="28" w:type="dxa"/>
              <w:right w:w="80" w:type="dxa"/>
            </w:tcMar>
            <w:hideMark/>
          </w:tcPr>
          <w:p w14:paraId="6186CE34" w14:textId="6BD45D4F" w:rsidR="00795DDB" w:rsidRPr="00FA3D06" w:rsidRDefault="00795DDB" w:rsidP="00795DDB">
            <w:pPr>
              <w:spacing w:after="0"/>
              <w:rPr>
                <w:rFonts w:ascii="Arial" w:hAnsi="Arial" w:cs="Arial"/>
              </w:rPr>
            </w:pPr>
            <w:r w:rsidRPr="00FA3D06">
              <w:rPr>
                <w:rFonts w:ascii="Arial" w:hAnsi="Arial" w:cs="Arial"/>
              </w:rPr>
              <w:t>£</w:t>
            </w:r>
            <w:r w:rsidR="00CB4298">
              <w:rPr>
                <w:rFonts w:ascii="Arial" w:hAnsi="Arial" w:cs="Arial"/>
              </w:rPr>
              <w:t>3,206,270</w:t>
            </w:r>
            <w:r w:rsidRPr="00FA3D06">
              <w:rPr>
                <w:rFonts w:ascii="Arial" w:hAnsi="Arial" w:cs="Arial"/>
              </w:rPr>
              <w:t> </w:t>
            </w:r>
          </w:p>
        </w:tc>
        <w:tc>
          <w:tcPr>
            <w:tcW w:w="1347" w:type="dxa"/>
          </w:tcPr>
          <w:p w14:paraId="088CD091" w14:textId="48D4A27C" w:rsidR="00795DDB" w:rsidRPr="00FA3D06" w:rsidRDefault="00795DDB" w:rsidP="00795DDB">
            <w:pPr>
              <w:spacing w:after="0"/>
              <w:rPr>
                <w:rFonts w:ascii="Arial" w:hAnsi="Arial" w:cs="Arial"/>
              </w:rPr>
            </w:pPr>
            <w:r w:rsidRPr="00FA3D06">
              <w:rPr>
                <w:rFonts w:ascii="Arial" w:hAnsi="Arial" w:cs="Arial"/>
              </w:rPr>
              <w:t> £</w:t>
            </w:r>
            <w:r w:rsidR="00CB4298">
              <w:rPr>
                <w:rFonts w:ascii="Arial" w:hAnsi="Arial" w:cs="Arial"/>
              </w:rPr>
              <w:t>7,617,839</w:t>
            </w:r>
          </w:p>
        </w:tc>
        <w:tc>
          <w:tcPr>
            <w:tcW w:w="1488" w:type="dxa"/>
          </w:tcPr>
          <w:p w14:paraId="1D2A1289" w14:textId="440EA574" w:rsidR="00795DDB" w:rsidRPr="00FA3D06" w:rsidRDefault="00795DDB" w:rsidP="00795DDB">
            <w:pPr>
              <w:spacing w:after="0"/>
              <w:rPr>
                <w:rFonts w:ascii="Arial" w:hAnsi="Arial" w:cs="Arial"/>
              </w:rPr>
            </w:pPr>
            <w:r w:rsidRPr="00FA3D06">
              <w:rPr>
                <w:rFonts w:ascii="Arial" w:hAnsi="Arial" w:cs="Arial"/>
              </w:rPr>
              <w:t>£</w:t>
            </w:r>
            <w:r w:rsidR="00CB4298">
              <w:rPr>
                <w:rFonts w:ascii="Arial" w:hAnsi="Arial" w:cs="Arial"/>
              </w:rPr>
              <w:t>3,778,200</w:t>
            </w:r>
          </w:p>
        </w:tc>
      </w:tr>
    </w:tbl>
    <w:p w14:paraId="1750BA5D" w14:textId="33D76CE6" w:rsidR="00447AA7" w:rsidRPr="00FA3D06" w:rsidRDefault="00447AA7" w:rsidP="00447AA7">
      <w:pPr>
        <w:spacing w:before="240"/>
        <w:rPr>
          <w:rFonts w:ascii="Arial" w:hAnsi="Arial" w:cs="Arial"/>
          <w:i/>
        </w:rPr>
      </w:pPr>
      <w:r w:rsidRPr="00FA3D06">
        <w:rPr>
          <w:rFonts w:ascii="Arial" w:hAnsi="Arial" w:cs="Arial"/>
          <w:i/>
        </w:rPr>
        <w:t xml:space="preserve">B1.2.4 - Additional information on </w:t>
      </w:r>
      <w:r w:rsidR="006B50C7">
        <w:rPr>
          <w:rFonts w:ascii="Arial" w:hAnsi="Arial" w:cs="Arial"/>
          <w:i/>
        </w:rPr>
        <w:t>s</w:t>
      </w:r>
      <w:r w:rsidRPr="00FA3D06">
        <w:rPr>
          <w:rFonts w:ascii="Arial" w:hAnsi="Arial" w:cs="Arial"/>
          <w:i/>
          <w:iCs/>
        </w:rPr>
        <w:t>pending</w:t>
      </w:r>
      <w:r w:rsidRPr="00FA3D06">
        <w:rPr>
          <w:rFonts w:ascii="Arial" w:hAnsi="Arial" w:cs="Arial"/>
          <w:i/>
        </w:rPr>
        <w:t xml:space="preserve"> on carriageways by type of spend</w:t>
      </w:r>
    </w:p>
    <w:tbl>
      <w:tblPr>
        <w:tblStyle w:val="TableGrid"/>
        <w:tblW w:w="0" w:type="auto"/>
        <w:tblLook w:val="04A0" w:firstRow="1" w:lastRow="0" w:firstColumn="1" w:lastColumn="0" w:noHBand="0" w:noVBand="1"/>
        <w:tblCaption w:val="B1.2.4 Additional information on spending on carriageways by type of spend"/>
      </w:tblPr>
      <w:tblGrid>
        <w:gridCol w:w="9016"/>
      </w:tblGrid>
      <w:tr w:rsidR="00447AA7" w:rsidRPr="006B50C7" w14:paraId="16E64ECA" w14:textId="77777777">
        <w:tc>
          <w:tcPr>
            <w:tcW w:w="9016" w:type="dxa"/>
          </w:tcPr>
          <w:p w14:paraId="68721BAA" w14:textId="0AF20BFF" w:rsidR="007510BC" w:rsidRDefault="007510BC" w:rsidP="00B417D0">
            <w:pPr>
              <w:rPr>
                <w:rFonts w:ascii="Arial" w:hAnsi="Arial" w:cs="Arial"/>
                <w:iCs/>
              </w:rPr>
            </w:pPr>
            <w:r w:rsidRPr="00B417D0">
              <w:rPr>
                <w:rFonts w:ascii="Arial" w:hAnsi="Arial" w:cs="Arial"/>
                <w:iCs/>
              </w:rPr>
              <w:t xml:space="preserve">Capital </w:t>
            </w:r>
            <w:r w:rsidR="00B417D0">
              <w:rPr>
                <w:rFonts w:ascii="Arial" w:hAnsi="Arial" w:cs="Arial"/>
                <w:iCs/>
              </w:rPr>
              <w:t>spend</w:t>
            </w:r>
            <w:r w:rsidR="00930922">
              <w:rPr>
                <w:rFonts w:ascii="Arial" w:hAnsi="Arial" w:cs="Arial"/>
                <w:iCs/>
              </w:rPr>
              <w:t>ing</w:t>
            </w:r>
            <w:r w:rsidR="00B417D0">
              <w:rPr>
                <w:rFonts w:ascii="Arial" w:hAnsi="Arial" w:cs="Arial"/>
                <w:iCs/>
              </w:rPr>
              <w:t xml:space="preserve"> </w:t>
            </w:r>
            <w:r w:rsidRPr="00B417D0">
              <w:rPr>
                <w:rFonts w:ascii="Arial" w:hAnsi="Arial" w:cs="Arial"/>
                <w:iCs/>
              </w:rPr>
              <w:t xml:space="preserve">for </w:t>
            </w:r>
            <w:r w:rsidR="00B417D0" w:rsidRPr="00B91BBD">
              <w:rPr>
                <w:rFonts w:ascii="Arial" w:hAnsi="Arial" w:cs="Arial"/>
                <w:b/>
                <w:bCs/>
                <w:iCs/>
              </w:rPr>
              <w:t>Preventative</w:t>
            </w:r>
            <w:r w:rsidR="00B417D0">
              <w:rPr>
                <w:rFonts w:ascii="Arial" w:hAnsi="Arial" w:cs="Arial"/>
                <w:iCs/>
              </w:rPr>
              <w:t xml:space="preserve">, </w:t>
            </w:r>
            <w:r w:rsidR="00B417D0" w:rsidRPr="00B91BBD">
              <w:rPr>
                <w:rFonts w:ascii="Arial" w:hAnsi="Arial" w:cs="Arial"/>
                <w:b/>
                <w:bCs/>
                <w:iCs/>
              </w:rPr>
              <w:t>Structural</w:t>
            </w:r>
            <w:r w:rsidR="00B417D0">
              <w:rPr>
                <w:rFonts w:ascii="Arial" w:hAnsi="Arial" w:cs="Arial"/>
                <w:iCs/>
              </w:rPr>
              <w:t xml:space="preserve"> and </w:t>
            </w:r>
            <w:r w:rsidR="00B417D0" w:rsidRPr="00B91BBD">
              <w:rPr>
                <w:rFonts w:ascii="Arial" w:hAnsi="Arial" w:cs="Arial"/>
                <w:b/>
                <w:bCs/>
                <w:iCs/>
              </w:rPr>
              <w:t>repair/patching</w:t>
            </w:r>
            <w:r w:rsidR="00B417D0">
              <w:rPr>
                <w:rFonts w:ascii="Arial" w:hAnsi="Arial" w:cs="Arial"/>
                <w:iCs/>
              </w:rPr>
              <w:t xml:space="preserve"> </w:t>
            </w:r>
            <w:r w:rsidR="00930922">
              <w:rPr>
                <w:rFonts w:ascii="Arial" w:hAnsi="Arial" w:cs="Arial"/>
                <w:iCs/>
              </w:rPr>
              <w:t xml:space="preserve">carriageway </w:t>
            </w:r>
            <w:r w:rsidR="00B417D0">
              <w:rPr>
                <w:rFonts w:ascii="Arial" w:hAnsi="Arial" w:cs="Arial"/>
                <w:iCs/>
              </w:rPr>
              <w:t xml:space="preserve">maintenance </w:t>
            </w:r>
            <w:r w:rsidR="00B91BBD">
              <w:rPr>
                <w:rFonts w:ascii="Arial" w:hAnsi="Arial" w:cs="Arial"/>
                <w:iCs/>
              </w:rPr>
              <w:t>utilises baseline funding allocations</w:t>
            </w:r>
            <w:r w:rsidR="0083789C">
              <w:rPr>
                <w:rFonts w:ascii="Arial" w:hAnsi="Arial" w:cs="Arial"/>
                <w:iCs/>
              </w:rPr>
              <w:t xml:space="preserve"> (CRSTS)</w:t>
            </w:r>
            <w:r w:rsidR="00B91BBD">
              <w:rPr>
                <w:rFonts w:ascii="Arial" w:hAnsi="Arial" w:cs="Arial"/>
                <w:iCs/>
              </w:rPr>
              <w:t>, Local Highway Maintenance Fund allocation (2025-26) and Incentive Funding allocation (2026-27).</w:t>
            </w:r>
          </w:p>
          <w:p w14:paraId="3B864CF4" w14:textId="77777777" w:rsidR="00B91BBD" w:rsidRPr="00B417D0" w:rsidRDefault="00B91BBD" w:rsidP="00B417D0">
            <w:pPr>
              <w:rPr>
                <w:rFonts w:ascii="Arial" w:hAnsi="Arial" w:cs="Arial"/>
                <w:iCs/>
              </w:rPr>
            </w:pPr>
          </w:p>
          <w:p w14:paraId="74B77F44" w14:textId="420E65A2" w:rsidR="007510BC" w:rsidRDefault="007510BC">
            <w:pPr>
              <w:rPr>
                <w:rFonts w:ascii="Arial" w:hAnsi="Arial" w:cs="Arial"/>
                <w:iCs/>
              </w:rPr>
            </w:pPr>
            <w:r>
              <w:rPr>
                <w:rFonts w:ascii="Arial" w:hAnsi="Arial" w:cs="Arial"/>
                <w:iCs/>
              </w:rPr>
              <w:lastRenderedPageBreak/>
              <w:t xml:space="preserve">Revenue </w:t>
            </w:r>
            <w:r w:rsidR="00B91BBD">
              <w:rPr>
                <w:rFonts w:ascii="Arial" w:hAnsi="Arial" w:cs="Arial"/>
                <w:iCs/>
              </w:rPr>
              <w:t>spend</w:t>
            </w:r>
            <w:r w:rsidR="00930922">
              <w:rPr>
                <w:rFonts w:ascii="Arial" w:hAnsi="Arial" w:cs="Arial"/>
                <w:iCs/>
              </w:rPr>
              <w:t>ing</w:t>
            </w:r>
            <w:r w:rsidR="00B91BBD">
              <w:rPr>
                <w:rFonts w:ascii="Arial" w:hAnsi="Arial" w:cs="Arial"/>
                <w:iCs/>
              </w:rPr>
              <w:t xml:space="preserve"> </w:t>
            </w:r>
            <w:r>
              <w:rPr>
                <w:rFonts w:ascii="Arial" w:hAnsi="Arial" w:cs="Arial"/>
                <w:iCs/>
              </w:rPr>
              <w:t xml:space="preserve">for </w:t>
            </w:r>
            <w:r w:rsidR="00B91BBD" w:rsidRPr="00B91BBD">
              <w:rPr>
                <w:rFonts w:ascii="Arial" w:hAnsi="Arial" w:cs="Arial"/>
                <w:b/>
                <w:bCs/>
                <w:iCs/>
              </w:rPr>
              <w:t>Preventative</w:t>
            </w:r>
            <w:r w:rsidR="00B91BBD">
              <w:rPr>
                <w:rFonts w:ascii="Arial" w:hAnsi="Arial" w:cs="Arial"/>
                <w:iCs/>
              </w:rPr>
              <w:t xml:space="preserve">, </w:t>
            </w:r>
            <w:r w:rsidR="00B91BBD" w:rsidRPr="00B91BBD">
              <w:rPr>
                <w:rFonts w:ascii="Arial" w:hAnsi="Arial" w:cs="Arial"/>
                <w:b/>
                <w:bCs/>
                <w:iCs/>
              </w:rPr>
              <w:t>Structural</w:t>
            </w:r>
            <w:r w:rsidR="00B91BBD">
              <w:rPr>
                <w:rFonts w:ascii="Arial" w:hAnsi="Arial" w:cs="Arial"/>
                <w:iCs/>
              </w:rPr>
              <w:t xml:space="preserve"> and </w:t>
            </w:r>
            <w:r w:rsidR="00B91BBD" w:rsidRPr="00B91BBD">
              <w:rPr>
                <w:rFonts w:ascii="Arial" w:hAnsi="Arial" w:cs="Arial"/>
                <w:b/>
                <w:bCs/>
                <w:iCs/>
              </w:rPr>
              <w:t>repair/patching</w:t>
            </w:r>
            <w:r w:rsidR="00B91BBD">
              <w:rPr>
                <w:rFonts w:ascii="Arial" w:hAnsi="Arial" w:cs="Arial"/>
                <w:iCs/>
              </w:rPr>
              <w:t xml:space="preserve"> maintenance utilises Council ‘former trunk road’ allocations.</w:t>
            </w:r>
          </w:p>
          <w:p w14:paraId="2DB83D47" w14:textId="77777777" w:rsidR="00B91BBD" w:rsidRDefault="00B91BBD">
            <w:pPr>
              <w:rPr>
                <w:rFonts w:ascii="Arial" w:hAnsi="Arial" w:cs="Arial"/>
                <w:iCs/>
              </w:rPr>
            </w:pPr>
          </w:p>
          <w:p w14:paraId="4069AA46" w14:textId="1E237208" w:rsidR="007510BC" w:rsidRDefault="00CB4298">
            <w:pPr>
              <w:rPr>
                <w:rFonts w:ascii="Arial" w:hAnsi="Arial" w:cs="Arial"/>
                <w:iCs/>
              </w:rPr>
            </w:pPr>
            <w:r>
              <w:rPr>
                <w:rFonts w:ascii="Arial" w:hAnsi="Arial" w:cs="Arial"/>
                <w:iCs/>
              </w:rPr>
              <w:t xml:space="preserve">We do not </w:t>
            </w:r>
            <w:r w:rsidR="00930922">
              <w:rPr>
                <w:rFonts w:ascii="Arial" w:hAnsi="Arial" w:cs="Arial"/>
                <w:iCs/>
              </w:rPr>
              <w:t xml:space="preserve">utilise capital budgets to </w:t>
            </w:r>
            <w:r>
              <w:rPr>
                <w:rFonts w:ascii="Arial" w:hAnsi="Arial" w:cs="Arial"/>
                <w:iCs/>
              </w:rPr>
              <w:t xml:space="preserve">undertake reactive </w:t>
            </w:r>
            <w:r w:rsidR="00930922">
              <w:rPr>
                <w:rFonts w:ascii="Arial" w:hAnsi="Arial" w:cs="Arial"/>
                <w:iCs/>
              </w:rPr>
              <w:t xml:space="preserve">temporary </w:t>
            </w:r>
            <w:r>
              <w:rPr>
                <w:rFonts w:ascii="Arial" w:hAnsi="Arial" w:cs="Arial"/>
                <w:iCs/>
              </w:rPr>
              <w:t>repairs/patching</w:t>
            </w:r>
            <w:r w:rsidR="00930922">
              <w:rPr>
                <w:rFonts w:ascii="Arial" w:hAnsi="Arial" w:cs="Arial"/>
                <w:iCs/>
              </w:rPr>
              <w:t xml:space="preserve"> or reactive permanent repairs/patching.</w:t>
            </w:r>
          </w:p>
          <w:p w14:paraId="5541DA3F" w14:textId="0C0E2B04" w:rsidR="007510BC" w:rsidRDefault="007510BC">
            <w:pPr>
              <w:rPr>
                <w:rFonts w:ascii="Arial" w:hAnsi="Arial" w:cs="Arial"/>
                <w:iCs/>
              </w:rPr>
            </w:pPr>
          </w:p>
          <w:p w14:paraId="09F314C5" w14:textId="77777777" w:rsidR="00447AA7" w:rsidRDefault="007510BC">
            <w:pPr>
              <w:rPr>
                <w:rFonts w:ascii="Arial" w:hAnsi="Arial" w:cs="Arial"/>
                <w:iCs/>
              </w:rPr>
            </w:pPr>
            <w:r w:rsidRPr="007510BC">
              <w:rPr>
                <w:rFonts w:ascii="Arial" w:hAnsi="Arial" w:cs="Arial"/>
                <w:iCs/>
              </w:rPr>
              <w:t>Other carriageway</w:t>
            </w:r>
            <w:r w:rsidR="00930922">
              <w:rPr>
                <w:rFonts w:ascii="Arial" w:hAnsi="Arial" w:cs="Arial"/>
                <w:iCs/>
              </w:rPr>
              <w:t>-</w:t>
            </w:r>
            <w:r w:rsidRPr="007510BC">
              <w:rPr>
                <w:rFonts w:ascii="Arial" w:hAnsi="Arial" w:cs="Arial"/>
                <w:iCs/>
              </w:rPr>
              <w:t>rela</w:t>
            </w:r>
            <w:r w:rsidR="00930922">
              <w:rPr>
                <w:rFonts w:ascii="Arial" w:hAnsi="Arial" w:cs="Arial"/>
                <w:iCs/>
              </w:rPr>
              <w:t>t</w:t>
            </w:r>
            <w:r w:rsidRPr="007510BC">
              <w:rPr>
                <w:rFonts w:ascii="Arial" w:hAnsi="Arial" w:cs="Arial"/>
                <w:iCs/>
              </w:rPr>
              <w:t xml:space="preserve">ed spend refers to our Winter Service, </w:t>
            </w:r>
            <w:r w:rsidR="00930922">
              <w:rPr>
                <w:rFonts w:ascii="Arial" w:hAnsi="Arial" w:cs="Arial"/>
                <w:iCs/>
              </w:rPr>
              <w:t xml:space="preserve">which includes </w:t>
            </w:r>
            <w:r w:rsidRPr="007510BC">
              <w:rPr>
                <w:rFonts w:ascii="Arial" w:hAnsi="Arial" w:cs="Arial"/>
                <w:iCs/>
              </w:rPr>
              <w:t>gritting and snow clearance.</w:t>
            </w:r>
            <w:r w:rsidR="00930922">
              <w:rPr>
                <w:rFonts w:ascii="Arial" w:hAnsi="Arial" w:cs="Arial"/>
                <w:iCs/>
              </w:rPr>
              <w:t xml:space="preserve"> The service is funded utilising a dedicated Council revenue allocation.</w:t>
            </w:r>
          </w:p>
          <w:p w14:paraId="0F0A3D82" w14:textId="1D85C3D5" w:rsidR="00930922" w:rsidRPr="007510BC" w:rsidRDefault="00930922">
            <w:pPr>
              <w:rPr>
                <w:rFonts w:ascii="Arial" w:hAnsi="Arial" w:cs="Arial"/>
                <w:iCs/>
              </w:rPr>
            </w:pPr>
          </w:p>
        </w:tc>
      </w:tr>
    </w:tbl>
    <w:p w14:paraId="5E3112B0" w14:textId="72FC0D2C" w:rsidR="003A760C" w:rsidRPr="00FA3D06" w:rsidRDefault="003A760C" w:rsidP="00F3187F">
      <w:pPr>
        <w:pStyle w:val="Heading2"/>
      </w:pPr>
      <w:bookmarkStart w:id="3" w:name="_Toc230278609"/>
      <w:r w:rsidRPr="00FA3D06">
        <w:lastRenderedPageBreak/>
        <w:t xml:space="preserve">B2 – </w:t>
      </w:r>
      <w:r w:rsidR="001E3F78" w:rsidRPr="001E3F78">
        <w:t>Highway Maintenance Activity (Surface Treatments and Repairs)</w:t>
      </w:r>
      <w:bookmarkEnd w:id="3"/>
    </w:p>
    <w:p w14:paraId="1BA6CFEB" w14:textId="42A98704" w:rsidR="003A760C" w:rsidRPr="00FA3D06" w:rsidRDefault="003A760C" w:rsidP="003A760C">
      <w:pPr>
        <w:rPr>
          <w:rFonts w:ascii="Arial" w:hAnsi="Arial" w:cs="Arial"/>
          <w:b/>
        </w:rPr>
      </w:pPr>
      <w:r w:rsidRPr="00FA3D06">
        <w:rPr>
          <w:rFonts w:ascii="Arial" w:hAnsi="Arial" w:cs="Arial"/>
          <w:b/>
        </w:rPr>
        <w:t xml:space="preserve">B2.1 – </w:t>
      </w:r>
      <w:r w:rsidR="004F42AD" w:rsidRPr="004F42AD">
        <w:rPr>
          <w:rFonts w:ascii="Arial" w:hAnsi="Arial" w:cs="Arial"/>
          <w:b/>
        </w:rPr>
        <w:t>Road resurfacing and surface treatments</w:t>
      </w:r>
    </w:p>
    <w:tbl>
      <w:tblPr>
        <w:tblStyle w:val="TableGrid"/>
        <w:tblW w:w="9067" w:type="dxa"/>
        <w:tblLayout w:type="fixed"/>
        <w:tblLook w:val="04A0" w:firstRow="1" w:lastRow="0" w:firstColumn="1" w:lastColumn="0" w:noHBand="0" w:noVBand="1"/>
        <w:tblCaption w:val="B2.1 Surface treatments and repairs"/>
      </w:tblPr>
      <w:tblGrid>
        <w:gridCol w:w="1212"/>
        <w:gridCol w:w="1571"/>
        <w:gridCol w:w="1571"/>
        <w:gridCol w:w="1571"/>
        <w:gridCol w:w="1571"/>
        <w:gridCol w:w="1571"/>
      </w:tblGrid>
      <w:tr w:rsidR="003A760C" w:rsidRPr="006B50C7" w14:paraId="21D30054" w14:textId="77777777">
        <w:tc>
          <w:tcPr>
            <w:tcW w:w="1212" w:type="dxa"/>
            <w:shd w:val="clear" w:color="auto" w:fill="F2F2F2" w:themeFill="background1" w:themeFillShade="F2"/>
          </w:tcPr>
          <w:p w14:paraId="69832603" w14:textId="77777777" w:rsidR="003A760C" w:rsidRPr="00FA3D06" w:rsidRDefault="003A760C">
            <w:pPr>
              <w:rPr>
                <w:rFonts w:ascii="Arial" w:hAnsi="Arial" w:cs="Arial"/>
              </w:rPr>
            </w:pPr>
            <w:r w:rsidRPr="00FA3D06">
              <w:rPr>
                <w:rFonts w:ascii="Arial" w:hAnsi="Arial" w:cs="Arial"/>
              </w:rPr>
              <w:t>Financial year</w:t>
            </w:r>
          </w:p>
        </w:tc>
        <w:tc>
          <w:tcPr>
            <w:tcW w:w="1571" w:type="dxa"/>
            <w:shd w:val="clear" w:color="auto" w:fill="F2F2F2" w:themeFill="background1" w:themeFillShade="F2"/>
          </w:tcPr>
          <w:p w14:paraId="67563168" w14:textId="5AC4ACF4" w:rsidR="003A760C" w:rsidRPr="00FA3D06" w:rsidRDefault="003A760C">
            <w:pPr>
              <w:jc w:val="center"/>
              <w:rPr>
                <w:rFonts w:ascii="Arial" w:hAnsi="Arial" w:cs="Arial"/>
              </w:rPr>
            </w:pPr>
            <w:r w:rsidRPr="00FA3D06">
              <w:rPr>
                <w:rFonts w:ascii="Arial" w:hAnsi="Arial" w:cs="Arial"/>
              </w:rPr>
              <w:t>Road receiving preventative road surface treatments (length, km)</w:t>
            </w:r>
          </w:p>
        </w:tc>
        <w:tc>
          <w:tcPr>
            <w:tcW w:w="1571" w:type="dxa"/>
            <w:shd w:val="clear" w:color="auto" w:fill="F2F2F2" w:themeFill="background1" w:themeFillShade="F2"/>
          </w:tcPr>
          <w:p w14:paraId="70B24755" w14:textId="77777777" w:rsidR="003A760C" w:rsidRPr="00FA3D06" w:rsidRDefault="003A760C">
            <w:pPr>
              <w:jc w:val="center"/>
              <w:rPr>
                <w:rFonts w:ascii="Arial" w:hAnsi="Arial" w:cs="Arial"/>
              </w:rPr>
            </w:pPr>
            <w:r w:rsidRPr="00FA3D06">
              <w:rPr>
                <w:rFonts w:ascii="Arial" w:hAnsi="Arial" w:cs="Arial"/>
              </w:rPr>
              <w:t>Road receiving planned structural maintenance (length, km)</w:t>
            </w:r>
          </w:p>
          <w:p w14:paraId="02677EF2" w14:textId="77777777" w:rsidR="003A760C" w:rsidRPr="00FA3D06" w:rsidRDefault="003A760C">
            <w:pPr>
              <w:rPr>
                <w:rFonts w:ascii="Arial" w:hAnsi="Arial" w:cs="Arial"/>
              </w:rPr>
            </w:pPr>
          </w:p>
        </w:tc>
        <w:tc>
          <w:tcPr>
            <w:tcW w:w="1571" w:type="dxa"/>
            <w:shd w:val="clear" w:color="auto" w:fill="F2F2F2" w:themeFill="background1" w:themeFillShade="F2"/>
          </w:tcPr>
          <w:p w14:paraId="577DAF27" w14:textId="462BF398" w:rsidR="003A760C" w:rsidRPr="00FA3D06" w:rsidRDefault="003A760C">
            <w:pPr>
              <w:rPr>
                <w:rFonts w:ascii="Arial" w:hAnsi="Arial" w:cs="Arial"/>
              </w:rPr>
            </w:pPr>
            <w:r w:rsidRPr="00FA3D06">
              <w:rPr>
                <w:rFonts w:ascii="Arial" w:hAnsi="Arial" w:cs="Arial"/>
              </w:rPr>
              <w:t>Area receiving planned repair / patching programmes</w:t>
            </w:r>
          </w:p>
        </w:tc>
        <w:tc>
          <w:tcPr>
            <w:tcW w:w="1571" w:type="dxa"/>
            <w:shd w:val="clear" w:color="auto" w:fill="F2F2F2" w:themeFill="background1" w:themeFillShade="F2"/>
          </w:tcPr>
          <w:p w14:paraId="0BB54F94" w14:textId="39DAE3DD" w:rsidR="003A760C" w:rsidRPr="00FA3D06" w:rsidRDefault="003A760C">
            <w:pPr>
              <w:rPr>
                <w:rFonts w:ascii="Arial" w:hAnsi="Arial" w:cs="Arial"/>
              </w:rPr>
            </w:pPr>
            <w:r w:rsidRPr="00FA3D06">
              <w:rPr>
                <w:rFonts w:ascii="Arial" w:hAnsi="Arial" w:cs="Arial"/>
              </w:rPr>
              <w:t>Area receiving reactive repair</w:t>
            </w:r>
            <w:r w:rsidR="00B35FD9" w:rsidRPr="00FA3D06">
              <w:rPr>
                <w:rFonts w:ascii="Arial" w:hAnsi="Arial" w:cs="Arial"/>
              </w:rPr>
              <w:t xml:space="preserve"> </w:t>
            </w:r>
            <w:r w:rsidRPr="00FA3D06">
              <w:rPr>
                <w:rFonts w:ascii="Arial" w:hAnsi="Arial" w:cs="Arial"/>
              </w:rPr>
              <w:t>/</w:t>
            </w:r>
            <w:r w:rsidR="00FF525A" w:rsidRPr="00FA3D06">
              <w:rPr>
                <w:rFonts w:ascii="Arial" w:hAnsi="Arial" w:cs="Arial"/>
              </w:rPr>
              <w:t xml:space="preserve"> </w:t>
            </w:r>
            <w:r w:rsidRPr="00FA3D06">
              <w:rPr>
                <w:rFonts w:ascii="Arial" w:hAnsi="Arial" w:cs="Arial"/>
              </w:rPr>
              <w:t xml:space="preserve">patching (permanent methods) </w:t>
            </w:r>
          </w:p>
        </w:tc>
        <w:tc>
          <w:tcPr>
            <w:tcW w:w="1571" w:type="dxa"/>
            <w:shd w:val="clear" w:color="auto" w:fill="F2F2F2" w:themeFill="background1" w:themeFillShade="F2"/>
          </w:tcPr>
          <w:p w14:paraId="45BA942B" w14:textId="6062C537" w:rsidR="003A760C" w:rsidRPr="00FA3D06" w:rsidRDefault="003A760C">
            <w:pPr>
              <w:rPr>
                <w:rFonts w:ascii="Arial" w:hAnsi="Arial" w:cs="Arial"/>
              </w:rPr>
            </w:pPr>
            <w:r w:rsidRPr="00FA3D06">
              <w:rPr>
                <w:rFonts w:ascii="Arial" w:hAnsi="Arial" w:cs="Arial"/>
              </w:rPr>
              <w:t>Area receiving reactive</w:t>
            </w:r>
            <w:r w:rsidR="00FF525A" w:rsidRPr="00FA3D06">
              <w:rPr>
                <w:rFonts w:ascii="Arial" w:hAnsi="Arial" w:cs="Arial"/>
              </w:rPr>
              <w:t xml:space="preserve"> </w:t>
            </w:r>
            <w:r w:rsidRPr="00FA3D06">
              <w:rPr>
                <w:rFonts w:ascii="Arial" w:hAnsi="Arial" w:cs="Arial"/>
              </w:rPr>
              <w:t xml:space="preserve">repairs/ patching (temporary methods) </w:t>
            </w:r>
          </w:p>
        </w:tc>
      </w:tr>
      <w:tr w:rsidR="003A760C" w:rsidRPr="006B50C7" w14:paraId="28A7699F" w14:textId="77777777" w:rsidTr="002172C6">
        <w:trPr>
          <w:trHeight w:val="411"/>
        </w:trPr>
        <w:tc>
          <w:tcPr>
            <w:tcW w:w="1212" w:type="dxa"/>
          </w:tcPr>
          <w:p w14:paraId="36C04DAA" w14:textId="77777777" w:rsidR="003A760C" w:rsidRPr="00FA3D06" w:rsidRDefault="003A760C">
            <w:pPr>
              <w:rPr>
                <w:rFonts w:ascii="Arial" w:hAnsi="Arial" w:cs="Arial"/>
              </w:rPr>
            </w:pPr>
            <w:r w:rsidRPr="00FA3D06">
              <w:rPr>
                <w:rFonts w:ascii="Arial" w:hAnsi="Arial" w:cs="Arial"/>
              </w:rPr>
              <w:t>2025-26</w:t>
            </w:r>
          </w:p>
        </w:tc>
        <w:tc>
          <w:tcPr>
            <w:tcW w:w="1571" w:type="dxa"/>
          </w:tcPr>
          <w:p w14:paraId="0A70409D" w14:textId="3DC0734B" w:rsidR="003A760C" w:rsidRPr="00FA3D06" w:rsidRDefault="000A044D">
            <w:pPr>
              <w:jc w:val="center"/>
              <w:rPr>
                <w:rFonts w:ascii="Arial" w:hAnsi="Arial" w:cs="Arial"/>
              </w:rPr>
            </w:pPr>
            <w:r>
              <w:rPr>
                <w:rFonts w:ascii="Arial" w:hAnsi="Arial" w:cs="Arial"/>
              </w:rPr>
              <w:t>67.52</w:t>
            </w:r>
            <w:r w:rsidR="003A760C" w:rsidRPr="00FA3D06">
              <w:rPr>
                <w:rFonts w:ascii="Arial" w:hAnsi="Arial" w:cs="Arial"/>
              </w:rPr>
              <w:t>km</w:t>
            </w:r>
          </w:p>
        </w:tc>
        <w:tc>
          <w:tcPr>
            <w:tcW w:w="1571" w:type="dxa"/>
          </w:tcPr>
          <w:p w14:paraId="0F6B6FF3" w14:textId="32F0244A" w:rsidR="003A760C" w:rsidRPr="00FA3D06" w:rsidRDefault="000A044D">
            <w:pPr>
              <w:jc w:val="center"/>
              <w:rPr>
                <w:rFonts w:ascii="Arial" w:hAnsi="Arial" w:cs="Arial"/>
              </w:rPr>
            </w:pPr>
            <w:r>
              <w:rPr>
                <w:rFonts w:ascii="Arial" w:hAnsi="Arial" w:cs="Arial"/>
              </w:rPr>
              <w:t>19.97</w:t>
            </w:r>
            <w:r w:rsidR="003A760C" w:rsidRPr="00FA3D06">
              <w:rPr>
                <w:rFonts w:ascii="Arial" w:hAnsi="Arial" w:cs="Arial"/>
              </w:rPr>
              <w:t>km</w:t>
            </w:r>
          </w:p>
        </w:tc>
        <w:tc>
          <w:tcPr>
            <w:tcW w:w="1571" w:type="dxa"/>
          </w:tcPr>
          <w:p w14:paraId="27B27780" w14:textId="53037274" w:rsidR="003A760C" w:rsidRPr="00FA3D06" w:rsidRDefault="000A044D">
            <w:pPr>
              <w:jc w:val="center"/>
              <w:rPr>
                <w:rFonts w:ascii="Arial" w:hAnsi="Arial" w:cs="Arial"/>
              </w:rPr>
            </w:pPr>
            <w:r>
              <w:rPr>
                <w:rFonts w:ascii="Arial" w:hAnsi="Arial" w:cs="Arial"/>
              </w:rPr>
              <w:t>11,480</w:t>
            </w:r>
            <w:r w:rsidR="003A760C" w:rsidRPr="00FA3D06">
              <w:rPr>
                <w:rFonts w:ascii="Arial" w:hAnsi="Arial" w:cs="Arial"/>
              </w:rPr>
              <w:t>m</w:t>
            </w:r>
            <w:r w:rsidR="003A760C" w:rsidRPr="00FA3D06">
              <w:rPr>
                <w:rFonts w:ascii="Arial" w:hAnsi="Arial" w:cs="Arial"/>
                <w:vertAlign w:val="superscript"/>
              </w:rPr>
              <w:t>2</w:t>
            </w:r>
          </w:p>
        </w:tc>
        <w:tc>
          <w:tcPr>
            <w:tcW w:w="1571" w:type="dxa"/>
          </w:tcPr>
          <w:p w14:paraId="049F2226" w14:textId="6E1ACBCA" w:rsidR="003A760C" w:rsidRPr="00FA3D06" w:rsidRDefault="00B0495C">
            <w:pPr>
              <w:jc w:val="center"/>
              <w:rPr>
                <w:rFonts w:ascii="Arial" w:hAnsi="Arial" w:cs="Arial"/>
              </w:rPr>
            </w:pPr>
            <w:r>
              <w:rPr>
                <w:rFonts w:ascii="Arial" w:hAnsi="Arial" w:cs="Arial"/>
              </w:rPr>
              <w:t>n/a</w:t>
            </w:r>
          </w:p>
        </w:tc>
        <w:tc>
          <w:tcPr>
            <w:tcW w:w="1571" w:type="dxa"/>
          </w:tcPr>
          <w:p w14:paraId="67EDCB91" w14:textId="0E84BD9E" w:rsidR="003A760C" w:rsidRPr="00FA3D06" w:rsidRDefault="00B0495C">
            <w:pPr>
              <w:jc w:val="center"/>
              <w:rPr>
                <w:rFonts w:ascii="Arial" w:hAnsi="Arial" w:cs="Arial"/>
              </w:rPr>
            </w:pPr>
            <w:r>
              <w:rPr>
                <w:rFonts w:ascii="Arial" w:hAnsi="Arial" w:cs="Arial"/>
              </w:rPr>
              <w:t>n/a</w:t>
            </w:r>
          </w:p>
        </w:tc>
      </w:tr>
      <w:tr w:rsidR="003A760C" w:rsidRPr="006B50C7" w14:paraId="3780078D" w14:textId="77777777" w:rsidTr="002172C6">
        <w:trPr>
          <w:trHeight w:val="584"/>
        </w:trPr>
        <w:tc>
          <w:tcPr>
            <w:tcW w:w="1212" w:type="dxa"/>
          </w:tcPr>
          <w:p w14:paraId="398BBA79" w14:textId="428B687A" w:rsidR="003A760C" w:rsidRPr="00FA4521" w:rsidRDefault="003A760C">
            <w:pPr>
              <w:rPr>
                <w:rFonts w:ascii="Arial" w:hAnsi="Arial" w:cs="Arial"/>
              </w:rPr>
            </w:pPr>
            <w:r w:rsidRPr="00FA4521">
              <w:rPr>
                <w:rFonts w:ascii="Arial" w:hAnsi="Arial" w:cs="Arial"/>
              </w:rPr>
              <w:t>2026-27 projected</w:t>
            </w:r>
          </w:p>
        </w:tc>
        <w:tc>
          <w:tcPr>
            <w:tcW w:w="1571" w:type="dxa"/>
          </w:tcPr>
          <w:p w14:paraId="407D9943" w14:textId="1645913D" w:rsidR="003A760C" w:rsidRPr="00FA4521" w:rsidRDefault="00065E4A">
            <w:pPr>
              <w:jc w:val="center"/>
              <w:rPr>
                <w:rFonts w:ascii="Arial" w:hAnsi="Arial" w:cs="Arial"/>
              </w:rPr>
            </w:pPr>
            <w:r>
              <w:rPr>
                <w:rFonts w:ascii="Arial" w:hAnsi="Arial" w:cs="Arial"/>
              </w:rPr>
              <w:t>53.33</w:t>
            </w:r>
            <w:r w:rsidR="003A760C" w:rsidRPr="00FA4521">
              <w:rPr>
                <w:rFonts w:ascii="Arial" w:hAnsi="Arial" w:cs="Arial"/>
              </w:rPr>
              <w:t>km</w:t>
            </w:r>
          </w:p>
        </w:tc>
        <w:tc>
          <w:tcPr>
            <w:tcW w:w="1571" w:type="dxa"/>
          </w:tcPr>
          <w:p w14:paraId="2D6D68FF" w14:textId="246B9F6E" w:rsidR="003A760C" w:rsidRPr="00FA4521" w:rsidRDefault="00065E4A">
            <w:pPr>
              <w:jc w:val="center"/>
              <w:rPr>
                <w:rFonts w:ascii="Arial" w:hAnsi="Arial" w:cs="Arial"/>
              </w:rPr>
            </w:pPr>
            <w:r>
              <w:rPr>
                <w:rFonts w:ascii="Arial" w:hAnsi="Arial" w:cs="Arial"/>
              </w:rPr>
              <w:t>20.27</w:t>
            </w:r>
            <w:r w:rsidR="003A760C" w:rsidRPr="00FA4521">
              <w:rPr>
                <w:rFonts w:ascii="Arial" w:hAnsi="Arial" w:cs="Arial"/>
              </w:rPr>
              <w:t>km</w:t>
            </w:r>
          </w:p>
        </w:tc>
        <w:tc>
          <w:tcPr>
            <w:tcW w:w="1571" w:type="dxa"/>
          </w:tcPr>
          <w:p w14:paraId="5961C751" w14:textId="3B1D4714" w:rsidR="003A760C" w:rsidRPr="00FA4521" w:rsidRDefault="00993A0E">
            <w:pPr>
              <w:jc w:val="center"/>
              <w:rPr>
                <w:rFonts w:ascii="Arial" w:hAnsi="Arial" w:cs="Arial"/>
              </w:rPr>
            </w:pPr>
            <w:r>
              <w:rPr>
                <w:rFonts w:ascii="Arial" w:hAnsi="Arial" w:cs="Arial"/>
              </w:rPr>
              <w:t>&gt;</w:t>
            </w:r>
            <w:r w:rsidR="00065E4A">
              <w:rPr>
                <w:rFonts w:ascii="Arial" w:hAnsi="Arial" w:cs="Arial"/>
              </w:rPr>
              <w:t>5,643</w:t>
            </w:r>
            <w:r w:rsidR="003A760C" w:rsidRPr="00FA4521">
              <w:rPr>
                <w:rFonts w:ascii="Arial" w:hAnsi="Arial" w:cs="Arial"/>
              </w:rPr>
              <w:t>m</w:t>
            </w:r>
            <w:r w:rsidR="003A760C" w:rsidRPr="00FA4521">
              <w:rPr>
                <w:rFonts w:ascii="Arial" w:hAnsi="Arial" w:cs="Arial"/>
                <w:vertAlign w:val="superscript"/>
              </w:rPr>
              <w:t>2</w:t>
            </w:r>
          </w:p>
        </w:tc>
        <w:tc>
          <w:tcPr>
            <w:tcW w:w="1571" w:type="dxa"/>
          </w:tcPr>
          <w:p w14:paraId="17284F9C" w14:textId="2925FBFA" w:rsidR="003A760C" w:rsidRPr="00FA4521" w:rsidRDefault="00FF525A">
            <w:pPr>
              <w:jc w:val="center"/>
              <w:rPr>
                <w:rFonts w:ascii="Arial" w:hAnsi="Arial" w:cs="Arial"/>
              </w:rPr>
            </w:pPr>
            <w:r w:rsidRPr="00FA4521">
              <w:rPr>
                <w:rFonts w:ascii="Arial" w:hAnsi="Arial" w:cs="Arial"/>
              </w:rPr>
              <w:t>n/a</w:t>
            </w:r>
          </w:p>
        </w:tc>
        <w:tc>
          <w:tcPr>
            <w:tcW w:w="1571" w:type="dxa"/>
          </w:tcPr>
          <w:p w14:paraId="0082DDB5" w14:textId="10DBDA2D" w:rsidR="003A760C" w:rsidRPr="00FA4521" w:rsidRDefault="00FF525A">
            <w:pPr>
              <w:jc w:val="center"/>
              <w:rPr>
                <w:rFonts w:ascii="Arial" w:hAnsi="Arial" w:cs="Arial"/>
              </w:rPr>
            </w:pPr>
            <w:r w:rsidRPr="00FA4521">
              <w:rPr>
                <w:rFonts w:ascii="Arial" w:hAnsi="Arial" w:cs="Arial"/>
              </w:rPr>
              <w:t>n/a</w:t>
            </w:r>
          </w:p>
        </w:tc>
      </w:tr>
    </w:tbl>
    <w:p w14:paraId="1327942B" w14:textId="03DEB979" w:rsidR="00AF6C68" w:rsidRPr="00FA3D06" w:rsidRDefault="00AF6C68" w:rsidP="002B13C1">
      <w:pPr>
        <w:spacing w:before="120"/>
        <w:rPr>
          <w:rFonts w:ascii="Arial" w:hAnsi="Arial" w:cs="Arial"/>
          <w:i/>
        </w:rPr>
      </w:pPr>
      <w:r w:rsidRPr="00FA3D06">
        <w:rPr>
          <w:rFonts w:ascii="Arial" w:hAnsi="Arial" w:cs="Arial"/>
          <w:i/>
        </w:rPr>
        <w:t>B2.</w:t>
      </w:r>
      <w:r w:rsidR="009F329A">
        <w:rPr>
          <w:rFonts w:ascii="Arial" w:hAnsi="Arial" w:cs="Arial"/>
          <w:i/>
        </w:rPr>
        <w:t>1</w:t>
      </w:r>
      <w:r w:rsidR="00880499">
        <w:rPr>
          <w:rFonts w:ascii="Arial" w:hAnsi="Arial" w:cs="Arial"/>
          <w:i/>
        </w:rPr>
        <w:t>.</w:t>
      </w:r>
      <w:r w:rsidR="008B5D9B">
        <w:rPr>
          <w:rFonts w:ascii="Arial" w:hAnsi="Arial" w:cs="Arial"/>
          <w:i/>
        </w:rPr>
        <w:t>1</w:t>
      </w:r>
      <w:r w:rsidRPr="00FA3D06">
        <w:rPr>
          <w:rFonts w:ascii="Arial" w:hAnsi="Arial" w:cs="Arial"/>
          <w:i/>
        </w:rPr>
        <w:t xml:space="preserve"> </w:t>
      </w:r>
      <w:r w:rsidR="00C77E40" w:rsidRPr="00FA3D06">
        <w:rPr>
          <w:rFonts w:ascii="Arial" w:hAnsi="Arial" w:cs="Arial"/>
          <w:i/>
        </w:rPr>
        <w:t xml:space="preserve">– additional information on </w:t>
      </w:r>
      <w:r w:rsidR="000E1428">
        <w:rPr>
          <w:rFonts w:ascii="Arial" w:hAnsi="Arial" w:cs="Arial"/>
          <w:i/>
        </w:rPr>
        <w:t xml:space="preserve">surface </w:t>
      </w:r>
      <w:r w:rsidR="00C77E40" w:rsidRPr="00FA3D06">
        <w:rPr>
          <w:rFonts w:ascii="Arial" w:hAnsi="Arial" w:cs="Arial"/>
          <w:i/>
        </w:rPr>
        <w:t>treatments</w:t>
      </w:r>
      <w:r w:rsidR="000E1428">
        <w:rPr>
          <w:rFonts w:ascii="Arial" w:hAnsi="Arial" w:cs="Arial"/>
          <w:i/>
        </w:rPr>
        <w:t xml:space="preserve"> and repairs</w:t>
      </w:r>
    </w:p>
    <w:tbl>
      <w:tblPr>
        <w:tblStyle w:val="TableGrid"/>
        <w:tblW w:w="9066" w:type="dxa"/>
        <w:tblLook w:val="04A0" w:firstRow="1" w:lastRow="0" w:firstColumn="1" w:lastColumn="0" w:noHBand="0" w:noVBand="1"/>
        <w:tblCaption w:val="B2.1.1 Additional information on surface treatments and repairs"/>
      </w:tblPr>
      <w:tblGrid>
        <w:gridCol w:w="7835"/>
        <w:gridCol w:w="1231"/>
      </w:tblGrid>
      <w:tr w:rsidR="00EA1C63" w:rsidRPr="006B50C7" w14:paraId="6DD76439" w14:textId="77777777" w:rsidTr="00AF0C2B">
        <w:tc>
          <w:tcPr>
            <w:tcW w:w="7792" w:type="dxa"/>
          </w:tcPr>
          <w:p w14:paraId="2FBB3248" w14:textId="63455BBB" w:rsidR="00EA1C63" w:rsidRPr="00FA3D06" w:rsidRDefault="00EA1C63" w:rsidP="000E3714">
            <w:pPr>
              <w:rPr>
                <w:rFonts w:ascii="Arial" w:hAnsi="Arial" w:cs="Arial"/>
              </w:rPr>
            </w:pPr>
            <w:r w:rsidRPr="00FA3D06">
              <w:rPr>
                <w:rFonts w:ascii="Arial" w:hAnsi="Arial" w:cs="Arial"/>
              </w:rPr>
              <w:t xml:space="preserve">Does table </w:t>
            </w:r>
            <w:r w:rsidR="0007775B" w:rsidRPr="00FA3D06">
              <w:rPr>
                <w:rFonts w:ascii="Arial" w:hAnsi="Arial" w:cs="Arial"/>
              </w:rPr>
              <w:t>B2.1 reflect all</w:t>
            </w:r>
            <w:r w:rsidR="00836B1E" w:rsidRPr="00FA3D06">
              <w:rPr>
                <w:rFonts w:ascii="Arial" w:hAnsi="Arial" w:cs="Arial"/>
              </w:rPr>
              <w:t xml:space="preserve"> your carriageway</w:t>
            </w:r>
            <w:r w:rsidR="006343E4" w:rsidRPr="00FA3D06">
              <w:rPr>
                <w:rFonts w:ascii="Arial" w:hAnsi="Arial" w:cs="Arial"/>
              </w:rPr>
              <w:t>-related road surface treatments &amp;</w:t>
            </w:r>
            <w:r w:rsidR="00836B1E" w:rsidRPr="00FA3D06">
              <w:rPr>
                <w:rFonts w:ascii="Arial" w:hAnsi="Arial" w:cs="Arial"/>
              </w:rPr>
              <w:t xml:space="preserve"> repair activities</w:t>
            </w:r>
            <w:r w:rsidR="006343E4" w:rsidRPr="00FA3D06">
              <w:rPr>
                <w:rFonts w:ascii="Arial" w:hAnsi="Arial" w:cs="Arial"/>
              </w:rPr>
              <w:t xml:space="preserve"> (for example,</w:t>
            </w:r>
            <w:r w:rsidR="00836B1E" w:rsidRPr="00FA3D06">
              <w:rPr>
                <w:rFonts w:ascii="Arial" w:hAnsi="Arial" w:cs="Arial"/>
              </w:rPr>
              <w:t xml:space="preserve"> including pothole repairs</w:t>
            </w:r>
            <w:r w:rsidR="006343E4" w:rsidRPr="00FA3D06">
              <w:rPr>
                <w:rFonts w:ascii="Arial" w:hAnsi="Arial" w:cs="Arial"/>
              </w:rPr>
              <w:t>)</w:t>
            </w:r>
            <w:r w:rsidR="00836B1E" w:rsidRPr="00FA3D06">
              <w:rPr>
                <w:rFonts w:ascii="Arial" w:hAnsi="Arial" w:cs="Arial"/>
              </w:rPr>
              <w:t>?</w:t>
            </w:r>
            <w:r w:rsidR="004E2C52" w:rsidRPr="00FA3D06">
              <w:rPr>
                <w:rFonts w:ascii="Arial" w:hAnsi="Arial" w:cs="Arial"/>
              </w:rPr>
              <w:t xml:space="preserve"> </w:t>
            </w:r>
            <w:r w:rsidR="004E2C52" w:rsidRPr="00FA3D06">
              <w:rPr>
                <w:rFonts w:ascii="Arial" w:hAnsi="Arial" w:cs="Arial"/>
                <w:b/>
              </w:rPr>
              <w:t>If no</w:t>
            </w:r>
            <w:r w:rsidR="006343E4" w:rsidRPr="00FA3D06">
              <w:rPr>
                <w:rFonts w:ascii="Arial" w:hAnsi="Arial" w:cs="Arial"/>
                <w:b/>
              </w:rPr>
              <w:t>,</w:t>
            </w:r>
            <w:r w:rsidR="004E2C52" w:rsidRPr="00FA3D06">
              <w:rPr>
                <w:rFonts w:ascii="Arial" w:hAnsi="Arial" w:cs="Arial"/>
              </w:rPr>
              <w:t xml:space="preserve"> please add further information </w:t>
            </w:r>
            <w:r w:rsidR="0019412C" w:rsidRPr="00FA3D06">
              <w:rPr>
                <w:rFonts w:ascii="Arial" w:hAnsi="Arial" w:cs="Arial"/>
              </w:rPr>
              <w:t>on any other types of treatments (planned to be) delivered and their extent in the table below.</w:t>
            </w:r>
          </w:p>
        </w:tc>
        <w:tc>
          <w:tcPr>
            <w:tcW w:w="1224" w:type="dxa"/>
          </w:tcPr>
          <w:p w14:paraId="3B84B9C4" w14:textId="198EB294" w:rsidR="00EA1C63" w:rsidRPr="007D2810" w:rsidRDefault="00836B1E" w:rsidP="0048692A">
            <w:pPr>
              <w:spacing w:before="120"/>
              <w:jc w:val="center"/>
              <w:rPr>
                <w:rFonts w:ascii="Arial" w:hAnsi="Arial" w:cs="Arial"/>
                <w:b/>
              </w:rPr>
            </w:pPr>
            <w:r w:rsidRPr="007D2810">
              <w:rPr>
                <w:rFonts w:ascii="Arial" w:hAnsi="Arial" w:cs="Arial"/>
                <w:b/>
              </w:rPr>
              <w:t>Yes</w:t>
            </w:r>
            <w:r w:rsidR="008B7EFC" w:rsidRPr="007D2810">
              <w:rPr>
                <w:rFonts w:ascii="Arial" w:hAnsi="Arial" w:cs="Arial"/>
                <w:b/>
                <w:bCs/>
                <w:iCs/>
              </w:rPr>
              <w:t xml:space="preserve"> </w:t>
            </w:r>
          </w:p>
        </w:tc>
      </w:tr>
    </w:tbl>
    <w:p w14:paraId="4EB0AE7B" w14:textId="127E106E" w:rsidR="008F6E27" w:rsidRPr="00FA4521" w:rsidRDefault="00A34957" w:rsidP="002B13C1">
      <w:pPr>
        <w:spacing w:before="120"/>
        <w:rPr>
          <w:rFonts w:ascii="Arial" w:hAnsi="Arial" w:cs="Arial"/>
          <w:i/>
        </w:rPr>
      </w:pPr>
      <w:r w:rsidRPr="00FA4521">
        <w:rPr>
          <w:rFonts w:ascii="Arial" w:hAnsi="Arial" w:cs="Arial"/>
          <w:i/>
        </w:rPr>
        <w:t>B2.</w:t>
      </w:r>
      <w:r w:rsidR="009F329A">
        <w:rPr>
          <w:rFonts w:ascii="Arial" w:hAnsi="Arial" w:cs="Arial"/>
          <w:i/>
        </w:rPr>
        <w:t>1</w:t>
      </w:r>
      <w:r w:rsidRPr="00FA4521">
        <w:rPr>
          <w:rFonts w:ascii="Arial" w:hAnsi="Arial" w:cs="Arial"/>
          <w:i/>
        </w:rPr>
        <w:t xml:space="preserve">.2 – Further </w:t>
      </w:r>
      <w:r w:rsidR="00960000">
        <w:rPr>
          <w:rFonts w:ascii="Arial" w:hAnsi="Arial" w:cs="Arial"/>
          <w:i/>
        </w:rPr>
        <w:t>information and context</w:t>
      </w:r>
    </w:p>
    <w:tbl>
      <w:tblPr>
        <w:tblStyle w:val="TableGrid"/>
        <w:tblW w:w="9067" w:type="dxa"/>
        <w:tblLook w:val="04A0" w:firstRow="1" w:lastRow="0" w:firstColumn="1" w:lastColumn="0" w:noHBand="0" w:noVBand="1"/>
        <w:tblCaption w:val="B.2.1.2 Further information and context on surface treatments and repairs"/>
      </w:tblPr>
      <w:tblGrid>
        <w:gridCol w:w="9067"/>
      </w:tblGrid>
      <w:tr w:rsidR="00476E42" w:rsidRPr="006B50C7" w14:paraId="59D329EA" w14:textId="77777777" w:rsidTr="002172C6">
        <w:trPr>
          <w:trHeight w:val="3348"/>
        </w:trPr>
        <w:tc>
          <w:tcPr>
            <w:tcW w:w="9067" w:type="dxa"/>
          </w:tcPr>
          <w:p w14:paraId="468C962B" w14:textId="47C297F7" w:rsidR="0083789C" w:rsidRDefault="0083789C" w:rsidP="000E3714">
            <w:pPr>
              <w:rPr>
                <w:rFonts w:ascii="Arial" w:hAnsi="Arial" w:cs="Arial"/>
                <w:color w:val="000000" w:themeColor="text1"/>
              </w:rPr>
            </w:pPr>
            <w:r>
              <w:rPr>
                <w:rFonts w:ascii="Arial" w:hAnsi="Arial" w:cs="Arial"/>
                <w:color w:val="000000" w:themeColor="text1"/>
              </w:rPr>
              <w:t>Preventative treatment</w:t>
            </w:r>
            <w:r w:rsidR="007C07AF">
              <w:rPr>
                <w:rFonts w:ascii="Arial" w:hAnsi="Arial" w:cs="Arial"/>
                <w:color w:val="000000" w:themeColor="text1"/>
              </w:rPr>
              <w:t xml:space="preserve"> interventions in each financial year: surface dressing, micro asphalt and crack/joint sealing.</w:t>
            </w:r>
          </w:p>
          <w:p w14:paraId="755D1E06" w14:textId="77777777" w:rsidR="0083789C" w:rsidRDefault="0083789C" w:rsidP="000E3714">
            <w:pPr>
              <w:rPr>
                <w:rFonts w:ascii="Arial" w:hAnsi="Arial" w:cs="Arial"/>
                <w:color w:val="000000" w:themeColor="text1"/>
              </w:rPr>
            </w:pPr>
          </w:p>
          <w:p w14:paraId="432A8468" w14:textId="1F51051E" w:rsidR="0083789C" w:rsidRDefault="007C07AF" w:rsidP="000E3714">
            <w:pPr>
              <w:rPr>
                <w:rFonts w:ascii="Arial" w:hAnsi="Arial" w:cs="Arial"/>
                <w:color w:val="000000" w:themeColor="text1"/>
              </w:rPr>
            </w:pPr>
            <w:r>
              <w:rPr>
                <w:rFonts w:ascii="Arial" w:hAnsi="Arial" w:cs="Arial"/>
                <w:color w:val="000000" w:themeColor="text1"/>
              </w:rPr>
              <w:t>Structural maintenance interventions in each financial year: resurfacing, reconstruction and overlay.</w:t>
            </w:r>
          </w:p>
          <w:p w14:paraId="10E3E77F" w14:textId="77777777" w:rsidR="007C07AF" w:rsidRDefault="007C07AF" w:rsidP="000E3714">
            <w:pPr>
              <w:rPr>
                <w:rFonts w:ascii="Arial" w:hAnsi="Arial" w:cs="Arial"/>
                <w:color w:val="000000" w:themeColor="text1"/>
              </w:rPr>
            </w:pPr>
          </w:p>
          <w:p w14:paraId="16CDFC43" w14:textId="1055B5C2" w:rsidR="00476E42" w:rsidRDefault="00476E42" w:rsidP="000E3714">
            <w:pPr>
              <w:rPr>
                <w:rFonts w:ascii="Arial" w:hAnsi="Arial" w:cs="Arial"/>
                <w:color w:val="000000" w:themeColor="text1"/>
              </w:rPr>
            </w:pPr>
            <w:r>
              <w:rPr>
                <w:rFonts w:ascii="Arial" w:hAnsi="Arial" w:cs="Arial"/>
                <w:color w:val="000000" w:themeColor="text1"/>
              </w:rPr>
              <w:t>We do not record reactive repairs - using temporary or permanent methods - by area (m</w:t>
            </w:r>
            <w:r w:rsidRPr="00DB6722">
              <w:rPr>
                <w:rFonts w:ascii="Arial" w:hAnsi="Arial" w:cs="Arial"/>
                <w:color w:val="000000" w:themeColor="text1"/>
                <w:vertAlign w:val="superscript"/>
              </w:rPr>
              <w:t>2</w:t>
            </w:r>
            <w:r>
              <w:rPr>
                <w:rFonts w:ascii="Arial" w:hAnsi="Arial" w:cs="Arial"/>
                <w:color w:val="000000" w:themeColor="text1"/>
              </w:rPr>
              <w:t xml:space="preserve">) as the vast majority of these are potholes. In 2025-26, the number of potholes filled was 8,986. All of these were filled using temporary methods </w:t>
            </w:r>
            <w:r>
              <w:t>to remove immediate dangers and potential safety hazards to members of the travelling public.</w:t>
            </w:r>
          </w:p>
          <w:p w14:paraId="50D38DA4" w14:textId="77777777" w:rsidR="00476E42" w:rsidRDefault="00476E42" w:rsidP="000E3714">
            <w:pPr>
              <w:rPr>
                <w:rFonts w:ascii="Arial" w:hAnsi="Arial" w:cs="Arial"/>
                <w:color w:val="000000" w:themeColor="text1"/>
              </w:rPr>
            </w:pPr>
          </w:p>
          <w:p w14:paraId="262EFC7E" w14:textId="6BF47884" w:rsidR="00476E42" w:rsidRPr="005574C4" w:rsidRDefault="005574C4" w:rsidP="000E3714">
            <w:pPr>
              <w:rPr>
                <w:rFonts w:ascii="Arial" w:hAnsi="Arial" w:cs="Arial"/>
                <w:color w:val="000000" w:themeColor="text1"/>
              </w:rPr>
            </w:pPr>
            <w:r>
              <w:rPr>
                <w:rFonts w:ascii="Arial" w:hAnsi="Arial" w:cs="Arial"/>
                <w:color w:val="000000" w:themeColor="text1"/>
              </w:rPr>
              <w:t>W</w:t>
            </w:r>
            <w:r w:rsidR="00476E42">
              <w:rPr>
                <w:rFonts w:ascii="Arial" w:hAnsi="Arial" w:cs="Arial"/>
                <w:color w:val="000000" w:themeColor="text1"/>
              </w:rPr>
              <w:t xml:space="preserve">e do not undertake reactive patching - using temporary or permanent methods – </w:t>
            </w:r>
            <w:r>
              <w:rPr>
                <w:rFonts w:ascii="Arial" w:hAnsi="Arial" w:cs="Arial"/>
                <w:color w:val="000000" w:themeColor="text1"/>
              </w:rPr>
              <w:t>so do not record the area.</w:t>
            </w:r>
            <w:r w:rsidR="00476E42">
              <w:rPr>
                <w:rFonts w:ascii="Arial" w:hAnsi="Arial" w:cs="Arial"/>
                <w:color w:val="000000" w:themeColor="text1"/>
              </w:rPr>
              <w:t xml:space="preserve"> </w:t>
            </w:r>
          </w:p>
        </w:tc>
      </w:tr>
    </w:tbl>
    <w:p w14:paraId="6B104C65" w14:textId="4451BC74" w:rsidR="00D824DB" w:rsidRPr="00FA3D06" w:rsidRDefault="00D824DB" w:rsidP="00F3187F">
      <w:pPr>
        <w:pStyle w:val="Heading2"/>
      </w:pPr>
      <w:bookmarkStart w:id="4" w:name="_Toc230278610"/>
      <w:r w:rsidRPr="00FA3D06">
        <w:t>B</w:t>
      </w:r>
      <w:r w:rsidR="003A760C" w:rsidRPr="00FA3D06">
        <w:t>3</w:t>
      </w:r>
      <w:r w:rsidRPr="00FA3D06">
        <w:t xml:space="preserve"> </w:t>
      </w:r>
      <w:r w:rsidR="00244F53" w:rsidRPr="00FA3D06">
        <w:t>–</w:t>
      </w:r>
      <w:r w:rsidRPr="00FA3D06">
        <w:t xml:space="preserve"> </w:t>
      </w:r>
      <w:r w:rsidR="00A31735" w:rsidRPr="00FA3D06">
        <w:t>Pothole</w:t>
      </w:r>
      <w:r w:rsidR="00330E48" w:rsidRPr="00FA3D06">
        <w:t xml:space="preserve"> repairs</w:t>
      </w:r>
      <w:bookmarkEnd w:id="4"/>
    </w:p>
    <w:p w14:paraId="6B4FBC92" w14:textId="6A798C7E" w:rsidR="00D824DB" w:rsidRPr="00FA3D06" w:rsidRDefault="00D824DB" w:rsidP="00D824DB">
      <w:pPr>
        <w:ind w:left="567" w:hanging="567"/>
        <w:rPr>
          <w:rFonts w:ascii="Arial" w:hAnsi="Arial" w:cs="Arial"/>
          <w:b/>
        </w:rPr>
      </w:pPr>
      <w:r w:rsidRPr="00FA3D06">
        <w:rPr>
          <w:rFonts w:ascii="Arial" w:hAnsi="Arial" w:cs="Arial"/>
          <w:b/>
          <w:bCs/>
        </w:rPr>
        <w:t>B</w:t>
      </w:r>
      <w:r w:rsidR="005A6EC9">
        <w:rPr>
          <w:rFonts w:ascii="Arial" w:hAnsi="Arial" w:cs="Arial"/>
          <w:b/>
          <w:bCs/>
        </w:rPr>
        <w:t>3</w:t>
      </w:r>
      <w:r w:rsidRPr="00FA3D06">
        <w:rPr>
          <w:rFonts w:ascii="Arial" w:hAnsi="Arial" w:cs="Arial"/>
          <w:b/>
        </w:rPr>
        <w:t xml:space="preserve">.1 – </w:t>
      </w:r>
      <w:r w:rsidR="00B11C03" w:rsidRPr="00FA3D06">
        <w:rPr>
          <w:rFonts w:ascii="Arial" w:hAnsi="Arial" w:cs="Arial"/>
          <w:b/>
        </w:rPr>
        <w:t>Pothole/</w:t>
      </w:r>
      <w:r w:rsidRPr="00FA3D06">
        <w:rPr>
          <w:rFonts w:ascii="Arial" w:hAnsi="Arial" w:cs="Arial"/>
          <w:b/>
        </w:rPr>
        <w:t>Defect intervention criteria</w:t>
      </w:r>
    </w:p>
    <w:p w14:paraId="6D020CDF" w14:textId="18E1EE8A" w:rsidR="00D824DB" w:rsidRPr="00E6039A" w:rsidRDefault="00D824DB" w:rsidP="00D824DB">
      <w:pPr>
        <w:rPr>
          <w:rFonts w:ascii="Arial" w:hAnsi="Arial" w:cs="Arial"/>
          <w:i/>
          <w:iCs/>
        </w:rPr>
      </w:pPr>
      <w:r w:rsidRPr="00E6039A">
        <w:rPr>
          <w:rFonts w:ascii="Arial" w:hAnsi="Arial" w:cs="Arial"/>
          <w:i/>
          <w:iCs/>
        </w:rPr>
        <w:t xml:space="preserve">Building on section A3.1, please set out </w:t>
      </w:r>
      <w:r w:rsidR="00D60D41" w:rsidRPr="00E6039A">
        <w:rPr>
          <w:rFonts w:ascii="Arial" w:hAnsi="Arial" w:cs="Arial"/>
          <w:i/>
          <w:iCs/>
        </w:rPr>
        <w:t>in the table below</w:t>
      </w:r>
      <w:r w:rsidR="00AE7553" w:rsidRPr="00E6039A">
        <w:rPr>
          <w:rFonts w:ascii="Arial" w:hAnsi="Arial" w:cs="Arial"/>
          <w:i/>
          <w:iCs/>
        </w:rPr>
        <w:t xml:space="preserve"> </w:t>
      </w:r>
      <w:r w:rsidRPr="00E6039A">
        <w:rPr>
          <w:rFonts w:ascii="Arial" w:hAnsi="Arial" w:cs="Arial"/>
          <w:i/>
          <w:iCs/>
        </w:rPr>
        <w:t>how your local authority defines potholes and other carriageway defects, and the intervention criteria that apply.</w:t>
      </w:r>
    </w:p>
    <w:tbl>
      <w:tblPr>
        <w:tblStyle w:val="GridTable1Light"/>
        <w:tblW w:w="906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B3.1 Pothole or defect intervention criteria"/>
      </w:tblPr>
      <w:tblGrid>
        <w:gridCol w:w="1660"/>
        <w:gridCol w:w="2730"/>
        <w:gridCol w:w="2126"/>
        <w:gridCol w:w="1276"/>
        <w:gridCol w:w="1274"/>
      </w:tblGrid>
      <w:tr w:rsidR="00C52BBB" w:rsidRPr="006B50C7" w14:paraId="145AFD93" w14:textId="77777777" w:rsidTr="009A34B5">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60" w:type="dxa"/>
            <w:shd w:val="clear" w:color="auto" w:fill="F2F2F2" w:themeFill="background1" w:themeFillShade="F2"/>
            <w:hideMark/>
          </w:tcPr>
          <w:p w14:paraId="58369201" w14:textId="29EB884B" w:rsidR="00D824DB" w:rsidRPr="007D2810" w:rsidRDefault="00CD72D7">
            <w:pPr>
              <w:spacing w:after="160" w:line="278" w:lineRule="auto"/>
              <w:rPr>
                <w:rFonts w:ascii="Arial" w:hAnsi="Arial" w:cs="Arial"/>
                <w:b w:val="0"/>
              </w:rPr>
            </w:pPr>
            <w:r w:rsidRPr="007D2810">
              <w:rPr>
                <w:rFonts w:ascii="Arial" w:hAnsi="Arial" w:cs="Arial"/>
                <w:b w:val="0"/>
              </w:rPr>
              <w:lastRenderedPageBreak/>
              <w:t>Pothole/</w:t>
            </w:r>
            <w:proofErr w:type="gramStart"/>
            <w:r w:rsidR="00D824DB" w:rsidRPr="007D2810">
              <w:rPr>
                <w:rFonts w:ascii="Arial" w:hAnsi="Arial" w:cs="Arial"/>
                <w:b w:val="0"/>
              </w:rPr>
              <w:t>Defect  category</w:t>
            </w:r>
            <w:proofErr w:type="gramEnd"/>
            <w:r w:rsidR="00D824DB" w:rsidRPr="007D2810">
              <w:rPr>
                <w:rFonts w:ascii="Arial" w:hAnsi="Arial" w:cs="Arial"/>
                <w:b w:val="0"/>
              </w:rPr>
              <w:t xml:space="preserve"> name (as used by your authority)</w:t>
            </w:r>
          </w:p>
        </w:tc>
        <w:tc>
          <w:tcPr>
            <w:tcW w:w="2730" w:type="dxa"/>
            <w:shd w:val="clear" w:color="auto" w:fill="F2F2F2" w:themeFill="background1" w:themeFillShade="F2"/>
            <w:hideMark/>
          </w:tcPr>
          <w:p w14:paraId="408C17B1" w14:textId="77777777" w:rsidR="00D824DB" w:rsidRPr="007D2810" w:rsidRDefault="00D824DB">
            <w:pPr>
              <w:spacing w:after="160" w:line="278" w:lineRule="auto"/>
              <w:cnfStyle w:val="100000000000" w:firstRow="1" w:lastRow="0" w:firstColumn="0" w:lastColumn="0" w:oddVBand="0" w:evenVBand="0" w:oddHBand="0" w:evenHBand="0" w:firstRowFirstColumn="0" w:firstRowLastColumn="0" w:lastRowFirstColumn="0" w:lastRowLastColumn="0"/>
              <w:rPr>
                <w:rFonts w:ascii="Arial" w:hAnsi="Arial" w:cs="Arial"/>
                <w:b w:val="0"/>
              </w:rPr>
            </w:pPr>
            <w:r w:rsidRPr="007D2810">
              <w:rPr>
                <w:rFonts w:ascii="Arial" w:hAnsi="Arial" w:cs="Arial"/>
                <w:b w:val="0"/>
              </w:rPr>
              <w:t>Minimum investigatory or definitional threshold (e.g. depth, area, width – include units)</w:t>
            </w:r>
          </w:p>
        </w:tc>
        <w:tc>
          <w:tcPr>
            <w:tcW w:w="2126" w:type="dxa"/>
            <w:shd w:val="clear" w:color="auto" w:fill="F2F2F2" w:themeFill="background1" w:themeFillShade="F2"/>
            <w:hideMark/>
          </w:tcPr>
          <w:p w14:paraId="5975A748" w14:textId="77777777" w:rsidR="00D824DB" w:rsidRPr="007D2810" w:rsidRDefault="00D824DB">
            <w:pPr>
              <w:cnfStyle w:val="100000000000" w:firstRow="1" w:lastRow="0" w:firstColumn="0" w:lastColumn="0" w:oddVBand="0" w:evenVBand="0" w:oddHBand="0" w:evenHBand="0" w:firstRowFirstColumn="0" w:firstRowLastColumn="0" w:lastRowFirstColumn="0" w:lastRowLastColumn="0"/>
              <w:rPr>
                <w:rFonts w:ascii="Arial" w:hAnsi="Arial" w:cs="Arial"/>
                <w:b w:val="0"/>
              </w:rPr>
            </w:pPr>
            <w:r w:rsidRPr="007D2810">
              <w:rPr>
                <w:rFonts w:ascii="Arial" w:hAnsi="Arial" w:cs="Arial"/>
                <w:b w:val="0"/>
              </w:rPr>
              <w:t>Additional risk or contextual factors considered (e.g. road hierarchy, traffic levels, location in carriageway</w:t>
            </w:r>
            <w:r w:rsidRPr="00FA3D06">
              <w:rPr>
                <w:rFonts w:ascii="Arial" w:hAnsi="Arial" w:cs="Arial"/>
                <w:b w:val="0"/>
              </w:rPr>
              <w:t>)</w:t>
            </w:r>
          </w:p>
        </w:tc>
        <w:tc>
          <w:tcPr>
            <w:tcW w:w="1276" w:type="dxa"/>
            <w:shd w:val="clear" w:color="auto" w:fill="F2F2F2" w:themeFill="background1" w:themeFillShade="F2"/>
            <w:hideMark/>
          </w:tcPr>
          <w:p w14:paraId="119F6806" w14:textId="77777777" w:rsidR="00D824DB" w:rsidRPr="007D2810" w:rsidRDefault="00D824DB">
            <w:pPr>
              <w:spacing w:after="160" w:line="278" w:lineRule="auto"/>
              <w:cnfStyle w:val="100000000000" w:firstRow="1" w:lastRow="0" w:firstColumn="0" w:lastColumn="0" w:oddVBand="0" w:evenVBand="0" w:oddHBand="0" w:evenHBand="0" w:firstRowFirstColumn="0" w:firstRowLastColumn="0" w:lastRowFirstColumn="0" w:lastRowLastColumn="0"/>
              <w:rPr>
                <w:rFonts w:ascii="Arial" w:hAnsi="Arial" w:cs="Arial"/>
                <w:b w:val="0"/>
              </w:rPr>
            </w:pPr>
            <w:r w:rsidRPr="007D2810">
              <w:rPr>
                <w:rFonts w:ascii="Arial" w:hAnsi="Arial" w:cs="Arial"/>
                <w:b w:val="0"/>
              </w:rPr>
              <w:t>Target response time – make safe</w:t>
            </w:r>
          </w:p>
        </w:tc>
        <w:tc>
          <w:tcPr>
            <w:tcW w:w="1274" w:type="dxa"/>
            <w:shd w:val="clear" w:color="auto" w:fill="F2F2F2" w:themeFill="background1" w:themeFillShade="F2"/>
            <w:hideMark/>
          </w:tcPr>
          <w:p w14:paraId="2B66731E" w14:textId="77777777" w:rsidR="00D824DB" w:rsidRPr="007D2810" w:rsidRDefault="00D824DB">
            <w:pPr>
              <w:spacing w:after="160" w:line="278" w:lineRule="auto"/>
              <w:cnfStyle w:val="100000000000" w:firstRow="1" w:lastRow="0" w:firstColumn="0" w:lastColumn="0" w:oddVBand="0" w:evenVBand="0" w:oddHBand="0" w:evenHBand="0" w:firstRowFirstColumn="0" w:firstRowLastColumn="0" w:lastRowFirstColumn="0" w:lastRowLastColumn="0"/>
              <w:rPr>
                <w:rFonts w:ascii="Arial" w:hAnsi="Arial" w:cs="Arial"/>
                <w:b w:val="0"/>
              </w:rPr>
            </w:pPr>
            <w:r w:rsidRPr="007D2810">
              <w:rPr>
                <w:rFonts w:ascii="Arial" w:hAnsi="Arial" w:cs="Arial"/>
                <w:b w:val="0"/>
              </w:rPr>
              <w:t>Target response time – permanent repair</w:t>
            </w:r>
          </w:p>
        </w:tc>
      </w:tr>
      <w:tr w:rsidR="002204F4" w:rsidRPr="006B50C7" w14:paraId="3F65F674" w14:textId="77777777" w:rsidTr="009A34B5">
        <w:tc>
          <w:tcPr>
            <w:cnfStyle w:val="001000000000" w:firstRow="0" w:lastRow="0" w:firstColumn="1" w:lastColumn="0" w:oddVBand="0" w:evenVBand="0" w:oddHBand="0" w:evenHBand="0" w:firstRowFirstColumn="0" w:firstRowLastColumn="0" w:lastRowFirstColumn="0" w:lastRowLastColumn="0"/>
            <w:tcW w:w="1660" w:type="dxa"/>
          </w:tcPr>
          <w:p w14:paraId="01BEA24F" w14:textId="477B35A1" w:rsidR="00D824DB" w:rsidRPr="00FA3D06" w:rsidRDefault="00182581" w:rsidP="00182581">
            <w:pPr>
              <w:spacing w:line="278" w:lineRule="auto"/>
              <w:jc w:val="center"/>
              <w:rPr>
                <w:rFonts w:ascii="Arial" w:hAnsi="Arial" w:cs="Arial"/>
                <w:b w:val="0"/>
              </w:rPr>
            </w:pPr>
            <w:r>
              <w:rPr>
                <w:rFonts w:ascii="Arial" w:hAnsi="Arial" w:cs="Arial"/>
                <w:b w:val="0"/>
              </w:rPr>
              <w:t>Category A</w:t>
            </w:r>
          </w:p>
        </w:tc>
        <w:tc>
          <w:tcPr>
            <w:tcW w:w="2730" w:type="dxa"/>
          </w:tcPr>
          <w:p w14:paraId="57F068A2" w14:textId="4E1E43AA" w:rsidR="00C42DA2" w:rsidRDefault="00C42DA2" w:rsidP="00C42DA2">
            <w:pPr>
              <w:spacing w:line="278" w:lineRule="auto"/>
              <w:cnfStyle w:val="000000000000" w:firstRow="0" w:lastRow="0" w:firstColumn="0" w:lastColumn="0" w:oddVBand="0" w:evenVBand="0" w:oddHBand="0" w:evenHBand="0" w:firstRowFirstColumn="0" w:firstRowLastColumn="0" w:lastRowFirstColumn="0" w:lastRowLastColumn="0"/>
              <w:rPr>
                <w:rFonts w:ascii="Arial" w:hAnsi="Arial" w:cs="Arial"/>
                <w:bCs/>
                <w:u w:val="single"/>
              </w:rPr>
            </w:pPr>
            <w:r>
              <w:rPr>
                <w:rFonts w:ascii="Arial" w:hAnsi="Arial" w:cs="Arial"/>
                <w:bCs/>
                <w:u w:val="single"/>
              </w:rPr>
              <w:t>Investigatory Levels</w:t>
            </w:r>
          </w:p>
          <w:p w14:paraId="1DC4DF41" w14:textId="77777777" w:rsidR="00C42DA2" w:rsidRDefault="00C42DA2" w:rsidP="00C42DA2">
            <w:pPr>
              <w:spacing w:line="278" w:lineRule="auto"/>
              <w:cnfStyle w:val="000000000000" w:firstRow="0" w:lastRow="0" w:firstColumn="0" w:lastColumn="0" w:oddVBand="0" w:evenVBand="0" w:oddHBand="0" w:evenHBand="0" w:firstRowFirstColumn="0" w:firstRowLastColumn="0" w:lastRowFirstColumn="0" w:lastRowLastColumn="0"/>
              <w:rPr>
                <w:rFonts w:ascii="Arial" w:hAnsi="Arial" w:cs="Arial"/>
                <w:bCs/>
                <w:u w:val="single"/>
              </w:rPr>
            </w:pPr>
          </w:p>
          <w:p w14:paraId="534A8B16" w14:textId="77777777" w:rsidR="00CC3F60" w:rsidRDefault="005F5F46">
            <w:pPr>
              <w:spacing w:line="278" w:lineRule="auto"/>
              <w:cnfStyle w:val="000000000000" w:firstRow="0" w:lastRow="0" w:firstColumn="0" w:lastColumn="0" w:oddVBand="0" w:evenVBand="0" w:oddHBand="0" w:evenHBand="0" w:firstRowFirstColumn="0" w:firstRowLastColumn="0" w:lastRowFirstColumn="0" w:lastRowLastColumn="0"/>
              <w:rPr>
                <w:rFonts w:ascii="Arial" w:hAnsi="Arial" w:cs="Arial"/>
                <w:bCs/>
              </w:rPr>
            </w:pPr>
            <w:r>
              <w:rPr>
                <w:rFonts w:ascii="Arial" w:hAnsi="Arial" w:cs="Arial"/>
                <w:bCs/>
              </w:rPr>
              <w:t xml:space="preserve">No minimum. </w:t>
            </w:r>
            <w:r w:rsidR="00CC3F60">
              <w:rPr>
                <w:rFonts w:ascii="Arial" w:hAnsi="Arial" w:cs="Arial"/>
                <w:bCs/>
              </w:rPr>
              <w:t>Refers to any defect that represents an imminent risk.</w:t>
            </w:r>
          </w:p>
          <w:p w14:paraId="09656321" w14:textId="24F7302B" w:rsidR="00D824DB" w:rsidRPr="00095546" w:rsidRDefault="00C10920">
            <w:pPr>
              <w:spacing w:line="278" w:lineRule="auto"/>
              <w:cnfStyle w:val="000000000000" w:firstRow="0" w:lastRow="0" w:firstColumn="0" w:lastColumn="0" w:oddVBand="0" w:evenVBand="0" w:oddHBand="0" w:evenHBand="0" w:firstRowFirstColumn="0" w:firstRowLastColumn="0" w:lastRowFirstColumn="0" w:lastRowLastColumn="0"/>
              <w:rPr>
                <w:rFonts w:ascii="Arial" w:hAnsi="Arial" w:cs="Arial"/>
                <w:bCs/>
              </w:rPr>
            </w:pPr>
            <w:r>
              <w:rPr>
                <w:rFonts w:ascii="Arial" w:hAnsi="Arial" w:cs="Arial"/>
                <w:bCs/>
              </w:rPr>
              <w:t xml:space="preserve">* In exceptional cases, where the nature and location of a defect </w:t>
            </w:r>
            <w:proofErr w:type="gramStart"/>
            <w:r>
              <w:rPr>
                <w:rFonts w:ascii="Arial" w:hAnsi="Arial" w:cs="Arial"/>
                <w:bCs/>
              </w:rPr>
              <w:t>presents</w:t>
            </w:r>
            <w:proofErr w:type="gramEnd"/>
            <w:r>
              <w:rPr>
                <w:rFonts w:ascii="Arial" w:hAnsi="Arial" w:cs="Arial"/>
                <w:bCs/>
              </w:rPr>
              <w:t xml:space="preserve"> a very serious risk to public safety, </w:t>
            </w:r>
            <w:r w:rsidRPr="002D2872">
              <w:rPr>
                <w:rFonts w:ascii="Arial" w:hAnsi="Arial" w:cs="Arial"/>
              </w:rPr>
              <w:t xml:space="preserve">the defect will be considered for immediate intervention </w:t>
            </w:r>
            <w:r>
              <w:rPr>
                <w:rFonts w:ascii="Arial" w:hAnsi="Arial" w:cs="Arial"/>
              </w:rPr>
              <w:t xml:space="preserve">to be </w:t>
            </w:r>
            <w:r w:rsidRPr="002D2872">
              <w:rPr>
                <w:rFonts w:ascii="Arial" w:hAnsi="Arial" w:cs="Arial"/>
              </w:rPr>
              <w:t xml:space="preserve">made safe </w:t>
            </w:r>
            <w:r w:rsidR="00F31098">
              <w:rPr>
                <w:rFonts w:ascii="Arial" w:hAnsi="Arial" w:cs="Arial"/>
              </w:rPr>
              <w:t>(</w:t>
            </w:r>
            <w:r w:rsidRPr="002D2872">
              <w:rPr>
                <w:rFonts w:ascii="Arial" w:hAnsi="Arial" w:cs="Arial"/>
              </w:rPr>
              <w:t>or permanently repaired</w:t>
            </w:r>
            <w:r w:rsidR="00F31098">
              <w:rPr>
                <w:rFonts w:ascii="Arial" w:hAnsi="Arial" w:cs="Arial"/>
              </w:rPr>
              <w:t>)</w:t>
            </w:r>
            <w:r w:rsidRPr="002D2872">
              <w:rPr>
                <w:rFonts w:ascii="Arial" w:hAnsi="Arial" w:cs="Arial"/>
              </w:rPr>
              <w:t xml:space="preserve"> </w:t>
            </w:r>
            <w:r>
              <w:rPr>
                <w:rFonts w:ascii="Arial" w:hAnsi="Arial" w:cs="Arial"/>
              </w:rPr>
              <w:t>within 2 hours</w:t>
            </w:r>
            <w:r w:rsidR="000552B8">
              <w:rPr>
                <w:rFonts w:ascii="Arial" w:hAnsi="Arial" w:cs="Arial"/>
              </w:rPr>
              <w:t>.</w:t>
            </w:r>
            <w:r>
              <w:rPr>
                <w:rFonts w:ascii="Arial" w:hAnsi="Arial" w:cs="Arial"/>
                <w:bCs/>
              </w:rPr>
              <w:t xml:space="preserve"> </w:t>
            </w:r>
            <w:r w:rsidR="00CC3F60">
              <w:rPr>
                <w:rFonts w:ascii="Arial" w:hAnsi="Arial" w:cs="Arial"/>
                <w:bCs/>
              </w:rPr>
              <w:t xml:space="preserve"> </w:t>
            </w:r>
          </w:p>
        </w:tc>
        <w:tc>
          <w:tcPr>
            <w:tcW w:w="2126" w:type="dxa"/>
          </w:tcPr>
          <w:p w14:paraId="1198A5D6" w14:textId="0CF86EB9" w:rsidR="00D824DB" w:rsidRPr="00095546" w:rsidRDefault="00CC3F60">
            <w:pPr>
              <w:cnfStyle w:val="000000000000" w:firstRow="0" w:lastRow="0" w:firstColumn="0" w:lastColumn="0" w:oddVBand="0" w:evenVBand="0" w:oddHBand="0" w:evenHBand="0" w:firstRowFirstColumn="0" w:firstRowLastColumn="0" w:lastRowFirstColumn="0" w:lastRowLastColumn="0"/>
              <w:rPr>
                <w:rFonts w:ascii="Arial" w:hAnsi="Arial" w:cs="Arial"/>
                <w:bCs/>
              </w:rPr>
            </w:pPr>
            <w:r>
              <w:rPr>
                <w:rFonts w:ascii="Arial" w:hAnsi="Arial" w:cs="Arial"/>
                <w:bCs/>
              </w:rPr>
              <w:t xml:space="preserve">Any location regardless of road hierarchy and volume of </w:t>
            </w:r>
            <w:r w:rsidR="00C42DA2">
              <w:rPr>
                <w:rFonts w:ascii="Arial" w:hAnsi="Arial" w:cs="Arial"/>
                <w:bCs/>
              </w:rPr>
              <w:t>vehicles</w:t>
            </w:r>
            <w:r w:rsidR="0089309A">
              <w:rPr>
                <w:rFonts w:ascii="Arial" w:hAnsi="Arial" w:cs="Arial"/>
                <w:bCs/>
              </w:rPr>
              <w:t>.</w:t>
            </w:r>
          </w:p>
        </w:tc>
        <w:tc>
          <w:tcPr>
            <w:tcW w:w="1276" w:type="dxa"/>
          </w:tcPr>
          <w:p w14:paraId="281EB9BB" w14:textId="02261218" w:rsidR="00D824DB" w:rsidRPr="00095546" w:rsidRDefault="00C10920" w:rsidP="00182581">
            <w:pPr>
              <w:spacing w:line="278"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bCs/>
              </w:rPr>
            </w:pPr>
            <w:r>
              <w:rPr>
                <w:rFonts w:ascii="Arial" w:hAnsi="Arial" w:cs="Arial"/>
                <w:bCs/>
              </w:rPr>
              <w:t>1 day *</w:t>
            </w:r>
          </w:p>
        </w:tc>
        <w:tc>
          <w:tcPr>
            <w:tcW w:w="1274" w:type="dxa"/>
          </w:tcPr>
          <w:p w14:paraId="3DC811F7" w14:textId="27A547A3" w:rsidR="00D824DB" w:rsidRPr="00095546" w:rsidRDefault="00C21479" w:rsidP="00182581">
            <w:pPr>
              <w:spacing w:line="278"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bCs/>
              </w:rPr>
            </w:pPr>
            <w:r w:rsidRPr="00C80256">
              <w:rPr>
                <w:rFonts w:ascii="Arial" w:hAnsi="Arial" w:cs="Arial"/>
                <w:bCs/>
                <w:color w:val="000000" w:themeColor="text1"/>
              </w:rPr>
              <w:t>N/A</w:t>
            </w:r>
          </w:p>
        </w:tc>
      </w:tr>
      <w:tr w:rsidR="002204F4" w:rsidRPr="006B50C7" w14:paraId="282A487D" w14:textId="77777777" w:rsidTr="009A34B5">
        <w:tc>
          <w:tcPr>
            <w:cnfStyle w:val="001000000000" w:firstRow="0" w:lastRow="0" w:firstColumn="1" w:lastColumn="0" w:oddVBand="0" w:evenVBand="0" w:oddHBand="0" w:evenHBand="0" w:firstRowFirstColumn="0" w:firstRowLastColumn="0" w:lastRowFirstColumn="0" w:lastRowLastColumn="0"/>
            <w:tcW w:w="1660" w:type="dxa"/>
          </w:tcPr>
          <w:p w14:paraId="45AC8779" w14:textId="0840FA55" w:rsidR="00D824DB" w:rsidRPr="00FA3D06" w:rsidRDefault="00182581" w:rsidP="00182581">
            <w:pPr>
              <w:spacing w:line="278" w:lineRule="auto"/>
              <w:jc w:val="center"/>
              <w:rPr>
                <w:rFonts w:ascii="Arial" w:hAnsi="Arial" w:cs="Arial"/>
                <w:b w:val="0"/>
              </w:rPr>
            </w:pPr>
            <w:r>
              <w:rPr>
                <w:rFonts w:ascii="Arial" w:hAnsi="Arial" w:cs="Arial"/>
                <w:b w:val="0"/>
              </w:rPr>
              <w:t>Category B</w:t>
            </w:r>
          </w:p>
        </w:tc>
        <w:tc>
          <w:tcPr>
            <w:tcW w:w="2730" w:type="dxa"/>
          </w:tcPr>
          <w:p w14:paraId="2992F3B2" w14:textId="22FA8AC2" w:rsidR="00C42DA2" w:rsidRDefault="00C42DA2">
            <w:pPr>
              <w:spacing w:line="278" w:lineRule="auto"/>
              <w:cnfStyle w:val="000000000000" w:firstRow="0" w:lastRow="0" w:firstColumn="0" w:lastColumn="0" w:oddVBand="0" w:evenVBand="0" w:oddHBand="0" w:evenHBand="0" w:firstRowFirstColumn="0" w:firstRowLastColumn="0" w:lastRowFirstColumn="0" w:lastRowLastColumn="0"/>
              <w:rPr>
                <w:rFonts w:ascii="Arial" w:hAnsi="Arial" w:cs="Arial"/>
                <w:bCs/>
                <w:u w:val="single"/>
              </w:rPr>
            </w:pPr>
            <w:r>
              <w:rPr>
                <w:rFonts w:ascii="Arial" w:hAnsi="Arial" w:cs="Arial"/>
                <w:bCs/>
                <w:u w:val="single"/>
              </w:rPr>
              <w:t>Investigatory Levels</w:t>
            </w:r>
          </w:p>
          <w:p w14:paraId="5D10D4CC" w14:textId="77777777" w:rsidR="00C42DA2" w:rsidRDefault="00C42DA2">
            <w:pPr>
              <w:spacing w:line="278" w:lineRule="auto"/>
              <w:cnfStyle w:val="000000000000" w:firstRow="0" w:lastRow="0" w:firstColumn="0" w:lastColumn="0" w:oddVBand="0" w:evenVBand="0" w:oddHBand="0" w:evenHBand="0" w:firstRowFirstColumn="0" w:firstRowLastColumn="0" w:lastRowFirstColumn="0" w:lastRowLastColumn="0"/>
              <w:rPr>
                <w:rFonts w:ascii="Arial" w:hAnsi="Arial" w:cs="Arial"/>
                <w:bCs/>
                <w:u w:val="single"/>
              </w:rPr>
            </w:pPr>
          </w:p>
          <w:p w14:paraId="68C68296" w14:textId="059BAF16" w:rsidR="00D824DB" w:rsidRPr="00C42DA2" w:rsidRDefault="009A34B5">
            <w:pPr>
              <w:spacing w:line="278" w:lineRule="auto"/>
              <w:cnfStyle w:val="000000000000" w:firstRow="0" w:lastRow="0" w:firstColumn="0" w:lastColumn="0" w:oddVBand="0" w:evenVBand="0" w:oddHBand="0" w:evenHBand="0" w:firstRowFirstColumn="0" w:firstRowLastColumn="0" w:lastRowFirstColumn="0" w:lastRowLastColumn="0"/>
              <w:rPr>
                <w:rFonts w:ascii="Arial" w:hAnsi="Arial" w:cs="Arial"/>
                <w:bCs/>
              </w:rPr>
            </w:pPr>
            <w:r w:rsidRPr="00C42DA2">
              <w:rPr>
                <w:rFonts w:ascii="Arial" w:hAnsi="Arial" w:cs="Arial"/>
                <w:bCs/>
              </w:rPr>
              <w:t>Carriageway Pothole</w:t>
            </w:r>
            <w:r w:rsidR="00C42DA2">
              <w:rPr>
                <w:rFonts w:ascii="Arial" w:hAnsi="Arial" w:cs="Arial"/>
                <w:bCs/>
              </w:rPr>
              <w:t>:</w:t>
            </w:r>
            <w:r w:rsidRPr="00C42DA2">
              <w:rPr>
                <w:rFonts w:ascii="Arial" w:hAnsi="Arial" w:cs="Arial"/>
                <w:bCs/>
              </w:rPr>
              <w:t xml:space="preserve"> </w:t>
            </w:r>
          </w:p>
          <w:p w14:paraId="17F1B1E1" w14:textId="77777777" w:rsidR="009A34B5" w:rsidRDefault="009A34B5">
            <w:pPr>
              <w:spacing w:line="278" w:lineRule="auto"/>
              <w:cnfStyle w:val="000000000000" w:firstRow="0" w:lastRow="0" w:firstColumn="0" w:lastColumn="0" w:oddVBand="0" w:evenVBand="0" w:oddHBand="0" w:evenHBand="0" w:firstRowFirstColumn="0" w:firstRowLastColumn="0" w:lastRowFirstColumn="0" w:lastRowLastColumn="0"/>
            </w:pPr>
            <w:r>
              <w:rPr>
                <w:rFonts w:ascii="Arial" w:hAnsi="Arial" w:cs="Arial"/>
                <w:bCs/>
              </w:rPr>
              <w:t xml:space="preserve">Depth </w:t>
            </w:r>
            <w:r w:rsidRPr="00C43F63">
              <w:t>≥ 40mm</w:t>
            </w:r>
          </w:p>
          <w:p w14:paraId="28D7828A" w14:textId="77777777" w:rsidR="009A34B5" w:rsidRDefault="009A34B5">
            <w:pPr>
              <w:spacing w:line="278" w:lineRule="auto"/>
              <w:cnfStyle w:val="000000000000" w:firstRow="0" w:lastRow="0" w:firstColumn="0" w:lastColumn="0" w:oddVBand="0" w:evenVBand="0" w:oddHBand="0" w:evenHBand="0" w:firstRowFirstColumn="0" w:firstRowLastColumn="0" w:lastRowFirstColumn="0" w:lastRowLastColumn="0"/>
            </w:pPr>
            <w:r>
              <w:rPr>
                <w:bCs/>
              </w:rPr>
              <w:t xml:space="preserve">Any </w:t>
            </w:r>
            <w:proofErr w:type="spellStart"/>
            <w:r>
              <w:rPr>
                <w:bCs/>
              </w:rPr>
              <w:t>Horiz</w:t>
            </w:r>
            <w:proofErr w:type="spellEnd"/>
            <w:r>
              <w:rPr>
                <w:bCs/>
              </w:rPr>
              <w:t xml:space="preserve"> Dim </w:t>
            </w:r>
            <w:r w:rsidRPr="00C43F63">
              <w:t>≥ 300mm</w:t>
            </w:r>
          </w:p>
          <w:p w14:paraId="17B6805E" w14:textId="77777777" w:rsidR="009A34B5" w:rsidRDefault="009A34B5">
            <w:pPr>
              <w:spacing w:line="278" w:lineRule="auto"/>
              <w:cnfStyle w:val="000000000000" w:firstRow="0" w:lastRow="0" w:firstColumn="0" w:lastColumn="0" w:oddVBand="0" w:evenVBand="0" w:oddHBand="0" w:evenHBand="0" w:firstRowFirstColumn="0" w:firstRowLastColumn="0" w:lastRowFirstColumn="0" w:lastRowLastColumn="0"/>
              <w:rPr>
                <w:bCs/>
              </w:rPr>
            </w:pPr>
          </w:p>
          <w:p w14:paraId="4386FAA3" w14:textId="77777777" w:rsidR="005F5F46" w:rsidRDefault="005F5F46" w:rsidP="009A34B5">
            <w:pPr>
              <w:spacing w:line="278" w:lineRule="auto"/>
              <w:cnfStyle w:val="000000000000" w:firstRow="0" w:lastRow="0" w:firstColumn="0" w:lastColumn="0" w:oddVBand="0" w:evenVBand="0" w:oddHBand="0" w:evenHBand="0" w:firstRowFirstColumn="0" w:firstRowLastColumn="0" w:lastRowFirstColumn="0" w:lastRowLastColumn="0"/>
            </w:pPr>
          </w:p>
          <w:p w14:paraId="06D603CE" w14:textId="4774767C" w:rsidR="009A34B5" w:rsidRPr="00095546" w:rsidRDefault="009A34B5">
            <w:pPr>
              <w:spacing w:line="278" w:lineRule="auto"/>
              <w:cnfStyle w:val="000000000000" w:firstRow="0" w:lastRow="0" w:firstColumn="0" w:lastColumn="0" w:oddVBand="0" w:evenVBand="0" w:oddHBand="0" w:evenHBand="0" w:firstRowFirstColumn="0" w:firstRowLastColumn="0" w:lastRowFirstColumn="0" w:lastRowLastColumn="0"/>
              <w:rPr>
                <w:rFonts w:ascii="Arial" w:hAnsi="Arial" w:cs="Arial"/>
                <w:bCs/>
              </w:rPr>
            </w:pPr>
          </w:p>
        </w:tc>
        <w:tc>
          <w:tcPr>
            <w:tcW w:w="2126" w:type="dxa"/>
          </w:tcPr>
          <w:p w14:paraId="36B4254A" w14:textId="4B23E92B" w:rsidR="00095546" w:rsidRDefault="00095546">
            <w:pPr>
              <w:cnfStyle w:val="000000000000" w:firstRow="0" w:lastRow="0" w:firstColumn="0" w:lastColumn="0" w:oddVBand="0" w:evenVBand="0" w:oddHBand="0" w:evenHBand="0" w:firstRowFirstColumn="0" w:firstRowLastColumn="0" w:lastRowFirstColumn="0" w:lastRowLastColumn="0"/>
              <w:rPr>
                <w:spacing w:val="-1"/>
              </w:rPr>
            </w:pPr>
            <w:r w:rsidRPr="00095546">
              <w:rPr>
                <w:rFonts w:ascii="Arial" w:hAnsi="Arial" w:cs="Arial"/>
                <w:bCs/>
              </w:rPr>
              <w:t>Depth, surface</w:t>
            </w:r>
            <w:r>
              <w:rPr>
                <w:rFonts w:ascii="Arial" w:hAnsi="Arial" w:cs="Arial"/>
                <w:bCs/>
              </w:rPr>
              <w:t xml:space="preserve"> area or other </w:t>
            </w:r>
            <w:r>
              <w:rPr>
                <w:spacing w:val="-1"/>
              </w:rPr>
              <w:t>degree of deficiency of the defect or obstruction.</w:t>
            </w:r>
          </w:p>
          <w:p w14:paraId="0BA4C5C2" w14:textId="77777777" w:rsidR="00095546" w:rsidRDefault="00095546">
            <w:pPr>
              <w:cnfStyle w:val="000000000000" w:firstRow="0" w:lastRow="0" w:firstColumn="0" w:lastColumn="0" w:oddVBand="0" w:evenVBand="0" w:oddHBand="0" w:evenHBand="0" w:firstRowFirstColumn="0" w:firstRowLastColumn="0" w:lastRowFirstColumn="0" w:lastRowLastColumn="0"/>
              <w:rPr>
                <w:bCs/>
                <w:spacing w:val="-1"/>
              </w:rPr>
            </w:pPr>
          </w:p>
          <w:p w14:paraId="27BBCD91" w14:textId="77777777" w:rsidR="00D824DB" w:rsidRDefault="00095546">
            <w:pPr>
              <w:cnfStyle w:val="000000000000" w:firstRow="0" w:lastRow="0" w:firstColumn="0" w:lastColumn="0" w:oddVBand="0" w:evenVBand="0" w:oddHBand="0" w:evenHBand="0" w:firstRowFirstColumn="0" w:firstRowLastColumn="0" w:lastRowFirstColumn="0" w:lastRowLastColumn="0"/>
              <w:rPr>
                <w:rFonts w:ascii="Arial" w:hAnsi="Arial" w:cs="Arial"/>
                <w:bCs/>
              </w:rPr>
            </w:pPr>
            <w:r>
              <w:rPr>
                <w:bCs/>
                <w:spacing w:val="-1"/>
              </w:rPr>
              <w:t xml:space="preserve">Volume, </w:t>
            </w:r>
            <w:r>
              <w:rPr>
                <w:spacing w:val="-1"/>
              </w:rPr>
              <w:t>characteristic and speed of traffic.</w:t>
            </w:r>
            <w:r w:rsidRPr="00095546">
              <w:rPr>
                <w:rFonts w:ascii="Arial" w:hAnsi="Arial" w:cs="Arial"/>
                <w:bCs/>
              </w:rPr>
              <w:t xml:space="preserve"> </w:t>
            </w:r>
          </w:p>
          <w:p w14:paraId="10AA4317" w14:textId="77777777" w:rsidR="00095546" w:rsidRDefault="00095546">
            <w:pPr>
              <w:cnfStyle w:val="000000000000" w:firstRow="0" w:lastRow="0" w:firstColumn="0" w:lastColumn="0" w:oddVBand="0" w:evenVBand="0" w:oddHBand="0" w:evenHBand="0" w:firstRowFirstColumn="0" w:firstRowLastColumn="0" w:lastRowFirstColumn="0" w:lastRowLastColumn="0"/>
              <w:rPr>
                <w:rFonts w:ascii="Arial" w:hAnsi="Arial" w:cs="Arial"/>
                <w:bCs/>
              </w:rPr>
            </w:pPr>
          </w:p>
          <w:p w14:paraId="41087CF5" w14:textId="748F44E2" w:rsidR="00095546" w:rsidRDefault="00095546">
            <w:pPr>
              <w:cnfStyle w:val="000000000000" w:firstRow="0" w:lastRow="0" w:firstColumn="0" w:lastColumn="0" w:oddVBand="0" w:evenVBand="0" w:oddHBand="0" w:evenHBand="0" w:firstRowFirstColumn="0" w:firstRowLastColumn="0" w:lastRowFirstColumn="0" w:lastRowLastColumn="0"/>
              <w:rPr>
                <w:spacing w:val="-1"/>
              </w:rPr>
            </w:pPr>
            <w:r>
              <w:rPr>
                <w:rFonts w:ascii="Arial" w:hAnsi="Arial" w:cs="Arial"/>
                <w:bCs/>
              </w:rPr>
              <w:t xml:space="preserve">Location </w:t>
            </w:r>
            <w:r>
              <w:rPr>
                <w:spacing w:val="-1"/>
              </w:rPr>
              <w:t>relative to other highway features e.g. retaining walls, bridges, embankments, junctions and bends.</w:t>
            </w:r>
          </w:p>
          <w:p w14:paraId="762267BD" w14:textId="77777777" w:rsidR="00095546" w:rsidRDefault="00095546">
            <w:pPr>
              <w:cnfStyle w:val="000000000000" w:firstRow="0" w:lastRow="0" w:firstColumn="0" w:lastColumn="0" w:oddVBand="0" w:evenVBand="0" w:oddHBand="0" w:evenHBand="0" w:firstRowFirstColumn="0" w:firstRowLastColumn="0" w:lastRowFirstColumn="0" w:lastRowLastColumn="0"/>
              <w:rPr>
                <w:spacing w:val="-1"/>
              </w:rPr>
            </w:pPr>
          </w:p>
          <w:p w14:paraId="18375DF8" w14:textId="5F7A81DA" w:rsidR="00095546" w:rsidRDefault="00095546">
            <w:pPr>
              <w:cnfStyle w:val="000000000000" w:firstRow="0" w:lastRow="0" w:firstColumn="0" w:lastColumn="0" w:oddVBand="0" w:evenVBand="0" w:oddHBand="0" w:evenHBand="0" w:firstRowFirstColumn="0" w:firstRowLastColumn="0" w:lastRowFirstColumn="0" w:lastRowLastColumn="0"/>
              <w:rPr>
                <w:spacing w:val="-1"/>
              </w:rPr>
            </w:pPr>
            <w:r>
              <w:rPr>
                <w:spacing w:val="-1"/>
              </w:rPr>
              <w:t>Location if it could adversely affect non-highway features such as neighbouring properties.</w:t>
            </w:r>
          </w:p>
          <w:p w14:paraId="6500ED96" w14:textId="77777777" w:rsidR="00095546" w:rsidRDefault="00095546">
            <w:pPr>
              <w:cnfStyle w:val="000000000000" w:firstRow="0" w:lastRow="0" w:firstColumn="0" w:lastColumn="0" w:oddVBand="0" w:evenVBand="0" w:oddHBand="0" w:evenHBand="0" w:firstRowFirstColumn="0" w:firstRowLastColumn="0" w:lastRowFirstColumn="0" w:lastRowLastColumn="0"/>
              <w:rPr>
                <w:spacing w:val="-1"/>
              </w:rPr>
            </w:pPr>
          </w:p>
          <w:p w14:paraId="09DCF0B8" w14:textId="70962222" w:rsidR="00095546" w:rsidRDefault="00095546">
            <w:pPr>
              <w:cnfStyle w:val="000000000000" w:firstRow="0" w:lastRow="0" w:firstColumn="0" w:lastColumn="0" w:oddVBand="0" w:evenVBand="0" w:oddHBand="0" w:evenHBand="0" w:firstRowFirstColumn="0" w:firstRowLastColumn="0" w:lastRowFirstColumn="0" w:lastRowLastColumn="0"/>
              <w:rPr>
                <w:spacing w:val="-1"/>
              </w:rPr>
            </w:pPr>
            <w:r>
              <w:rPr>
                <w:spacing w:val="-1"/>
              </w:rPr>
              <w:t xml:space="preserve">Location relative to the positioning of </w:t>
            </w:r>
            <w:r>
              <w:rPr>
                <w:spacing w:val="-1"/>
              </w:rPr>
              <w:lastRenderedPageBreak/>
              <w:t>users, especially vulnerable users</w:t>
            </w:r>
            <w:r w:rsidR="00F1522D">
              <w:rPr>
                <w:spacing w:val="-1"/>
              </w:rPr>
              <w:t xml:space="preserve"> (</w:t>
            </w:r>
            <w:proofErr w:type="spellStart"/>
            <w:r w:rsidR="00F1522D">
              <w:rPr>
                <w:spacing w:val="-1"/>
              </w:rPr>
              <w:t>eg</w:t>
            </w:r>
            <w:proofErr w:type="spellEnd"/>
            <w:r w:rsidR="00F1522D">
              <w:rPr>
                <w:spacing w:val="-1"/>
              </w:rPr>
              <w:t xml:space="preserve"> cyclists</w:t>
            </w:r>
            <w:r w:rsidR="004C6EBC">
              <w:rPr>
                <w:spacing w:val="-1"/>
              </w:rPr>
              <w:t xml:space="preserve"> and motorcyclists</w:t>
            </w:r>
            <w:r w:rsidR="00F1522D">
              <w:rPr>
                <w:spacing w:val="-1"/>
              </w:rPr>
              <w:t>).</w:t>
            </w:r>
          </w:p>
          <w:p w14:paraId="5B5C96F4" w14:textId="233AD660" w:rsidR="00095546" w:rsidRPr="00095546" w:rsidRDefault="00095546">
            <w:pPr>
              <w:cnfStyle w:val="000000000000" w:firstRow="0" w:lastRow="0" w:firstColumn="0" w:lastColumn="0" w:oddVBand="0" w:evenVBand="0" w:oddHBand="0" w:evenHBand="0" w:firstRowFirstColumn="0" w:firstRowLastColumn="0" w:lastRowFirstColumn="0" w:lastRowLastColumn="0"/>
              <w:rPr>
                <w:rFonts w:ascii="Arial" w:hAnsi="Arial" w:cs="Arial"/>
                <w:bCs/>
              </w:rPr>
            </w:pPr>
          </w:p>
        </w:tc>
        <w:tc>
          <w:tcPr>
            <w:tcW w:w="1276" w:type="dxa"/>
          </w:tcPr>
          <w:p w14:paraId="0A17F36C" w14:textId="198ED7E4" w:rsidR="00D824DB" w:rsidRPr="00095546" w:rsidRDefault="00182581" w:rsidP="00182581">
            <w:pPr>
              <w:spacing w:line="278"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bCs/>
              </w:rPr>
            </w:pPr>
            <w:r w:rsidRPr="00095546">
              <w:rPr>
                <w:rFonts w:ascii="Arial" w:hAnsi="Arial" w:cs="Arial"/>
                <w:bCs/>
              </w:rPr>
              <w:lastRenderedPageBreak/>
              <w:t>7 days</w:t>
            </w:r>
          </w:p>
        </w:tc>
        <w:tc>
          <w:tcPr>
            <w:tcW w:w="1274" w:type="dxa"/>
          </w:tcPr>
          <w:p w14:paraId="53E23579" w14:textId="7510FE48" w:rsidR="00D824DB" w:rsidRPr="00095546" w:rsidRDefault="00C21479" w:rsidP="00182581">
            <w:pPr>
              <w:spacing w:line="278"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bCs/>
              </w:rPr>
            </w:pPr>
            <w:r w:rsidRPr="00C80256">
              <w:rPr>
                <w:rFonts w:ascii="Arial" w:hAnsi="Arial" w:cs="Arial"/>
                <w:bCs/>
                <w:color w:val="000000" w:themeColor="text1"/>
              </w:rPr>
              <w:t>N/A</w:t>
            </w:r>
          </w:p>
        </w:tc>
      </w:tr>
      <w:tr w:rsidR="002204F4" w:rsidRPr="006B50C7" w14:paraId="13462078" w14:textId="77777777" w:rsidTr="009A34B5">
        <w:tc>
          <w:tcPr>
            <w:cnfStyle w:val="001000000000" w:firstRow="0" w:lastRow="0" w:firstColumn="1" w:lastColumn="0" w:oddVBand="0" w:evenVBand="0" w:oddHBand="0" w:evenHBand="0" w:firstRowFirstColumn="0" w:firstRowLastColumn="0" w:lastRowFirstColumn="0" w:lastRowLastColumn="0"/>
            <w:tcW w:w="1660" w:type="dxa"/>
          </w:tcPr>
          <w:p w14:paraId="792B9B9A" w14:textId="19D7580D" w:rsidR="00D824DB" w:rsidRPr="00FA3D06" w:rsidRDefault="00182581" w:rsidP="00182581">
            <w:pPr>
              <w:spacing w:line="278" w:lineRule="auto"/>
              <w:jc w:val="center"/>
              <w:rPr>
                <w:rFonts w:ascii="Arial" w:hAnsi="Arial" w:cs="Arial"/>
                <w:b w:val="0"/>
              </w:rPr>
            </w:pPr>
            <w:r>
              <w:rPr>
                <w:rFonts w:ascii="Arial" w:hAnsi="Arial" w:cs="Arial"/>
                <w:b w:val="0"/>
              </w:rPr>
              <w:t>Category C</w:t>
            </w:r>
          </w:p>
        </w:tc>
        <w:tc>
          <w:tcPr>
            <w:tcW w:w="2730" w:type="dxa"/>
          </w:tcPr>
          <w:p w14:paraId="566EFDCE" w14:textId="5F9CE675" w:rsidR="00C42DA2" w:rsidRDefault="00C42DA2" w:rsidP="00C42DA2">
            <w:pPr>
              <w:spacing w:line="278" w:lineRule="auto"/>
              <w:cnfStyle w:val="000000000000" w:firstRow="0" w:lastRow="0" w:firstColumn="0" w:lastColumn="0" w:oddVBand="0" w:evenVBand="0" w:oddHBand="0" w:evenHBand="0" w:firstRowFirstColumn="0" w:firstRowLastColumn="0" w:lastRowFirstColumn="0" w:lastRowLastColumn="0"/>
              <w:rPr>
                <w:rFonts w:ascii="Arial" w:hAnsi="Arial" w:cs="Arial"/>
                <w:bCs/>
                <w:u w:val="single"/>
              </w:rPr>
            </w:pPr>
            <w:r>
              <w:rPr>
                <w:rFonts w:ascii="Arial" w:hAnsi="Arial" w:cs="Arial"/>
                <w:bCs/>
                <w:u w:val="single"/>
              </w:rPr>
              <w:t>Investigatory Levels</w:t>
            </w:r>
          </w:p>
          <w:p w14:paraId="7B0BA8CA" w14:textId="77777777" w:rsidR="00C42DA2" w:rsidRDefault="00C42DA2" w:rsidP="00C42DA2">
            <w:pPr>
              <w:spacing w:line="278" w:lineRule="auto"/>
              <w:cnfStyle w:val="000000000000" w:firstRow="0" w:lastRow="0" w:firstColumn="0" w:lastColumn="0" w:oddVBand="0" w:evenVBand="0" w:oddHBand="0" w:evenHBand="0" w:firstRowFirstColumn="0" w:firstRowLastColumn="0" w:lastRowFirstColumn="0" w:lastRowLastColumn="0"/>
              <w:rPr>
                <w:rFonts w:ascii="Arial" w:hAnsi="Arial" w:cs="Arial"/>
                <w:bCs/>
                <w:u w:val="single"/>
              </w:rPr>
            </w:pPr>
          </w:p>
          <w:p w14:paraId="09574F3D" w14:textId="77777777" w:rsidR="00C42DA2" w:rsidRPr="00C42DA2" w:rsidRDefault="00C42DA2" w:rsidP="00C42DA2">
            <w:pPr>
              <w:spacing w:line="278" w:lineRule="auto"/>
              <w:cnfStyle w:val="000000000000" w:firstRow="0" w:lastRow="0" w:firstColumn="0" w:lastColumn="0" w:oddVBand="0" w:evenVBand="0" w:oddHBand="0" w:evenHBand="0" w:firstRowFirstColumn="0" w:firstRowLastColumn="0" w:lastRowFirstColumn="0" w:lastRowLastColumn="0"/>
              <w:rPr>
                <w:rFonts w:ascii="Arial" w:hAnsi="Arial" w:cs="Arial"/>
                <w:bCs/>
              </w:rPr>
            </w:pPr>
            <w:r w:rsidRPr="00C42DA2">
              <w:rPr>
                <w:rFonts w:ascii="Arial" w:hAnsi="Arial" w:cs="Arial"/>
                <w:bCs/>
              </w:rPr>
              <w:t>Carriageway Pothole</w:t>
            </w:r>
            <w:r>
              <w:rPr>
                <w:rFonts w:ascii="Arial" w:hAnsi="Arial" w:cs="Arial"/>
                <w:bCs/>
              </w:rPr>
              <w:t>:</w:t>
            </w:r>
            <w:r w:rsidRPr="00C42DA2">
              <w:rPr>
                <w:rFonts w:ascii="Arial" w:hAnsi="Arial" w:cs="Arial"/>
                <w:bCs/>
              </w:rPr>
              <w:t xml:space="preserve"> </w:t>
            </w:r>
          </w:p>
          <w:p w14:paraId="75878264" w14:textId="77777777" w:rsidR="00C42DA2" w:rsidRDefault="00C42DA2" w:rsidP="00C42DA2">
            <w:pPr>
              <w:spacing w:line="278" w:lineRule="auto"/>
              <w:cnfStyle w:val="000000000000" w:firstRow="0" w:lastRow="0" w:firstColumn="0" w:lastColumn="0" w:oddVBand="0" w:evenVBand="0" w:oddHBand="0" w:evenHBand="0" w:firstRowFirstColumn="0" w:firstRowLastColumn="0" w:lastRowFirstColumn="0" w:lastRowLastColumn="0"/>
            </w:pPr>
            <w:r>
              <w:rPr>
                <w:rFonts w:ascii="Arial" w:hAnsi="Arial" w:cs="Arial"/>
                <w:bCs/>
              </w:rPr>
              <w:t xml:space="preserve">Depth </w:t>
            </w:r>
            <w:r w:rsidRPr="00C43F63">
              <w:t>≥ 40mm</w:t>
            </w:r>
          </w:p>
          <w:p w14:paraId="6AA22F1C" w14:textId="77777777" w:rsidR="00C42DA2" w:rsidRDefault="00C42DA2" w:rsidP="00C42DA2">
            <w:pPr>
              <w:spacing w:line="278" w:lineRule="auto"/>
              <w:cnfStyle w:val="000000000000" w:firstRow="0" w:lastRow="0" w:firstColumn="0" w:lastColumn="0" w:oddVBand="0" w:evenVBand="0" w:oddHBand="0" w:evenHBand="0" w:firstRowFirstColumn="0" w:firstRowLastColumn="0" w:lastRowFirstColumn="0" w:lastRowLastColumn="0"/>
            </w:pPr>
            <w:r>
              <w:rPr>
                <w:bCs/>
              </w:rPr>
              <w:t xml:space="preserve">Any </w:t>
            </w:r>
            <w:proofErr w:type="spellStart"/>
            <w:r>
              <w:rPr>
                <w:bCs/>
              </w:rPr>
              <w:t>Horiz</w:t>
            </w:r>
            <w:proofErr w:type="spellEnd"/>
            <w:r>
              <w:rPr>
                <w:bCs/>
              </w:rPr>
              <w:t xml:space="preserve"> Dim </w:t>
            </w:r>
            <w:r w:rsidRPr="00C43F63">
              <w:t>≥ 300mm</w:t>
            </w:r>
          </w:p>
          <w:p w14:paraId="6AF63DE1" w14:textId="77777777" w:rsidR="00C42DA2" w:rsidRDefault="00C42DA2" w:rsidP="00C42DA2">
            <w:pPr>
              <w:spacing w:line="278" w:lineRule="auto"/>
              <w:cnfStyle w:val="000000000000" w:firstRow="0" w:lastRow="0" w:firstColumn="0" w:lastColumn="0" w:oddVBand="0" w:evenVBand="0" w:oddHBand="0" w:evenHBand="0" w:firstRowFirstColumn="0" w:firstRowLastColumn="0" w:lastRowFirstColumn="0" w:lastRowLastColumn="0"/>
              <w:rPr>
                <w:bCs/>
              </w:rPr>
            </w:pPr>
          </w:p>
          <w:p w14:paraId="18FD6BFE" w14:textId="77777777" w:rsidR="00D824DB" w:rsidRPr="00095546" w:rsidRDefault="00D824DB" w:rsidP="0089309A">
            <w:pPr>
              <w:spacing w:line="278" w:lineRule="auto"/>
              <w:cnfStyle w:val="000000000000" w:firstRow="0" w:lastRow="0" w:firstColumn="0" w:lastColumn="0" w:oddVBand="0" w:evenVBand="0" w:oddHBand="0" w:evenHBand="0" w:firstRowFirstColumn="0" w:firstRowLastColumn="0" w:lastRowFirstColumn="0" w:lastRowLastColumn="0"/>
              <w:rPr>
                <w:rFonts w:ascii="Arial" w:hAnsi="Arial" w:cs="Arial"/>
                <w:bCs/>
              </w:rPr>
            </w:pPr>
          </w:p>
        </w:tc>
        <w:tc>
          <w:tcPr>
            <w:tcW w:w="2126" w:type="dxa"/>
          </w:tcPr>
          <w:p w14:paraId="034B45A7" w14:textId="77777777" w:rsidR="00C42DA2" w:rsidRDefault="00C42DA2" w:rsidP="00C42DA2">
            <w:pPr>
              <w:cnfStyle w:val="000000000000" w:firstRow="0" w:lastRow="0" w:firstColumn="0" w:lastColumn="0" w:oddVBand="0" w:evenVBand="0" w:oddHBand="0" w:evenHBand="0" w:firstRowFirstColumn="0" w:firstRowLastColumn="0" w:lastRowFirstColumn="0" w:lastRowLastColumn="0"/>
              <w:rPr>
                <w:spacing w:val="-1"/>
              </w:rPr>
            </w:pPr>
            <w:r w:rsidRPr="00095546">
              <w:rPr>
                <w:rFonts w:ascii="Arial" w:hAnsi="Arial" w:cs="Arial"/>
                <w:bCs/>
              </w:rPr>
              <w:t>Depth, surface</w:t>
            </w:r>
            <w:r>
              <w:rPr>
                <w:rFonts w:ascii="Arial" w:hAnsi="Arial" w:cs="Arial"/>
                <w:bCs/>
              </w:rPr>
              <w:t xml:space="preserve"> area or other </w:t>
            </w:r>
            <w:r>
              <w:rPr>
                <w:spacing w:val="-1"/>
              </w:rPr>
              <w:t>degree of deficiency of the defect or obstruction.</w:t>
            </w:r>
          </w:p>
          <w:p w14:paraId="79BBD51B" w14:textId="77777777" w:rsidR="00C42DA2" w:rsidRDefault="00C42DA2" w:rsidP="00C42DA2">
            <w:pPr>
              <w:cnfStyle w:val="000000000000" w:firstRow="0" w:lastRow="0" w:firstColumn="0" w:lastColumn="0" w:oddVBand="0" w:evenVBand="0" w:oddHBand="0" w:evenHBand="0" w:firstRowFirstColumn="0" w:firstRowLastColumn="0" w:lastRowFirstColumn="0" w:lastRowLastColumn="0"/>
              <w:rPr>
                <w:bCs/>
                <w:spacing w:val="-1"/>
              </w:rPr>
            </w:pPr>
          </w:p>
          <w:p w14:paraId="35EB6AEB" w14:textId="77777777" w:rsidR="00C42DA2" w:rsidRDefault="00C42DA2" w:rsidP="00C42DA2">
            <w:pPr>
              <w:cnfStyle w:val="000000000000" w:firstRow="0" w:lastRow="0" w:firstColumn="0" w:lastColumn="0" w:oddVBand="0" w:evenVBand="0" w:oddHBand="0" w:evenHBand="0" w:firstRowFirstColumn="0" w:firstRowLastColumn="0" w:lastRowFirstColumn="0" w:lastRowLastColumn="0"/>
              <w:rPr>
                <w:rFonts w:ascii="Arial" w:hAnsi="Arial" w:cs="Arial"/>
                <w:bCs/>
              </w:rPr>
            </w:pPr>
            <w:r>
              <w:rPr>
                <w:bCs/>
                <w:spacing w:val="-1"/>
              </w:rPr>
              <w:t xml:space="preserve">Volume, </w:t>
            </w:r>
            <w:r>
              <w:rPr>
                <w:spacing w:val="-1"/>
              </w:rPr>
              <w:t>characteristic and speed of traffic.</w:t>
            </w:r>
            <w:r w:rsidRPr="00095546">
              <w:rPr>
                <w:rFonts w:ascii="Arial" w:hAnsi="Arial" w:cs="Arial"/>
                <w:bCs/>
              </w:rPr>
              <w:t xml:space="preserve"> </w:t>
            </w:r>
          </w:p>
          <w:p w14:paraId="23717863" w14:textId="77777777" w:rsidR="00C42DA2" w:rsidRDefault="00C42DA2" w:rsidP="00C42DA2">
            <w:pPr>
              <w:cnfStyle w:val="000000000000" w:firstRow="0" w:lastRow="0" w:firstColumn="0" w:lastColumn="0" w:oddVBand="0" w:evenVBand="0" w:oddHBand="0" w:evenHBand="0" w:firstRowFirstColumn="0" w:firstRowLastColumn="0" w:lastRowFirstColumn="0" w:lastRowLastColumn="0"/>
              <w:rPr>
                <w:rFonts w:ascii="Arial" w:hAnsi="Arial" w:cs="Arial"/>
                <w:bCs/>
              </w:rPr>
            </w:pPr>
          </w:p>
          <w:p w14:paraId="53243E96" w14:textId="77777777" w:rsidR="00C42DA2" w:rsidRDefault="00C42DA2" w:rsidP="00C42DA2">
            <w:pPr>
              <w:cnfStyle w:val="000000000000" w:firstRow="0" w:lastRow="0" w:firstColumn="0" w:lastColumn="0" w:oddVBand="0" w:evenVBand="0" w:oddHBand="0" w:evenHBand="0" w:firstRowFirstColumn="0" w:firstRowLastColumn="0" w:lastRowFirstColumn="0" w:lastRowLastColumn="0"/>
              <w:rPr>
                <w:spacing w:val="-1"/>
              </w:rPr>
            </w:pPr>
            <w:r>
              <w:rPr>
                <w:rFonts w:ascii="Arial" w:hAnsi="Arial" w:cs="Arial"/>
                <w:bCs/>
              </w:rPr>
              <w:t xml:space="preserve">Location </w:t>
            </w:r>
            <w:r>
              <w:rPr>
                <w:spacing w:val="-1"/>
              </w:rPr>
              <w:t>relative to other highway features e.g. retaining walls, bridges, embankments, junctions and bends.</w:t>
            </w:r>
          </w:p>
          <w:p w14:paraId="3081EB6B" w14:textId="77777777" w:rsidR="00C42DA2" w:rsidRDefault="00C42DA2" w:rsidP="00C42DA2">
            <w:pPr>
              <w:cnfStyle w:val="000000000000" w:firstRow="0" w:lastRow="0" w:firstColumn="0" w:lastColumn="0" w:oddVBand="0" w:evenVBand="0" w:oddHBand="0" w:evenHBand="0" w:firstRowFirstColumn="0" w:firstRowLastColumn="0" w:lastRowFirstColumn="0" w:lastRowLastColumn="0"/>
              <w:rPr>
                <w:spacing w:val="-1"/>
              </w:rPr>
            </w:pPr>
          </w:p>
          <w:p w14:paraId="03312312" w14:textId="77777777" w:rsidR="00C42DA2" w:rsidRDefault="00C42DA2" w:rsidP="00C42DA2">
            <w:pPr>
              <w:cnfStyle w:val="000000000000" w:firstRow="0" w:lastRow="0" w:firstColumn="0" w:lastColumn="0" w:oddVBand="0" w:evenVBand="0" w:oddHBand="0" w:evenHBand="0" w:firstRowFirstColumn="0" w:firstRowLastColumn="0" w:lastRowFirstColumn="0" w:lastRowLastColumn="0"/>
              <w:rPr>
                <w:spacing w:val="-1"/>
              </w:rPr>
            </w:pPr>
            <w:r>
              <w:rPr>
                <w:spacing w:val="-1"/>
              </w:rPr>
              <w:t>Location if it could adversely affect non-highway features such as neighbouring properties.</w:t>
            </w:r>
          </w:p>
          <w:p w14:paraId="0F1B09B0" w14:textId="77777777" w:rsidR="00C42DA2" w:rsidRDefault="00C42DA2" w:rsidP="00C42DA2">
            <w:pPr>
              <w:cnfStyle w:val="000000000000" w:firstRow="0" w:lastRow="0" w:firstColumn="0" w:lastColumn="0" w:oddVBand="0" w:evenVBand="0" w:oddHBand="0" w:evenHBand="0" w:firstRowFirstColumn="0" w:firstRowLastColumn="0" w:lastRowFirstColumn="0" w:lastRowLastColumn="0"/>
              <w:rPr>
                <w:spacing w:val="-1"/>
              </w:rPr>
            </w:pPr>
          </w:p>
          <w:p w14:paraId="1B4F557F" w14:textId="493F58C0" w:rsidR="00C42DA2" w:rsidRDefault="00C42DA2" w:rsidP="00C42DA2">
            <w:pPr>
              <w:cnfStyle w:val="000000000000" w:firstRow="0" w:lastRow="0" w:firstColumn="0" w:lastColumn="0" w:oddVBand="0" w:evenVBand="0" w:oddHBand="0" w:evenHBand="0" w:firstRowFirstColumn="0" w:firstRowLastColumn="0" w:lastRowFirstColumn="0" w:lastRowLastColumn="0"/>
              <w:rPr>
                <w:spacing w:val="-1"/>
              </w:rPr>
            </w:pPr>
            <w:r>
              <w:rPr>
                <w:spacing w:val="-1"/>
              </w:rPr>
              <w:t>Location relative to the positioning of users, especially vulnerable users</w:t>
            </w:r>
            <w:r w:rsidR="00F1522D">
              <w:rPr>
                <w:spacing w:val="-1"/>
              </w:rPr>
              <w:t xml:space="preserve"> (</w:t>
            </w:r>
            <w:proofErr w:type="spellStart"/>
            <w:r w:rsidR="00F1522D">
              <w:rPr>
                <w:spacing w:val="-1"/>
              </w:rPr>
              <w:t>eg</w:t>
            </w:r>
            <w:proofErr w:type="spellEnd"/>
            <w:r w:rsidR="00F1522D">
              <w:rPr>
                <w:spacing w:val="-1"/>
              </w:rPr>
              <w:t xml:space="preserve"> cyclists</w:t>
            </w:r>
            <w:r w:rsidR="004C6EBC">
              <w:rPr>
                <w:spacing w:val="-1"/>
              </w:rPr>
              <w:t xml:space="preserve"> and</w:t>
            </w:r>
            <w:r w:rsidR="00BE6881">
              <w:rPr>
                <w:spacing w:val="-1"/>
              </w:rPr>
              <w:t xml:space="preserve"> </w:t>
            </w:r>
            <w:r w:rsidR="004C6EBC">
              <w:rPr>
                <w:spacing w:val="-1"/>
              </w:rPr>
              <w:t>motorcyclists</w:t>
            </w:r>
            <w:r w:rsidR="00F1522D">
              <w:rPr>
                <w:spacing w:val="-1"/>
              </w:rPr>
              <w:t>).</w:t>
            </w:r>
          </w:p>
          <w:p w14:paraId="4D24AB4A" w14:textId="77777777" w:rsidR="00D824DB" w:rsidRPr="00095546" w:rsidRDefault="00D824DB">
            <w:pPr>
              <w:cnfStyle w:val="000000000000" w:firstRow="0" w:lastRow="0" w:firstColumn="0" w:lastColumn="0" w:oddVBand="0" w:evenVBand="0" w:oddHBand="0" w:evenHBand="0" w:firstRowFirstColumn="0" w:firstRowLastColumn="0" w:lastRowFirstColumn="0" w:lastRowLastColumn="0"/>
              <w:rPr>
                <w:rFonts w:ascii="Arial" w:hAnsi="Arial" w:cs="Arial"/>
                <w:bCs/>
              </w:rPr>
            </w:pPr>
          </w:p>
        </w:tc>
        <w:tc>
          <w:tcPr>
            <w:tcW w:w="1276" w:type="dxa"/>
          </w:tcPr>
          <w:p w14:paraId="425457BD" w14:textId="3C49D1FE" w:rsidR="00095546" w:rsidRDefault="000552B8" w:rsidP="00182581">
            <w:pPr>
              <w:spacing w:line="278"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bCs/>
              </w:rPr>
            </w:pPr>
            <w:r>
              <w:rPr>
                <w:rFonts w:ascii="Arial" w:hAnsi="Arial" w:cs="Arial"/>
                <w:bCs/>
              </w:rPr>
              <w:t>N/A</w:t>
            </w:r>
            <w:r w:rsidR="00095546">
              <w:rPr>
                <w:rFonts w:ascii="Arial" w:hAnsi="Arial" w:cs="Arial"/>
                <w:bCs/>
              </w:rPr>
              <w:t xml:space="preserve"> </w:t>
            </w:r>
          </w:p>
          <w:p w14:paraId="12CC22AF" w14:textId="2440FC10" w:rsidR="00D824DB" w:rsidRPr="00095546" w:rsidRDefault="00D824DB" w:rsidP="00697E5D">
            <w:pPr>
              <w:spacing w:line="278" w:lineRule="auto"/>
              <w:cnfStyle w:val="000000000000" w:firstRow="0" w:lastRow="0" w:firstColumn="0" w:lastColumn="0" w:oddVBand="0" w:evenVBand="0" w:oddHBand="0" w:evenHBand="0" w:firstRowFirstColumn="0" w:firstRowLastColumn="0" w:lastRowFirstColumn="0" w:lastRowLastColumn="0"/>
              <w:rPr>
                <w:rFonts w:ascii="Arial" w:hAnsi="Arial" w:cs="Arial"/>
                <w:bCs/>
              </w:rPr>
            </w:pPr>
          </w:p>
        </w:tc>
        <w:tc>
          <w:tcPr>
            <w:tcW w:w="1274" w:type="dxa"/>
          </w:tcPr>
          <w:p w14:paraId="3C5B3D29" w14:textId="60D29C62" w:rsidR="00D824DB" w:rsidRPr="00095546" w:rsidRDefault="000552B8" w:rsidP="00182581">
            <w:pPr>
              <w:spacing w:line="278"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bCs/>
              </w:rPr>
            </w:pPr>
            <w:r>
              <w:rPr>
                <w:rFonts w:ascii="Arial" w:hAnsi="Arial" w:cs="Arial"/>
                <w:bCs/>
              </w:rPr>
              <w:t>6 weeks</w:t>
            </w:r>
          </w:p>
        </w:tc>
      </w:tr>
      <w:tr w:rsidR="00095546" w:rsidRPr="006B50C7" w14:paraId="3D6C6DBF" w14:textId="77777777" w:rsidTr="009A34B5">
        <w:tc>
          <w:tcPr>
            <w:cnfStyle w:val="001000000000" w:firstRow="0" w:lastRow="0" w:firstColumn="1" w:lastColumn="0" w:oddVBand="0" w:evenVBand="0" w:oddHBand="0" w:evenHBand="0" w:firstRowFirstColumn="0" w:firstRowLastColumn="0" w:lastRowFirstColumn="0" w:lastRowLastColumn="0"/>
            <w:tcW w:w="1660" w:type="dxa"/>
          </w:tcPr>
          <w:p w14:paraId="534AFF8B" w14:textId="4B783422" w:rsidR="00095546" w:rsidRPr="00095546" w:rsidRDefault="00095546" w:rsidP="00182581">
            <w:pPr>
              <w:spacing w:line="278" w:lineRule="auto"/>
              <w:jc w:val="center"/>
              <w:rPr>
                <w:rFonts w:ascii="Arial" w:hAnsi="Arial" w:cs="Arial"/>
                <w:b w:val="0"/>
                <w:bCs w:val="0"/>
              </w:rPr>
            </w:pPr>
            <w:r w:rsidRPr="00095546">
              <w:rPr>
                <w:rFonts w:ascii="Arial" w:hAnsi="Arial" w:cs="Arial"/>
                <w:b w:val="0"/>
                <w:bCs w:val="0"/>
              </w:rPr>
              <w:t>Category D</w:t>
            </w:r>
          </w:p>
        </w:tc>
        <w:tc>
          <w:tcPr>
            <w:tcW w:w="2730" w:type="dxa"/>
          </w:tcPr>
          <w:p w14:paraId="611E14C8" w14:textId="77777777" w:rsidR="00E6085F" w:rsidRDefault="00E6085F" w:rsidP="00E6085F">
            <w:pPr>
              <w:spacing w:line="278" w:lineRule="auto"/>
              <w:cnfStyle w:val="000000000000" w:firstRow="0" w:lastRow="0" w:firstColumn="0" w:lastColumn="0" w:oddVBand="0" w:evenVBand="0" w:oddHBand="0" w:evenHBand="0" w:firstRowFirstColumn="0" w:firstRowLastColumn="0" w:lastRowFirstColumn="0" w:lastRowLastColumn="0"/>
              <w:rPr>
                <w:rFonts w:ascii="Arial" w:hAnsi="Arial" w:cs="Arial"/>
                <w:bCs/>
                <w:u w:val="single"/>
              </w:rPr>
            </w:pPr>
            <w:r>
              <w:rPr>
                <w:rFonts w:ascii="Arial" w:hAnsi="Arial" w:cs="Arial"/>
                <w:bCs/>
                <w:u w:val="single"/>
              </w:rPr>
              <w:t>Investigatory Levels</w:t>
            </w:r>
          </w:p>
          <w:p w14:paraId="5A101778" w14:textId="77777777" w:rsidR="00E6085F" w:rsidRDefault="00E6085F" w:rsidP="00E6085F">
            <w:pPr>
              <w:spacing w:line="278" w:lineRule="auto"/>
              <w:cnfStyle w:val="000000000000" w:firstRow="0" w:lastRow="0" w:firstColumn="0" w:lastColumn="0" w:oddVBand="0" w:evenVBand="0" w:oddHBand="0" w:evenHBand="0" w:firstRowFirstColumn="0" w:firstRowLastColumn="0" w:lastRowFirstColumn="0" w:lastRowLastColumn="0"/>
              <w:rPr>
                <w:rFonts w:ascii="Arial" w:hAnsi="Arial" w:cs="Arial"/>
                <w:bCs/>
                <w:u w:val="single"/>
              </w:rPr>
            </w:pPr>
          </w:p>
          <w:p w14:paraId="36613621" w14:textId="77777777" w:rsidR="00E6085F" w:rsidRPr="00C42DA2" w:rsidRDefault="00E6085F" w:rsidP="00E6085F">
            <w:pPr>
              <w:spacing w:line="278" w:lineRule="auto"/>
              <w:cnfStyle w:val="000000000000" w:firstRow="0" w:lastRow="0" w:firstColumn="0" w:lastColumn="0" w:oddVBand="0" w:evenVBand="0" w:oddHBand="0" w:evenHBand="0" w:firstRowFirstColumn="0" w:firstRowLastColumn="0" w:lastRowFirstColumn="0" w:lastRowLastColumn="0"/>
              <w:rPr>
                <w:rFonts w:ascii="Arial" w:hAnsi="Arial" w:cs="Arial"/>
                <w:bCs/>
              </w:rPr>
            </w:pPr>
            <w:r w:rsidRPr="00C42DA2">
              <w:rPr>
                <w:rFonts w:ascii="Arial" w:hAnsi="Arial" w:cs="Arial"/>
                <w:bCs/>
              </w:rPr>
              <w:t>Carriageway Pothole</w:t>
            </w:r>
            <w:r>
              <w:rPr>
                <w:rFonts w:ascii="Arial" w:hAnsi="Arial" w:cs="Arial"/>
                <w:bCs/>
              </w:rPr>
              <w:t>:</w:t>
            </w:r>
            <w:r w:rsidRPr="00C42DA2">
              <w:rPr>
                <w:rFonts w:ascii="Arial" w:hAnsi="Arial" w:cs="Arial"/>
                <w:bCs/>
              </w:rPr>
              <w:t xml:space="preserve"> </w:t>
            </w:r>
          </w:p>
          <w:p w14:paraId="4A665A2B" w14:textId="77777777" w:rsidR="00E6085F" w:rsidRDefault="00E6085F" w:rsidP="00E6085F">
            <w:pPr>
              <w:spacing w:line="278" w:lineRule="auto"/>
              <w:cnfStyle w:val="000000000000" w:firstRow="0" w:lastRow="0" w:firstColumn="0" w:lastColumn="0" w:oddVBand="0" w:evenVBand="0" w:oddHBand="0" w:evenHBand="0" w:firstRowFirstColumn="0" w:firstRowLastColumn="0" w:lastRowFirstColumn="0" w:lastRowLastColumn="0"/>
            </w:pPr>
            <w:r>
              <w:rPr>
                <w:rFonts w:ascii="Arial" w:hAnsi="Arial" w:cs="Arial"/>
                <w:bCs/>
              </w:rPr>
              <w:t xml:space="preserve">Depth </w:t>
            </w:r>
            <w:r w:rsidRPr="00C43F63">
              <w:t>≥ 40mm</w:t>
            </w:r>
          </w:p>
          <w:p w14:paraId="539DF6B7" w14:textId="77777777" w:rsidR="00E6085F" w:rsidRDefault="00E6085F" w:rsidP="00E6085F">
            <w:pPr>
              <w:spacing w:line="278" w:lineRule="auto"/>
              <w:cnfStyle w:val="000000000000" w:firstRow="0" w:lastRow="0" w:firstColumn="0" w:lastColumn="0" w:oddVBand="0" w:evenVBand="0" w:oddHBand="0" w:evenHBand="0" w:firstRowFirstColumn="0" w:firstRowLastColumn="0" w:lastRowFirstColumn="0" w:lastRowLastColumn="0"/>
            </w:pPr>
            <w:r>
              <w:rPr>
                <w:bCs/>
              </w:rPr>
              <w:t xml:space="preserve">Any </w:t>
            </w:r>
            <w:proofErr w:type="spellStart"/>
            <w:r>
              <w:rPr>
                <w:bCs/>
              </w:rPr>
              <w:t>Horiz</w:t>
            </w:r>
            <w:proofErr w:type="spellEnd"/>
            <w:r>
              <w:rPr>
                <w:bCs/>
              </w:rPr>
              <w:t xml:space="preserve"> Dim </w:t>
            </w:r>
            <w:r w:rsidRPr="00C43F63">
              <w:t>≥ 300mm</w:t>
            </w:r>
          </w:p>
          <w:p w14:paraId="6E0EB52D" w14:textId="77777777" w:rsidR="00E6085F" w:rsidRDefault="00E6085F" w:rsidP="00E6085F">
            <w:pPr>
              <w:spacing w:line="278" w:lineRule="auto"/>
              <w:cnfStyle w:val="000000000000" w:firstRow="0" w:lastRow="0" w:firstColumn="0" w:lastColumn="0" w:oddVBand="0" w:evenVBand="0" w:oddHBand="0" w:evenHBand="0" w:firstRowFirstColumn="0" w:firstRowLastColumn="0" w:lastRowFirstColumn="0" w:lastRowLastColumn="0"/>
              <w:rPr>
                <w:bCs/>
              </w:rPr>
            </w:pPr>
          </w:p>
          <w:p w14:paraId="7F3A5B86" w14:textId="77777777" w:rsidR="00095546" w:rsidRPr="00095546" w:rsidRDefault="00095546" w:rsidP="0089309A">
            <w:pPr>
              <w:spacing w:line="278" w:lineRule="auto"/>
              <w:cnfStyle w:val="000000000000" w:firstRow="0" w:lastRow="0" w:firstColumn="0" w:lastColumn="0" w:oddVBand="0" w:evenVBand="0" w:oddHBand="0" w:evenHBand="0" w:firstRowFirstColumn="0" w:firstRowLastColumn="0" w:lastRowFirstColumn="0" w:lastRowLastColumn="0"/>
              <w:rPr>
                <w:rFonts w:ascii="Arial" w:hAnsi="Arial" w:cs="Arial"/>
              </w:rPr>
            </w:pPr>
          </w:p>
        </w:tc>
        <w:tc>
          <w:tcPr>
            <w:tcW w:w="2126" w:type="dxa"/>
          </w:tcPr>
          <w:p w14:paraId="3911B7A0" w14:textId="77777777" w:rsidR="00317F78" w:rsidRDefault="00095546">
            <w:pPr>
              <w:cnfStyle w:val="000000000000" w:firstRow="0" w:lastRow="0" w:firstColumn="0" w:lastColumn="0" w:oddVBand="0" w:evenVBand="0" w:oddHBand="0" w:evenHBand="0" w:firstRowFirstColumn="0" w:firstRowLastColumn="0" w:lastRowFirstColumn="0" w:lastRowLastColumn="0"/>
              <w:rPr>
                <w:rFonts w:ascii="Arial" w:hAnsi="Arial" w:cs="Arial"/>
              </w:rPr>
            </w:pPr>
            <w:r>
              <w:rPr>
                <w:rFonts w:ascii="Arial" w:hAnsi="Arial" w:cs="Arial"/>
              </w:rPr>
              <w:t xml:space="preserve">Those defects which are categorized as a very low risk following a risk assessment but do not represent a safety hazard to users of the highway network. </w:t>
            </w:r>
          </w:p>
          <w:p w14:paraId="59897B2E" w14:textId="77777777" w:rsidR="00317F78" w:rsidRDefault="00317F78">
            <w:pPr>
              <w:cnfStyle w:val="000000000000" w:firstRow="0" w:lastRow="0" w:firstColumn="0" w:lastColumn="0" w:oddVBand="0" w:evenVBand="0" w:oddHBand="0" w:evenHBand="0" w:firstRowFirstColumn="0" w:firstRowLastColumn="0" w:lastRowFirstColumn="0" w:lastRowLastColumn="0"/>
              <w:rPr>
                <w:rFonts w:ascii="Arial" w:hAnsi="Arial" w:cs="Arial"/>
              </w:rPr>
            </w:pPr>
          </w:p>
          <w:p w14:paraId="7CD61053" w14:textId="77BE45D2" w:rsidR="00095546" w:rsidRPr="00095546" w:rsidRDefault="00095546">
            <w:pPr>
              <w:cnfStyle w:val="000000000000" w:firstRow="0" w:lastRow="0" w:firstColumn="0" w:lastColumn="0" w:oddVBand="0" w:evenVBand="0" w:oddHBand="0" w:evenHBand="0" w:firstRowFirstColumn="0" w:firstRowLastColumn="0" w:lastRowFirstColumn="0" w:lastRowLastColumn="0"/>
              <w:rPr>
                <w:rFonts w:ascii="Arial" w:hAnsi="Arial" w:cs="Arial"/>
              </w:rPr>
            </w:pPr>
            <w:r>
              <w:rPr>
                <w:rFonts w:ascii="Arial" w:hAnsi="Arial" w:cs="Arial"/>
              </w:rPr>
              <w:t xml:space="preserve">These defects could require no further action, be monitored or be considered for a </w:t>
            </w:r>
            <w:r>
              <w:rPr>
                <w:rFonts w:ascii="Arial" w:hAnsi="Arial" w:cs="Arial"/>
              </w:rPr>
              <w:lastRenderedPageBreak/>
              <w:t>future maintenance programme.</w:t>
            </w:r>
          </w:p>
        </w:tc>
        <w:tc>
          <w:tcPr>
            <w:tcW w:w="1276" w:type="dxa"/>
          </w:tcPr>
          <w:p w14:paraId="3B3D28AE" w14:textId="3FBEE6B6" w:rsidR="00095546" w:rsidRPr="00095546" w:rsidRDefault="000552B8" w:rsidP="00D920D8">
            <w:pPr>
              <w:spacing w:line="278"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rPr>
            </w:pPr>
            <w:r>
              <w:rPr>
                <w:rFonts w:ascii="Arial" w:hAnsi="Arial" w:cs="Arial"/>
              </w:rPr>
              <w:lastRenderedPageBreak/>
              <w:t>N/A</w:t>
            </w:r>
          </w:p>
        </w:tc>
        <w:tc>
          <w:tcPr>
            <w:tcW w:w="1274" w:type="dxa"/>
          </w:tcPr>
          <w:p w14:paraId="344E5DAC" w14:textId="01BCD780" w:rsidR="00095546" w:rsidRPr="00095546" w:rsidRDefault="000552B8" w:rsidP="00D920D8">
            <w:pPr>
              <w:spacing w:line="278"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rPr>
            </w:pPr>
            <w:r>
              <w:rPr>
                <w:rFonts w:ascii="Arial" w:hAnsi="Arial" w:cs="Arial"/>
              </w:rPr>
              <w:t>6 months</w:t>
            </w:r>
          </w:p>
        </w:tc>
      </w:tr>
    </w:tbl>
    <w:p w14:paraId="70D954B9" w14:textId="77777777" w:rsidR="00BA622A" w:rsidRDefault="00BA622A" w:rsidP="00F04BE9">
      <w:pPr>
        <w:spacing w:before="240"/>
        <w:rPr>
          <w:rFonts w:ascii="Arial" w:hAnsi="Arial" w:cs="Arial"/>
          <w:b/>
          <w:bCs/>
        </w:rPr>
      </w:pPr>
    </w:p>
    <w:tbl>
      <w:tblPr>
        <w:tblStyle w:val="TableGrid"/>
        <w:tblW w:w="9067" w:type="dxa"/>
        <w:tblLook w:val="04A0" w:firstRow="1" w:lastRow="0" w:firstColumn="1" w:lastColumn="0" w:noHBand="0" w:noVBand="1"/>
        <w:tblCaption w:val="B.2.1.2 Further information and context on surface treatments and repairs"/>
      </w:tblPr>
      <w:tblGrid>
        <w:gridCol w:w="9067"/>
      </w:tblGrid>
      <w:tr w:rsidR="00BA622A" w:rsidRPr="006B50C7" w14:paraId="71B8E28E" w14:textId="77777777" w:rsidTr="00AE45FE">
        <w:trPr>
          <w:trHeight w:val="247"/>
        </w:trPr>
        <w:tc>
          <w:tcPr>
            <w:tcW w:w="9067" w:type="dxa"/>
          </w:tcPr>
          <w:p w14:paraId="2E25C1D3" w14:textId="3501966E" w:rsidR="00317F78" w:rsidRPr="00CE73BD" w:rsidRDefault="00CE73BD" w:rsidP="00BA622A">
            <w:pPr>
              <w:rPr>
                <w:rFonts w:ascii="Arial" w:hAnsi="Arial" w:cs="Arial"/>
                <w:color w:val="000000" w:themeColor="text1"/>
              </w:rPr>
            </w:pPr>
            <w:r>
              <w:rPr>
                <w:rFonts w:ascii="Arial" w:hAnsi="Arial" w:cs="Arial"/>
                <w:color w:val="000000" w:themeColor="text1"/>
              </w:rPr>
              <w:t xml:space="preserve">The Council employs a risk-based approach to carriageway defects in line with </w:t>
            </w:r>
            <w:r w:rsidRPr="00CE73BD">
              <w:rPr>
                <w:rFonts w:ascii="Arial" w:hAnsi="Arial" w:cs="Arial"/>
                <w:i/>
                <w:iCs/>
                <w:color w:val="000000" w:themeColor="text1"/>
              </w:rPr>
              <w:t>Well-managed Highway Infrastructure: A Code of Practice</w:t>
            </w:r>
            <w:r>
              <w:rPr>
                <w:rFonts w:ascii="Arial" w:hAnsi="Arial" w:cs="Arial"/>
                <w:i/>
                <w:iCs/>
                <w:color w:val="000000" w:themeColor="text1"/>
              </w:rPr>
              <w:t>.</w:t>
            </w:r>
            <w:r>
              <w:rPr>
                <w:rFonts w:ascii="Arial" w:hAnsi="Arial" w:cs="Arial"/>
                <w:color w:val="000000" w:themeColor="text1"/>
              </w:rPr>
              <w:t xml:space="preserve"> The investigatory levels listed in the above table are an initial ‘starting point’ for </w:t>
            </w:r>
            <w:r w:rsidR="00697E5D">
              <w:rPr>
                <w:rFonts w:ascii="Arial" w:hAnsi="Arial" w:cs="Arial"/>
                <w:color w:val="000000" w:themeColor="text1"/>
              </w:rPr>
              <w:t>H</w:t>
            </w:r>
            <w:r>
              <w:rPr>
                <w:rFonts w:ascii="Arial" w:hAnsi="Arial" w:cs="Arial"/>
                <w:color w:val="000000" w:themeColor="text1"/>
              </w:rPr>
              <w:t xml:space="preserve">ighway </w:t>
            </w:r>
            <w:r w:rsidR="00697E5D">
              <w:rPr>
                <w:rFonts w:ascii="Arial" w:hAnsi="Arial" w:cs="Arial"/>
                <w:color w:val="000000" w:themeColor="text1"/>
              </w:rPr>
              <w:t>I</w:t>
            </w:r>
            <w:r>
              <w:rPr>
                <w:rFonts w:ascii="Arial" w:hAnsi="Arial" w:cs="Arial"/>
                <w:color w:val="000000" w:themeColor="text1"/>
              </w:rPr>
              <w:t xml:space="preserve">nspectors. A risk assessment matrix </w:t>
            </w:r>
            <w:r w:rsidR="0069447E">
              <w:rPr>
                <w:rFonts w:ascii="Arial" w:hAnsi="Arial" w:cs="Arial"/>
                <w:color w:val="000000" w:themeColor="text1"/>
              </w:rPr>
              <w:t xml:space="preserve">(probability/impact) </w:t>
            </w:r>
            <w:r>
              <w:rPr>
                <w:rFonts w:ascii="Arial" w:hAnsi="Arial" w:cs="Arial"/>
                <w:color w:val="000000" w:themeColor="text1"/>
              </w:rPr>
              <w:t>is used for all carriageway defects</w:t>
            </w:r>
            <w:r w:rsidR="002D77F6">
              <w:rPr>
                <w:rFonts w:ascii="Arial" w:hAnsi="Arial" w:cs="Arial"/>
                <w:color w:val="000000" w:themeColor="text1"/>
              </w:rPr>
              <w:t>,</w:t>
            </w:r>
            <w:r>
              <w:rPr>
                <w:rFonts w:ascii="Arial" w:hAnsi="Arial" w:cs="Arial"/>
                <w:color w:val="000000" w:themeColor="text1"/>
              </w:rPr>
              <w:t xml:space="preserve"> </w:t>
            </w:r>
            <w:r w:rsidR="0069447E">
              <w:rPr>
                <w:rFonts w:ascii="Arial" w:hAnsi="Arial" w:cs="Arial"/>
                <w:color w:val="000000" w:themeColor="text1"/>
              </w:rPr>
              <w:t xml:space="preserve">and </w:t>
            </w:r>
            <w:r w:rsidR="002D77F6">
              <w:rPr>
                <w:rFonts w:ascii="Arial" w:hAnsi="Arial" w:cs="Arial"/>
                <w:color w:val="000000" w:themeColor="text1"/>
              </w:rPr>
              <w:t xml:space="preserve">consideration </w:t>
            </w:r>
            <w:r w:rsidR="006F532A">
              <w:rPr>
                <w:rFonts w:ascii="Arial" w:hAnsi="Arial" w:cs="Arial"/>
                <w:color w:val="000000" w:themeColor="text1"/>
              </w:rPr>
              <w:t xml:space="preserve">by </w:t>
            </w:r>
            <w:r w:rsidR="00CC3B17">
              <w:rPr>
                <w:rFonts w:ascii="Arial" w:hAnsi="Arial" w:cs="Arial"/>
                <w:color w:val="000000" w:themeColor="text1"/>
              </w:rPr>
              <w:t>a</w:t>
            </w:r>
            <w:r w:rsidR="006F532A">
              <w:rPr>
                <w:rFonts w:ascii="Arial" w:hAnsi="Arial" w:cs="Arial"/>
                <w:color w:val="000000" w:themeColor="text1"/>
              </w:rPr>
              <w:t xml:space="preserve"> </w:t>
            </w:r>
            <w:r w:rsidR="00697E5D">
              <w:rPr>
                <w:rFonts w:ascii="Arial" w:hAnsi="Arial" w:cs="Arial"/>
                <w:color w:val="000000" w:themeColor="text1"/>
              </w:rPr>
              <w:t>H</w:t>
            </w:r>
            <w:r w:rsidR="006F532A">
              <w:rPr>
                <w:rFonts w:ascii="Arial" w:hAnsi="Arial" w:cs="Arial"/>
                <w:color w:val="000000" w:themeColor="text1"/>
              </w:rPr>
              <w:t xml:space="preserve">ighway </w:t>
            </w:r>
            <w:r w:rsidR="00697E5D">
              <w:rPr>
                <w:rFonts w:ascii="Arial" w:hAnsi="Arial" w:cs="Arial"/>
                <w:color w:val="000000" w:themeColor="text1"/>
              </w:rPr>
              <w:t>I</w:t>
            </w:r>
            <w:r w:rsidR="006F532A">
              <w:rPr>
                <w:rFonts w:ascii="Arial" w:hAnsi="Arial" w:cs="Arial"/>
                <w:color w:val="000000" w:themeColor="text1"/>
              </w:rPr>
              <w:t xml:space="preserve">nspector </w:t>
            </w:r>
            <w:r w:rsidR="002D77F6">
              <w:rPr>
                <w:rFonts w:ascii="Arial" w:hAnsi="Arial" w:cs="Arial"/>
                <w:color w:val="000000" w:themeColor="text1"/>
              </w:rPr>
              <w:t xml:space="preserve">of the additional risk and contextual factors </w:t>
            </w:r>
            <w:r w:rsidR="006F532A">
              <w:rPr>
                <w:rFonts w:ascii="Arial" w:hAnsi="Arial" w:cs="Arial"/>
                <w:color w:val="000000" w:themeColor="text1"/>
              </w:rPr>
              <w:t>listed</w:t>
            </w:r>
            <w:r w:rsidR="00FD49D9">
              <w:rPr>
                <w:rFonts w:ascii="Arial" w:hAnsi="Arial" w:cs="Arial"/>
                <w:color w:val="000000" w:themeColor="text1"/>
              </w:rPr>
              <w:t xml:space="preserve"> </w:t>
            </w:r>
            <w:r w:rsidR="002D77F6">
              <w:rPr>
                <w:rFonts w:ascii="Arial" w:hAnsi="Arial" w:cs="Arial"/>
                <w:color w:val="000000" w:themeColor="text1"/>
              </w:rPr>
              <w:t xml:space="preserve">may well </w:t>
            </w:r>
            <w:r w:rsidR="006F532A">
              <w:rPr>
                <w:rFonts w:ascii="Arial" w:hAnsi="Arial" w:cs="Arial"/>
                <w:color w:val="000000" w:themeColor="text1"/>
              </w:rPr>
              <w:t xml:space="preserve">necessitate a repair to a defect with </w:t>
            </w:r>
            <w:r w:rsidR="00697E5D">
              <w:rPr>
                <w:rFonts w:ascii="Arial" w:hAnsi="Arial" w:cs="Arial"/>
                <w:color w:val="000000" w:themeColor="text1"/>
              </w:rPr>
              <w:t>less</w:t>
            </w:r>
            <w:r w:rsidR="00CC3B17">
              <w:rPr>
                <w:rFonts w:ascii="Arial" w:hAnsi="Arial" w:cs="Arial"/>
                <w:color w:val="000000" w:themeColor="text1"/>
              </w:rPr>
              <w:t>er</w:t>
            </w:r>
            <w:r w:rsidR="006F532A">
              <w:rPr>
                <w:rFonts w:ascii="Arial" w:hAnsi="Arial" w:cs="Arial"/>
                <w:color w:val="000000" w:themeColor="text1"/>
              </w:rPr>
              <w:t xml:space="preserve"> </w:t>
            </w:r>
            <w:r w:rsidR="00CC3B17">
              <w:rPr>
                <w:rFonts w:ascii="Arial" w:hAnsi="Arial" w:cs="Arial"/>
                <w:color w:val="000000" w:themeColor="text1"/>
              </w:rPr>
              <w:t xml:space="preserve">depth and/or horizontal </w:t>
            </w:r>
            <w:r w:rsidR="006F532A">
              <w:rPr>
                <w:rFonts w:ascii="Arial" w:hAnsi="Arial" w:cs="Arial"/>
                <w:color w:val="000000" w:themeColor="text1"/>
              </w:rPr>
              <w:t>dimension</w:t>
            </w:r>
            <w:r w:rsidR="00CC3B17">
              <w:rPr>
                <w:rFonts w:ascii="Arial" w:hAnsi="Arial" w:cs="Arial"/>
                <w:color w:val="000000" w:themeColor="text1"/>
              </w:rPr>
              <w:t>s</w:t>
            </w:r>
            <w:r w:rsidR="00FD49D9">
              <w:rPr>
                <w:rFonts w:ascii="Arial" w:hAnsi="Arial" w:cs="Arial"/>
                <w:color w:val="000000" w:themeColor="text1"/>
              </w:rPr>
              <w:t>.</w:t>
            </w:r>
            <w:r w:rsidR="002D77F6">
              <w:rPr>
                <w:rFonts w:ascii="Arial" w:hAnsi="Arial" w:cs="Arial"/>
                <w:color w:val="000000" w:themeColor="text1"/>
              </w:rPr>
              <w:t xml:space="preserve"> </w:t>
            </w:r>
          </w:p>
          <w:p w14:paraId="2BEE6ED4" w14:textId="77777777" w:rsidR="00317F78" w:rsidRDefault="00317F78" w:rsidP="00BA622A">
            <w:pPr>
              <w:rPr>
                <w:rFonts w:ascii="Arial" w:hAnsi="Arial" w:cs="Arial"/>
                <w:color w:val="000000" w:themeColor="text1"/>
              </w:rPr>
            </w:pPr>
          </w:p>
          <w:p w14:paraId="4B819B02" w14:textId="16285E6D" w:rsidR="007E418B" w:rsidRDefault="00C837E5" w:rsidP="00BA622A">
            <w:pPr>
              <w:rPr>
                <w:rFonts w:ascii="Arial" w:hAnsi="Arial" w:cs="Arial"/>
                <w:color w:val="000000" w:themeColor="text1"/>
              </w:rPr>
            </w:pPr>
            <w:r>
              <w:rPr>
                <w:rFonts w:ascii="Arial" w:hAnsi="Arial" w:cs="Arial"/>
                <w:color w:val="000000" w:themeColor="text1"/>
              </w:rPr>
              <w:t>Category A and Category B t</w:t>
            </w:r>
            <w:r w:rsidR="00BA622A">
              <w:rPr>
                <w:rFonts w:ascii="Arial" w:hAnsi="Arial" w:cs="Arial"/>
                <w:color w:val="000000" w:themeColor="text1"/>
              </w:rPr>
              <w:t>arget response times for a permanent repair have not been provided as these vary depending on the additional risk or contextual factors.</w:t>
            </w:r>
            <w:r w:rsidR="00FD49D9">
              <w:rPr>
                <w:rFonts w:ascii="Arial" w:hAnsi="Arial" w:cs="Arial"/>
                <w:color w:val="000000" w:themeColor="text1"/>
              </w:rPr>
              <w:t xml:space="preserve"> </w:t>
            </w:r>
            <w:r w:rsidR="007E418B">
              <w:rPr>
                <w:rFonts w:ascii="Arial" w:hAnsi="Arial" w:cs="Arial"/>
                <w:color w:val="000000" w:themeColor="text1"/>
              </w:rPr>
              <w:t>Similarly, a p</w:t>
            </w:r>
            <w:r w:rsidR="00BA622A">
              <w:rPr>
                <w:rFonts w:ascii="Arial" w:hAnsi="Arial" w:cs="Arial"/>
                <w:color w:val="000000" w:themeColor="text1"/>
              </w:rPr>
              <w:t>ermanent repair</w:t>
            </w:r>
            <w:r w:rsidR="007E418B">
              <w:rPr>
                <w:rFonts w:ascii="Arial" w:hAnsi="Arial" w:cs="Arial"/>
                <w:color w:val="000000" w:themeColor="text1"/>
              </w:rPr>
              <w:t xml:space="preserve"> to a</w:t>
            </w:r>
            <w:r w:rsidR="00317F78">
              <w:rPr>
                <w:rFonts w:ascii="Arial" w:hAnsi="Arial" w:cs="Arial"/>
                <w:color w:val="000000" w:themeColor="text1"/>
              </w:rPr>
              <w:t>n individual</w:t>
            </w:r>
            <w:r w:rsidR="007E418B">
              <w:rPr>
                <w:rFonts w:ascii="Arial" w:hAnsi="Arial" w:cs="Arial"/>
                <w:color w:val="000000" w:themeColor="text1"/>
              </w:rPr>
              <w:t xml:space="preserve"> pothole may not be necessary if it is located within an area identified for planned patching or resurfacing for example. In this case, the permanent repair </w:t>
            </w:r>
            <w:r w:rsidR="00CC3B17">
              <w:rPr>
                <w:rFonts w:ascii="Arial" w:hAnsi="Arial" w:cs="Arial"/>
                <w:color w:val="000000" w:themeColor="text1"/>
              </w:rPr>
              <w:t xml:space="preserve">timescale </w:t>
            </w:r>
            <w:r w:rsidR="007E418B">
              <w:rPr>
                <w:rFonts w:ascii="Arial" w:hAnsi="Arial" w:cs="Arial"/>
                <w:color w:val="000000" w:themeColor="text1"/>
              </w:rPr>
              <w:t xml:space="preserve">would be based on </w:t>
            </w:r>
            <w:r w:rsidR="00E74748">
              <w:rPr>
                <w:rFonts w:ascii="Arial" w:hAnsi="Arial" w:cs="Arial"/>
                <w:color w:val="000000" w:themeColor="text1"/>
              </w:rPr>
              <w:t xml:space="preserve">the </w:t>
            </w:r>
            <w:r w:rsidR="007E418B">
              <w:rPr>
                <w:rFonts w:ascii="Arial" w:hAnsi="Arial" w:cs="Arial"/>
                <w:color w:val="000000" w:themeColor="text1"/>
              </w:rPr>
              <w:t>timetable/programme for the planned patching/resurfacing</w:t>
            </w:r>
            <w:r w:rsidR="00C80256">
              <w:rPr>
                <w:rFonts w:ascii="Arial" w:hAnsi="Arial" w:cs="Arial"/>
                <w:color w:val="000000" w:themeColor="text1"/>
              </w:rPr>
              <w:t xml:space="preserve"> work</w:t>
            </w:r>
            <w:r w:rsidR="007E418B">
              <w:rPr>
                <w:rFonts w:ascii="Arial" w:hAnsi="Arial" w:cs="Arial"/>
                <w:color w:val="000000" w:themeColor="text1"/>
              </w:rPr>
              <w:t>.</w:t>
            </w:r>
          </w:p>
          <w:p w14:paraId="1AB01F99" w14:textId="382A5813" w:rsidR="00BA622A" w:rsidRPr="005574C4" w:rsidRDefault="007E418B" w:rsidP="00BA622A">
            <w:pPr>
              <w:rPr>
                <w:rFonts w:ascii="Arial" w:hAnsi="Arial" w:cs="Arial"/>
                <w:color w:val="000000" w:themeColor="text1"/>
              </w:rPr>
            </w:pPr>
            <w:r>
              <w:rPr>
                <w:rFonts w:ascii="Arial" w:hAnsi="Arial" w:cs="Arial"/>
                <w:color w:val="000000" w:themeColor="text1"/>
              </w:rPr>
              <w:t xml:space="preserve">   </w:t>
            </w:r>
            <w:r w:rsidR="00BA622A">
              <w:rPr>
                <w:rFonts w:ascii="Arial" w:hAnsi="Arial" w:cs="Arial"/>
                <w:color w:val="000000" w:themeColor="text1"/>
              </w:rPr>
              <w:t xml:space="preserve"> </w:t>
            </w:r>
          </w:p>
        </w:tc>
      </w:tr>
    </w:tbl>
    <w:p w14:paraId="3FED82CC" w14:textId="6AF7B424" w:rsidR="00BA622A" w:rsidRPr="00CE73BD" w:rsidRDefault="00BA622A" w:rsidP="00CE73BD">
      <w:pPr>
        <w:pStyle w:val="Heading2"/>
      </w:pPr>
      <w:r w:rsidRPr="00FA3D06">
        <w:t>B3 – Pothole repairs</w:t>
      </w:r>
    </w:p>
    <w:p w14:paraId="4BD56C17" w14:textId="26AC6D65" w:rsidR="00D824DB" w:rsidRPr="00FA3D06" w:rsidRDefault="00D824DB" w:rsidP="00F04BE9">
      <w:pPr>
        <w:spacing w:before="240"/>
        <w:rPr>
          <w:rFonts w:ascii="Arial" w:hAnsi="Arial" w:cs="Arial"/>
          <w:b/>
        </w:rPr>
      </w:pPr>
      <w:r w:rsidRPr="00FA3D06">
        <w:rPr>
          <w:rFonts w:ascii="Arial" w:hAnsi="Arial" w:cs="Arial"/>
          <w:b/>
          <w:bCs/>
        </w:rPr>
        <w:t>B</w:t>
      </w:r>
      <w:r w:rsidR="00863EAC">
        <w:rPr>
          <w:rFonts w:ascii="Arial" w:hAnsi="Arial" w:cs="Arial"/>
          <w:b/>
          <w:bCs/>
        </w:rPr>
        <w:t>3</w:t>
      </w:r>
      <w:r w:rsidRPr="00FA3D06">
        <w:rPr>
          <w:rFonts w:ascii="Arial" w:hAnsi="Arial" w:cs="Arial"/>
          <w:b/>
        </w:rPr>
        <w:t>.2 – Number of potholes filled</w:t>
      </w:r>
    </w:p>
    <w:tbl>
      <w:tblPr>
        <w:tblStyle w:val="TableGrid"/>
        <w:tblpPr w:leftFromText="181" w:rightFromText="181" w:bottomFromText="142" w:vertAnchor="text" w:tblpY="1"/>
        <w:tblOverlap w:val="never"/>
        <w:tblW w:w="9066" w:type="dxa"/>
        <w:tblLayout w:type="fixed"/>
        <w:tblLook w:val="04A0" w:firstRow="1" w:lastRow="0" w:firstColumn="1" w:lastColumn="0" w:noHBand="0" w:noVBand="1"/>
        <w:tblCaption w:val="B3.2.1 Number of potholes filled in 2025-26"/>
      </w:tblPr>
      <w:tblGrid>
        <w:gridCol w:w="7327"/>
        <w:gridCol w:w="1739"/>
      </w:tblGrid>
      <w:tr w:rsidR="00D824DB" w:rsidRPr="006B50C7" w14:paraId="0925C865" w14:textId="77777777" w:rsidTr="00AF0C2B">
        <w:tc>
          <w:tcPr>
            <w:tcW w:w="7225" w:type="dxa"/>
            <w:shd w:val="clear" w:color="auto" w:fill="F2F2F2" w:themeFill="background1" w:themeFillShade="F2"/>
          </w:tcPr>
          <w:p w14:paraId="5C9F2F8D" w14:textId="444B13BE" w:rsidR="00A07922" w:rsidRPr="00FA3D06" w:rsidDel="00A07922" w:rsidRDefault="00863EAC" w:rsidP="004A6DA1">
            <w:pPr>
              <w:rPr>
                <w:rFonts w:ascii="Arial" w:hAnsi="Arial" w:cs="Arial"/>
              </w:rPr>
            </w:pPr>
            <w:r>
              <w:rPr>
                <w:rFonts w:ascii="Arial" w:hAnsi="Arial" w:cs="Arial"/>
              </w:rPr>
              <w:t>B3.</w:t>
            </w:r>
            <w:r w:rsidR="00496E4E">
              <w:rPr>
                <w:rFonts w:ascii="Arial" w:hAnsi="Arial" w:cs="Arial"/>
              </w:rPr>
              <w:t xml:space="preserve">2.1 - </w:t>
            </w:r>
            <w:r w:rsidR="00A07922" w:rsidRPr="00FA3D06">
              <w:rPr>
                <w:rFonts w:ascii="Arial" w:hAnsi="Arial" w:cs="Arial"/>
              </w:rPr>
              <w:t xml:space="preserve">Number of potholes filled in 2025-26 </w:t>
            </w:r>
          </w:p>
        </w:tc>
        <w:tc>
          <w:tcPr>
            <w:tcW w:w="1715" w:type="dxa"/>
          </w:tcPr>
          <w:p w14:paraId="55A07E9A" w14:textId="519B2462" w:rsidR="00D824DB" w:rsidRPr="00FA3D06" w:rsidRDefault="00102AD0" w:rsidP="004A6DA1">
            <w:pPr>
              <w:jc w:val="center"/>
              <w:rPr>
                <w:rFonts w:ascii="Arial" w:hAnsi="Arial" w:cs="Arial"/>
                <w:i/>
              </w:rPr>
            </w:pPr>
            <w:r w:rsidRPr="004D4DD9">
              <w:t>8,986</w:t>
            </w:r>
          </w:p>
        </w:tc>
      </w:tr>
    </w:tbl>
    <w:p w14:paraId="393ADBA3" w14:textId="7D4B8680" w:rsidR="00BC17C5" w:rsidRPr="006B50C7" w:rsidRDefault="00BC17C5">
      <w:pPr>
        <w:rPr>
          <w:rFonts w:ascii="Arial" w:hAnsi="Arial" w:cs="Arial"/>
          <w:i/>
        </w:rPr>
      </w:pPr>
      <w:r w:rsidRPr="00FA3D06">
        <w:rPr>
          <w:rFonts w:ascii="Arial" w:hAnsi="Arial" w:cs="Arial"/>
          <w:i/>
          <w:iCs/>
        </w:rPr>
        <w:t>B</w:t>
      </w:r>
      <w:r w:rsidR="00863EAC">
        <w:rPr>
          <w:rFonts w:ascii="Arial" w:hAnsi="Arial" w:cs="Arial"/>
          <w:i/>
          <w:iCs/>
        </w:rPr>
        <w:t>3</w:t>
      </w:r>
      <w:r w:rsidR="006B0DB1" w:rsidRPr="00FA3D06">
        <w:rPr>
          <w:rFonts w:ascii="Arial" w:hAnsi="Arial" w:cs="Arial"/>
          <w:i/>
        </w:rPr>
        <w:t xml:space="preserve">.2.2 - </w:t>
      </w:r>
      <w:r w:rsidRPr="00FA3D06">
        <w:rPr>
          <w:rFonts w:ascii="Arial" w:hAnsi="Arial" w:cs="Arial"/>
          <w:i/>
        </w:rPr>
        <w:t xml:space="preserve">Of these how many </w:t>
      </w:r>
      <w:r w:rsidR="006B0DB1" w:rsidRPr="00FA3D06">
        <w:rPr>
          <w:rFonts w:ascii="Arial" w:hAnsi="Arial" w:cs="Arial"/>
          <w:i/>
        </w:rPr>
        <w:t>do</w:t>
      </w:r>
      <w:r w:rsidRPr="00FA3D06">
        <w:rPr>
          <w:rFonts w:ascii="Arial" w:hAnsi="Arial" w:cs="Arial"/>
          <w:i/>
        </w:rPr>
        <w:t xml:space="preserve"> you estimate were resolved </w:t>
      </w:r>
      <w:r w:rsidR="002A645A" w:rsidRPr="00FA3D06">
        <w:rPr>
          <w:rFonts w:ascii="Arial" w:hAnsi="Arial" w:cs="Arial"/>
          <w:i/>
        </w:rPr>
        <w:t>u</w:t>
      </w:r>
      <w:r w:rsidR="002A645A">
        <w:rPr>
          <w:rFonts w:ascii="Arial" w:hAnsi="Arial" w:cs="Arial"/>
          <w:i/>
        </w:rPr>
        <w:t>sing</w:t>
      </w:r>
      <w:r w:rsidR="002A645A" w:rsidRPr="00FA3D06">
        <w:rPr>
          <w:rFonts w:ascii="Arial" w:hAnsi="Arial" w:cs="Arial"/>
          <w:i/>
        </w:rPr>
        <w:t xml:space="preserve"> </w:t>
      </w:r>
      <w:r w:rsidRPr="00FA3D06">
        <w:rPr>
          <w:rFonts w:ascii="Arial" w:hAnsi="Arial" w:cs="Arial"/>
          <w:i/>
        </w:rPr>
        <w:t xml:space="preserve">each of the following </w:t>
      </w:r>
      <w:r w:rsidR="001B4A9A">
        <w:rPr>
          <w:rFonts w:ascii="Arial" w:hAnsi="Arial" w:cs="Arial"/>
          <w:i/>
        </w:rPr>
        <w:t>approache</w:t>
      </w:r>
      <w:r w:rsidR="001B4A9A" w:rsidRPr="00FA3D06">
        <w:rPr>
          <w:rFonts w:ascii="Arial" w:hAnsi="Arial" w:cs="Arial"/>
          <w:i/>
        </w:rPr>
        <w:t>s</w:t>
      </w:r>
      <w:r w:rsidRPr="00FA3D06">
        <w:rPr>
          <w:rFonts w:ascii="Arial" w:hAnsi="Arial" w:cs="Arial"/>
          <w:i/>
        </w:rPr>
        <w:t>?</w:t>
      </w:r>
    </w:p>
    <w:tbl>
      <w:tblPr>
        <w:tblStyle w:val="TableGrid"/>
        <w:tblW w:w="9066" w:type="dxa"/>
        <w:tblLayout w:type="fixed"/>
        <w:tblLook w:val="04A0" w:firstRow="1" w:lastRow="0" w:firstColumn="1" w:lastColumn="0" w:noHBand="0" w:noVBand="1"/>
        <w:tblCaption w:val="B3.2.2 Of potholes filled in 2025-26, how many were resolved using each of the following approaches"/>
      </w:tblPr>
      <w:tblGrid>
        <w:gridCol w:w="2266"/>
        <w:gridCol w:w="2269"/>
        <w:gridCol w:w="2265"/>
        <w:gridCol w:w="2266"/>
      </w:tblGrid>
      <w:tr w:rsidR="00FA3D06" w:rsidRPr="00FA3D06" w14:paraId="73D9B5BF" w14:textId="77777777" w:rsidTr="00AF0C2B">
        <w:trPr>
          <w:trHeight w:val="868"/>
        </w:trPr>
        <w:tc>
          <w:tcPr>
            <w:tcW w:w="2257" w:type="dxa"/>
            <w:shd w:val="clear" w:color="auto" w:fill="F2F2F2" w:themeFill="background1" w:themeFillShade="F2"/>
          </w:tcPr>
          <w:p w14:paraId="09857421" w14:textId="51FF19F6" w:rsidR="00D824DB" w:rsidRPr="00FA3D06" w:rsidRDefault="00FD3B1E">
            <w:pPr>
              <w:rPr>
                <w:rFonts w:ascii="Arial" w:hAnsi="Arial" w:cs="Arial"/>
              </w:rPr>
            </w:pPr>
            <w:r w:rsidRPr="00FA3D06">
              <w:rPr>
                <w:rFonts w:ascii="Arial" w:hAnsi="Arial" w:cs="Arial"/>
                <w:b/>
              </w:rPr>
              <w:t>P</w:t>
            </w:r>
            <w:r w:rsidR="00A07922" w:rsidRPr="00FA3D06">
              <w:rPr>
                <w:rFonts w:ascii="Arial" w:hAnsi="Arial" w:cs="Arial"/>
                <w:b/>
              </w:rPr>
              <w:t>lanned</w:t>
            </w:r>
            <w:r w:rsidR="00D824DB" w:rsidRPr="00FA3D06">
              <w:rPr>
                <w:rFonts w:ascii="Arial" w:hAnsi="Arial" w:cs="Arial"/>
                <w:b/>
              </w:rPr>
              <w:t xml:space="preserve"> repair / patching</w:t>
            </w:r>
            <w:r w:rsidR="00D824DB" w:rsidRPr="00FA3D06">
              <w:rPr>
                <w:rFonts w:ascii="Arial" w:hAnsi="Arial" w:cs="Arial"/>
              </w:rPr>
              <w:t xml:space="preserve"> programmes</w:t>
            </w:r>
          </w:p>
        </w:tc>
        <w:tc>
          <w:tcPr>
            <w:tcW w:w="2260" w:type="dxa"/>
            <w:shd w:val="clear" w:color="auto" w:fill="F2F2F2" w:themeFill="background1" w:themeFillShade="F2"/>
          </w:tcPr>
          <w:p w14:paraId="1E03EE4A" w14:textId="5DCF5881" w:rsidR="00D824DB" w:rsidRPr="00FA3D06" w:rsidRDefault="00D824DB">
            <w:pPr>
              <w:rPr>
                <w:rFonts w:ascii="Arial" w:hAnsi="Arial" w:cs="Arial"/>
              </w:rPr>
            </w:pPr>
            <w:r w:rsidRPr="00FA3D06">
              <w:rPr>
                <w:rFonts w:ascii="Arial" w:hAnsi="Arial" w:cs="Arial"/>
                <w:b/>
              </w:rPr>
              <w:t>Planned</w:t>
            </w:r>
            <w:r w:rsidR="008D342E" w:rsidRPr="00FA3D06">
              <w:rPr>
                <w:rFonts w:ascii="Arial" w:hAnsi="Arial" w:cs="Arial"/>
                <w:b/>
              </w:rPr>
              <w:t xml:space="preserve"> s</w:t>
            </w:r>
            <w:r w:rsidR="00A07922" w:rsidRPr="00FA3D06">
              <w:rPr>
                <w:rFonts w:ascii="Arial" w:hAnsi="Arial" w:cs="Arial"/>
                <w:b/>
              </w:rPr>
              <w:t>tructural</w:t>
            </w:r>
            <w:r w:rsidRPr="00FA3D06">
              <w:rPr>
                <w:rFonts w:ascii="Arial" w:hAnsi="Arial" w:cs="Arial"/>
              </w:rPr>
              <w:t xml:space="preserve"> maintenance programmes</w:t>
            </w:r>
          </w:p>
        </w:tc>
        <w:tc>
          <w:tcPr>
            <w:tcW w:w="2256" w:type="dxa"/>
            <w:shd w:val="clear" w:color="auto" w:fill="F2F2F2" w:themeFill="background1" w:themeFillShade="F2"/>
          </w:tcPr>
          <w:p w14:paraId="17D94F46" w14:textId="76833C0E" w:rsidR="00D824DB" w:rsidRPr="00FA3D06" w:rsidRDefault="00D824DB">
            <w:pPr>
              <w:rPr>
                <w:rFonts w:ascii="Arial" w:hAnsi="Arial" w:cs="Arial"/>
              </w:rPr>
            </w:pPr>
            <w:r w:rsidRPr="00FA3D06">
              <w:rPr>
                <w:rFonts w:ascii="Arial" w:hAnsi="Arial" w:cs="Arial"/>
                <w:b/>
              </w:rPr>
              <w:t>Reactive repair</w:t>
            </w:r>
            <w:r w:rsidRPr="00FA3D06">
              <w:rPr>
                <w:rFonts w:ascii="Arial" w:hAnsi="Arial" w:cs="Arial"/>
              </w:rPr>
              <w:t xml:space="preserve"> using </w:t>
            </w:r>
            <w:r w:rsidRPr="00FA3D06">
              <w:rPr>
                <w:rFonts w:ascii="Arial" w:hAnsi="Arial" w:cs="Arial"/>
                <w:b/>
              </w:rPr>
              <w:t xml:space="preserve">temporary </w:t>
            </w:r>
            <w:r w:rsidRPr="00FA3D06">
              <w:rPr>
                <w:rFonts w:ascii="Arial" w:hAnsi="Arial" w:cs="Arial"/>
              </w:rPr>
              <w:t>repair methods</w:t>
            </w:r>
            <w:r w:rsidRPr="00FA3D06" w:rsidDel="00226E7C">
              <w:rPr>
                <w:rFonts w:ascii="Arial" w:hAnsi="Arial" w:cs="Arial"/>
              </w:rPr>
              <w:t xml:space="preserve"> </w:t>
            </w:r>
          </w:p>
        </w:tc>
        <w:tc>
          <w:tcPr>
            <w:tcW w:w="2257" w:type="dxa"/>
            <w:shd w:val="clear" w:color="auto" w:fill="F2F2F2" w:themeFill="background1" w:themeFillShade="F2"/>
          </w:tcPr>
          <w:p w14:paraId="7D4C5159" w14:textId="04AFC630" w:rsidR="00D824DB" w:rsidRPr="00FA3D06" w:rsidRDefault="00A07922">
            <w:pPr>
              <w:rPr>
                <w:rFonts w:ascii="Arial" w:hAnsi="Arial" w:cs="Arial"/>
              </w:rPr>
            </w:pPr>
            <w:r w:rsidRPr="00FA3D06">
              <w:rPr>
                <w:rFonts w:ascii="Arial" w:hAnsi="Arial" w:cs="Arial"/>
                <w:b/>
              </w:rPr>
              <w:t>Reactive repair</w:t>
            </w:r>
            <w:r w:rsidRPr="00FA3D06">
              <w:rPr>
                <w:rFonts w:ascii="Arial" w:hAnsi="Arial" w:cs="Arial"/>
              </w:rPr>
              <w:t xml:space="preserve"> using </w:t>
            </w:r>
            <w:r w:rsidRPr="00FA3D06">
              <w:rPr>
                <w:rFonts w:ascii="Arial" w:hAnsi="Arial" w:cs="Arial"/>
                <w:b/>
              </w:rPr>
              <w:t xml:space="preserve">permanent </w:t>
            </w:r>
            <w:r w:rsidRPr="00FA3D06">
              <w:rPr>
                <w:rFonts w:ascii="Arial" w:hAnsi="Arial" w:cs="Arial"/>
              </w:rPr>
              <w:t>repair methods</w:t>
            </w:r>
          </w:p>
        </w:tc>
      </w:tr>
      <w:tr w:rsidR="00D824DB" w:rsidRPr="006B50C7" w14:paraId="43B16AEA" w14:textId="77777777" w:rsidTr="00AF0C2B">
        <w:tc>
          <w:tcPr>
            <w:tcW w:w="2257" w:type="dxa"/>
          </w:tcPr>
          <w:p w14:paraId="021E4851" w14:textId="49E9A754" w:rsidR="00846B8D" w:rsidRPr="00FA3D06" w:rsidRDefault="00846B8D">
            <w:pPr>
              <w:rPr>
                <w:rFonts w:ascii="Arial" w:hAnsi="Arial" w:cs="Arial"/>
              </w:rPr>
            </w:pPr>
            <w:r>
              <w:rPr>
                <w:rFonts w:ascii="Arial" w:hAnsi="Arial" w:cs="Arial"/>
              </w:rPr>
              <w:t>No data held</w:t>
            </w:r>
          </w:p>
        </w:tc>
        <w:tc>
          <w:tcPr>
            <w:tcW w:w="2260" w:type="dxa"/>
          </w:tcPr>
          <w:p w14:paraId="5EC8FC81" w14:textId="4BC0443A" w:rsidR="006D2CF4" w:rsidRPr="00FA3D06" w:rsidRDefault="00846B8D">
            <w:pPr>
              <w:rPr>
                <w:rFonts w:ascii="Arial" w:hAnsi="Arial" w:cs="Arial"/>
              </w:rPr>
            </w:pPr>
            <w:r>
              <w:rPr>
                <w:rFonts w:ascii="Arial" w:hAnsi="Arial" w:cs="Arial"/>
              </w:rPr>
              <w:t>No data held</w:t>
            </w:r>
          </w:p>
        </w:tc>
        <w:tc>
          <w:tcPr>
            <w:tcW w:w="2256" w:type="dxa"/>
          </w:tcPr>
          <w:p w14:paraId="5F8BB9BB" w14:textId="61D35482" w:rsidR="00846B8D" w:rsidRPr="00FA3D06" w:rsidRDefault="005A49EF">
            <w:pPr>
              <w:rPr>
                <w:rFonts w:ascii="Arial" w:hAnsi="Arial" w:cs="Arial"/>
              </w:rPr>
            </w:pPr>
            <w:r w:rsidRPr="006D2CF4">
              <w:rPr>
                <w:rFonts w:ascii="Arial" w:hAnsi="Arial" w:cs="Arial"/>
                <w:color w:val="000000" w:themeColor="text1"/>
              </w:rPr>
              <w:t>8,</w:t>
            </w:r>
            <w:r w:rsidR="006D2CF4" w:rsidRPr="006D2CF4">
              <w:rPr>
                <w:rFonts w:ascii="Arial" w:hAnsi="Arial" w:cs="Arial"/>
                <w:color w:val="000000" w:themeColor="text1"/>
              </w:rPr>
              <w:t>986</w:t>
            </w:r>
          </w:p>
        </w:tc>
        <w:tc>
          <w:tcPr>
            <w:tcW w:w="2257" w:type="dxa"/>
          </w:tcPr>
          <w:p w14:paraId="3D8C1FEC" w14:textId="18109FCB" w:rsidR="00846B8D" w:rsidRPr="00846B8D" w:rsidRDefault="006D2CF4">
            <w:pPr>
              <w:rPr>
                <w:rFonts w:ascii="Arial" w:hAnsi="Arial" w:cs="Arial"/>
                <w:iCs/>
              </w:rPr>
            </w:pPr>
            <w:r w:rsidRPr="006D2CF4">
              <w:rPr>
                <w:rFonts w:ascii="Arial" w:hAnsi="Arial" w:cs="Arial"/>
                <w:iCs/>
                <w:color w:val="000000" w:themeColor="text1"/>
              </w:rPr>
              <w:t>0</w:t>
            </w:r>
          </w:p>
        </w:tc>
      </w:tr>
    </w:tbl>
    <w:p w14:paraId="44D21957" w14:textId="39CA22FE" w:rsidR="00AF71DC" w:rsidRPr="00FA3D06" w:rsidRDefault="00AF71DC" w:rsidP="00AF71DC">
      <w:pPr>
        <w:spacing w:before="240"/>
        <w:rPr>
          <w:rFonts w:ascii="Arial" w:hAnsi="Arial" w:cs="Arial"/>
          <w:i/>
        </w:rPr>
      </w:pPr>
      <w:r w:rsidRPr="00FA3D06">
        <w:rPr>
          <w:rFonts w:ascii="Arial" w:hAnsi="Arial" w:cs="Arial"/>
          <w:i/>
          <w:iCs/>
        </w:rPr>
        <w:t>B</w:t>
      </w:r>
      <w:r w:rsidR="00496E4E">
        <w:rPr>
          <w:rFonts w:ascii="Arial" w:hAnsi="Arial" w:cs="Arial"/>
          <w:i/>
          <w:iCs/>
        </w:rPr>
        <w:t>3</w:t>
      </w:r>
      <w:r w:rsidRPr="00FA3D06">
        <w:rPr>
          <w:rFonts w:ascii="Arial" w:hAnsi="Arial" w:cs="Arial"/>
          <w:i/>
        </w:rPr>
        <w:t>.2.</w:t>
      </w:r>
      <w:r w:rsidR="00496E4E">
        <w:rPr>
          <w:rFonts w:ascii="Arial" w:hAnsi="Arial" w:cs="Arial"/>
          <w:i/>
          <w:iCs/>
        </w:rPr>
        <w:t>3</w:t>
      </w:r>
      <w:r w:rsidRPr="00FA3D06">
        <w:rPr>
          <w:rFonts w:ascii="Arial" w:hAnsi="Arial" w:cs="Arial"/>
          <w:i/>
        </w:rPr>
        <w:t xml:space="preserve"> - Additional </w:t>
      </w:r>
      <w:r w:rsidR="00B65621" w:rsidRPr="00FA3D06">
        <w:rPr>
          <w:rFonts w:ascii="Arial" w:hAnsi="Arial" w:cs="Arial"/>
          <w:i/>
        </w:rPr>
        <w:t xml:space="preserve">information on </w:t>
      </w:r>
      <w:r w:rsidR="00023B99" w:rsidRPr="00FA3D06">
        <w:rPr>
          <w:rFonts w:ascii="Arial" w:hAnsi="Arial" w:cs="Arial"/>
          <w:i/>
        </w:rPr>
        <w:t>numbers of potholes resolved, by treatment type</w:t>
      </w:r>
    </w:p>
    <w:tbl>
      <w:tblPr>
        <w:tblStyle w:val="TableGrid"/>
        <w:tblW w:w="9066" w:type="dxa"/>
        <w:tblLook w:val="04A0" w:firstRow="1" w:lastRow="0" w:firstColumn="1" w:lastColumn="0" w:noHBand="0" w:noVBand="1"/>
        <w:tblCaption w:val="B3.2.3 Additional information on numbers of potholes resolved, by treatment type"/>
      </w:tblPr>
      <w:tblGrid>
        <w:gridCol w:w="9066"/>
      </w:tblGrid>
      <w:tr w:rsidR="00AF71DC" w:rsidRPr="006B50C7" w14:paraId="16C1C92D" w14:textId="77777777" w:rsidTr="00AF0C2B">
        <w:tc>
          <w:tcPr>
            <w:tcW w:w="9016" w:type="dxa"/>
          </w:tcPr>
          <w:p w14:paraId="39DD1544" w14:textId="1243C58F" w:rsidR="00C05EF5" w:rsidRDefault="00D65C70">
            <w:pPr>
              <w:rPr>
                <w:rFonts w:ascii="Arial" w:hAnsi="Arial" w:cs="Arial"/>
                <w:iCs/>
              </w:rPr>
            </w:pPr>
            <w:r>
              <w:rPr>
                <w:rFonts w:ascii="Arial" w:hAnsi="Arial" w:cs="Arial"/>
                <w:iCs/>
              </w:rPr>
              <w:t>Although w</w:t>
            </w:r>
            <w:r w:rsidR="00D21E44">
              <w:rPr>
                <w:rFonts w:ascii="Arial" w:hAnsi="Arial" w:cs="Arial"/>
                <w:iCs/>
              </w:rPr>
              <w:t>e record reports of potholes on individual lengths of road</w:t>
            </w:r>
            <w:r>
              <w:rPr>
                <w:rFonts w:ascii="Arial" w:hAnsi="Arial" w:cs="Arial"/>
                <w:iCs/>
              </w:rPr>
              <w:t xml:space="preserve">, we do not currently extract that data to determine the number of potholes resolved </w:t>
            </w:r>
            <w:r w:rsidR="00A1452F">
              <w:rPr>
                <w:rFonts w:ascii="Arial" w:hAnsi="Arial" w:cs="Arial"/>
                <w:iCs/>
              </w:rPr>
              <w:t xml:space="preserve">for each </w:t>
            </w:r>
            <w:r>
              <w:rPr>
                <w:rFonts w:ascii="Arial" w:hAnsi="Arial" w:cs="Arial"/>
                <w:iCs/>
              </w:rPr>
              <w:t xml:space="preserve">planned structural maintenance or planned repair/patching </w:t>
            </w:r>
            <w:r w:rsidR="00A1452F">
              <w:rPr>
                <w:rFonts w:ascii="Arial" w:hAnsi="Arial" w:cs="Arial"/>
                <w:iCs/>
              </w:rPr>
              <w:t>intervention</w:t>
            </w:r>
            <w:r>
              <w:rPr>
                <w:rFonts w:ascii="Arial" w:hAnsi="Arial" w:cs="Arial"/>
                <w:iCs/>
              </w:rPr>
              <w:t xml:space="preserve">. </w:t>
            </w:r>
          </w:p>
          <w:p w14:paraId="71887DFC" w14:textId="77777777" w:rsidR="00D65C70" w:rsidRDefault="00D65C70">
            <w:pPr>
              <w:rPr>
                <w:rFonts w:ascii="Arial" w:hAnsi="Arial" w:cs="Arial"/>
                <w:iCs/>
              </w:rPr>
            </w:pPr>
          </w:p>
          <w:p w14:paraId="5F7F3741" w14:textId="0B51ABED" w:rsidR="00C05EF5" w:rsidRDefault="00C05EF5" w:rsidP="00C05EF5">
            <w:pPr>
              <w:rPr>
                <w:rFonts w:ascii="Arial" w:hAnsi="Arial" w:cs="Arial"/>
                <w:color w:val="000000" w:themeColor="text1"/>
              </w:rPr>
            </w:pPr>
            <w:r>
              <w:rPr>
                <w:rFonts w:ascii="Arial" w:hAnsi="Arial" w:cs="Arial"/>
                <w:color w:val="000000" w:themeColor="text1"/>
              </w:rPr>
              <w:t xml:space="preserve">We do not, </w:t>
            </w:r>
            <w:proofErr w:type="gramStart"/>
            <w:r w:rsidR="00D65C70">
              <w:rPr>
                <w:rFonts w:ascii="Arial" w:hAnsi="Arial" w:cs="Arial"/>
                <w:color w:val="000000" w:themeColor="text1"/>
              </w:rPr>
              <w:t>as yet</w:t>
            </w:r>
            <w:proofErr w:type="gramEnd"/>
            <w:r w:rsidR="00D65C70">
              <w:rPr>
                <w:rFonts w:ascii="Arial" w:hAnsi="Arial" w:cs="Arial"/>
                <w:color w:val="000000" w:themeColor="text1"/>
              </w:rPr>
              <w:t xml:space="preserve">, </w:t>
            </w:r>
            <w:r>
              <w:rPr>
                <w:rFonts w:ascii="Arial" w:hAnsi="Arial" w:cs="Arial"/>
                <w:color w:val="000000" w:themeColor="text1"/>
              </w:rPr>
              <w:t>undertake reactive repairs using permanent repair methods, so do not record the number.</w:t>
            </w:r>
          </w:p>
          <w:p w14:paraId="4B22F29A" w14:textId="4CFECC80" w:rsidR="00F56D04" w:rsidRPr="00230DEC" w:rsidRDefault="00C05EF5">
            <w:pPr>
              <w:rPr>
                <w:rFonts w:ascii="Arial" w:hAnsi="Arial" w:cs="Arial"/>
                <w:iCs/>
              </w:rPr>
            </w:pPr>
            <w:r>
              <w:rPr>
                <w:rFonts w:ascii="Arial" w:hAnsi="Arial" w:cs="Arial"/>
                <w:iCs/>
              </w:rPr>
              <w:t xml:space="preserve">   </w:t>
            </w:r>
          </w:p>
        </w:tc>
      </w:tr>
    </w:tbl>
    <w:p w14:paraId="26BEC603" w14:textId="67C0A253" w:rsidR="00F81DDA" w:rsidRPr="00FA3D06" w:rsidRDefault="00F81DDA" w:rsidP="0063391D">
      <w:pPr>
        <w:spacing w:before="240"/>
        <w:ind w:left="720"/>
        <w:rPr>
          <w:rFonts w:ascii="Arial" w:hAnsi="Arial" w:cs="Arial"/>
        </w:rPr>
      </w:pPr>
      <w:r w:rsidRPr="00FA3D06">
        <w:rPr>
          <w:rFonts w:ascii="Arial" w:hAnsi="Arial" w:cs="Arial"/>
        </w:rPr>
        <w:t xml:space="preserve">CAUTION FOR READERS – Authorities have different criteria for identifying potholes and different methodologies for counting how many they have filled or resolved. </w:t>
      </w:r>
      <w:r w:rsidR="00F12A08" w:rsidRPr="00FA3D06">
        <w:rPr>
          <w:rFonts w:ascii="Arial" w:hAnsi="Arial" w:cs="Arial"/>
        </w:rPr>
        <w:t xml:space="preserve">Summing </w:t>
      </w:r>
      <w:r w:rsidR="002D79E5" w:rsidRPr="00FA3D06">
        <w:rPr>
          <w:rFonts w:ascii="Arial" w:hAnsi="Arial" w:cs="Arial"/>
        </w:rPr>
        <w:t xml:space="preserve">the figures in the above table </w:t>
      </w:r>
      <w:r w:rsidR="00513A23" w:rsidRPr="00FA3D06">
        <w:rPr>
          <w:rFonts w:ascii="Arial" w:hAnsi="Arial" w:cs="Arial"/>
        </w:rPr>
        <w:t xml:space="preserve">across authorities will therefore not provide a </w:t>
      </w:r>
      <w:r w:rsidR="009E0715" w:rsidRPr="00FA3D06">
        <w:rPr>
          <w:rFonts w:ascii="Arial" w:hAnsi="Arial" w:cs="Arial"/>
        </w:rPr>
        <w:t xml:space="preserve">reliable </w:t>
      </w:r>
      <w:r w:rsidR="008463D4" w:rsidRPr="00FA3D06">
        <w:rPr>
          <w:rFonts w:ascii="Arial" w:hAnsi="Arial" w:cs="Arial"/>
        </w:rPr>
        <w:t>estimate of the total number of potholes filled across England.</w:t>
      </w:r>
    </w:p>
    <w:p w14:paraId="4EDCDE25" w14:textId="0E94E4B6" w:rsidR="00D824DB" w:rsidRPr="00FA3D06" w:rsidRDefault="00D824DB" w:rsidP="00D824DB">
      <w:pPr>
        <w:rPr>
          <w:rFonts w:ascii="Arial" w:hAnsi="Arial" w:cs="Arial"/>
          <w:b/>
        </w:rPr>
      </w:pPr>
      <w:r w:rsidRPr="00FA3D06">
        <w:rPr>
          <w:rFonts w:ascii="Arial" w:hAnsi="Arial" w:cs="Arial"/>
          <w:b/>
        </w:rPr>
        <w:t>B</w:t>
      </w:r>
      <w:r w:rsidR="009A54CD">
        <w:rPr>
          <w:rFonts w:ascii="Arial" w:hAnsi="Arial" w:cs="Arial"/>
          <w:b/>
        </w:rPr>
        <w:t>3</w:t>
      </w:r>
      <w:r w:rsidRPr="00FA3D06">
        <w:rPr>
          <w:rFonts w:ascii="Arial" w:hAnsi="Arial" w:cs="Arial"/>
          <w:b/>
        </w:rPr>
        <w:t>.</w:t>
      </w:r>
      <w:r w:rsidR="00507748" w:rsidRPr="00FA3D06">
        <w:rPr>
          <w:rFonts w:ascii="Arial" w:hAnsi="Arial" w:cs="Arial"/>
          <w:b/>
        </w:rPr>
        <w:t>3</w:t>
      </w:r>
      <w:r w:rsidRPr="00FA3D06">
        <w:rPr>
          <w:rFonts w:ascii="Arial" w:hAnsi="Arial" w:cs="Arial"/>
          <w:b/>
        </w:rPr>
        <w:t xml:space="preserve"> </w:t>
      </w:r>
      <w:r w:rsidR="00507748" w:rsidRPr="00FA3D06">
        <w:rPr>
          <w:rFonts w:ascii="Arial" w:hAnsi="Arial" w:cs="Arial"/>
          <w:b/>
        </w:rPr>
        <w:t>-</w:t>
      </w:r>
      <w:r w:rsidRPr="00FA3D06">
        <w:rPr>
          <w:rFonts w:ascii="Arial" w:hAnsi="Arial" w:cs="Arial"/>
          <w:b/>
        </w:rPr>
        <w:t xml:space="preserve"> Prices of pothole interventions</w:t>
      </w:r>
    </w:p>
    <w:tbl>
      <w:tblPr>
        <w:tblStyle w:val="TableGrid"/>
        <w:tblpPr w:leftFromText="181" w:rightFromText="181" w:bottomFromText="142" w:vertAnchor="text" w:tblpY="1"/>
        <w:tblOverlap w:val="never"/>
        <w:tblW w:w="9066" w:type="dxa"/>
        <w:tblLook w:val="04A0" w:firstRow="1" w:lastRow="0" w:firstColumn="1" w:lastColumn="0" w:noHBand="0" w:noVBand="1"/>
        <w:tblCaption w:val="B3.3 Prices of pothole interventions"/>
      </w:tblPr>
      <w:tblGrid>
        <w:gridCol w:w="2266"/>
        <w:gridCol w:w="2266"/>
        <w:gridCol w:w="2267"/>
        <w:gridCol w:w="2267"/>
      </w:tblGrid>
      <w:tr w:rsidR="00D824DB" w:rsidRPr="006B50C7" w14:paraId="39066B89" w14:textId="77777777" w:rsidTr="00AF0C2B">
        <w:tc>
          <w:tcPr>
            <w:tcW w:w="2254" w:type="dxa"/>
            <w:shd w:val="clear" w:color="auto" w:fill="F2F2F2" w:themeFill="background1" w:themeFillShade="F2"/>
          </w:tcPr>
          <w:p w14:paraId="0A42FE19" w14:textId="1937C0D7" w:rsidR="00D824DB" w:rsidRPr="00FA3D06" w:rsidRDefault="00D824DB" w:rsidP="004A6DA1">
            <w:pPr>
              <w:rPr>
                <w:rFonts w:ascii="Arial" w:hAnsi="Arial" w:cs="Arial"/>
              </w:rPr>
            </w:pPr>
            <w:r w:rsidRPr="00FA3D06">
              <w:rPr>
                <w:rFonts w:ascii="Arial" w:hAnsi="Arial" w:cs="Arial"/>
              </w:rPr>
              <w:t>Unit/average cost of a permanent pothole repair on your network</w:t>
            </w:r>
            <w:r w:rsidR="003222FC" w:rsidRPr="00FA3D06">
              <w:rPr>
                <w:rFonts w:ascii="Arial" w:hAnsi="Arial" w:cs="Arial"/>
              </w:rPr>
              <w:t xml:space="preserve"> (reactive)</w:t>
            </w:r>
          </w:p>
        </w:tc>
        <w:tc>
          <w:tcPr>
            <w:tcW w:w="2254" w:type="dxa"/>
          </w:tcPr>
          <w:p w14:paraId="471AB197" w14:textId="5ADF1DDC" w:rsidR="00D824DB" w:rsidRPr="00FA3D06" w:rsidRDefault="00D824DB" w:rsidP="004A6DA1">
            <w:pPr>
              <w:rPr>
                <w:rFonts w:ascii="Arial" w:hAnsi="Arial" w:cs="Arial"/>
              </w:rPr>
            </w:pPr>
            <w:r w:rsidRPr="001D017E">
              <w:rPr>
                <w:rFonts w:ascii="Arial" w:hAnsi="Arial" w:cs="Arial"/>
                <w:color w:val="000000" w:themeColor="text1"/>
              </w:rPr>
              <w:t>£</w:t>
            </w:r>
            <w:r w:rsidR="001D017E" w:rsidRPr="001D017E">
              <w:rPr>
                <w:rFonts w:ascii="Arial" w:hAnsi="Arial" w:cs="Arial"/>
                <w:color w:val="000000" w:themeColor="text1"/>
              </w:rPr>
              <w:t>58.64</w:t>
            </w:r>
          </w:p>
        </w:tc>
        <w:tc>
          <w:tcPr>
            <w:tcW w:w="2254" w:type="dxa"/>
            <w:shd w:val="clear" w:color="auto" w:fill="F2F2F2" w:themeFill="background1" w:themeFillShade="F2"/>
          </w:tcPr>
          <w:p w14:paraId="661BC3A5" w14:textId="2BF81E7A" w:rsidR="00D824DB" w:rsidRPr="00FA3D06" w:rsidRDefault="00D824DB" w:rsidP="004A6DA1">
            <w:pPr>
              <w:rPr>
                <w:rFonts w:ascii="Arial" w:hAnsi="Arial" w:cs="Arial"/>
              </w:rPr>
            </w:pPr>
            <w:r w:rsidRPr="00FA3D06">
              <w:rPr>
                <w:rFonts w:ascii="Arial" w:hAnsi="Arial" w:cs="Arial"/>
              </w:rPr>
              <w:t>Unit/</w:t>
            </w:r>
            <w:r w:rsidRPr="00FA3D06">
              <w:rPr>
                <w:rFonts w:ascii="Arial" w:hAnsi="Arial" w:cs="Arial"/>
                <w:shd w:val="clear" w:color="auto" w:fill="F2F2F2" w:themeFill="background1" w:themeFillShade="F2"/>
              </w:rPr>
              <w:t xml:space="preserve">average cost of a temporary </w:t>
            </w:r>
            <w:r w:rsidR="0008120D" w:rsidRPr="00FA3D06">
              <w:rPr>
                <w:rFonts w:ascii="Arial" w:hAnsi="Arial" w:cs="Arial"/>
                <w:shd w:val="clear" w:color="auto" w:fill="F2F2F2" w:themeFill="background1" w:themeFillShade="F2"/>
              </w:rPr>
              <w:t xml:space="preserve">pothole </w:t>
            </w:r>
            <w:r w:rsidRPr="00FA3D06">
              <w:rPr>
                <w:rFonts w:ascii="Arial" w:hAnsi="Arial" w:cs="Arial"/>
                <w:shd w:val="clear" w:color="auto" w:fill="F2F2F2" w:themeFill="background1" w:themeFillShade="F2"/>
              </w:rPr>
              <w:t>repair on your network</w:t>
            </w:r>
            <w:r w:rsidR="003222FC" w:rsidRPr="00FA3D06">
              <w:rPr>
                <w:rFonts w:ascii="Arial" w:hAnsi="Arial" w:cs="Arial"/>
                <w:shd w:val="clear" w:color="auto" w:fill="F2F2F2" w:themeFill="background1" w:themeFillShade="F2"/>
              </w:rPr>
              <w:t xml:space="preserve"> (reactive)</w:t>
            </w:r>
          </w:p>
        </w:tc>
        <w:tc>
          <w:tcPr>
            <w:tcW w:w="2254" w:type="dxa"/>
          </w:tcPr>
          <w:p w14:paraId="522D9052" w14:textId="61AD1C1F" w:rsidR="00D824DB" w:rsidRPr="00FA3D06" w:rsidRDefault="00D824DB" w:rsidP="004A6DA1">
            <w:pPr>
              <w:rPr>
                <w:rFonts w:ascii="Arial" w:hAnsi="Arial" w:cs="Arial"/>
              </w:rPr>
            </w:pPr>
            <w:r w:rsidRPr="001D017E">
              <w:rPr>
                <w:rFonts w:ascii="Arial" w:hAnsi="Arial" w:cs="Arial"/>
                <w:color w:val="000000" w:themeColor="text1"/>
              </w:rPr>
              <w:t>£</w:t>
            </w:r>
            <w:r w:rsidR="005F3AA2" w:rsidRPr="001D017E">
              <w:rPr>
                <w:rFonts w:ascii="Arial" w:hAnsi="Arial" w:cs="Arial"/>
                <w:color w:val="000000" w:themeColor="text1"/>
              </w:rPr>
              <w:t>28.</w:t>
            </w:r>
            <w:r w:rsidR="001D017E" w:rsidRPr="001D017E">
              <w:rPr>
                <w:rFonts w:ascii="Arial" w:hAnsi="Arial" w:cs="Arial"/>
                <w:color w:val="000000" w:themeColor="text1"/>
              </w:rPr>
              <w:t>68</w:t>
            </w:r>
          </w:p>
        </w:tc>
      </w:tr>
    </w:tbl>
    <w:p w14:paraId="32336DB1" w14:textId="241EDD77" w:rsidR="000358D3" w:rsidRPr="00FA3D06" w:rsidRDefault="000358D3" w:rsidP="00F04BE9">
      <w:pPr>
        <w:spacing w:before="120"/>
        <w:rPr>
          <w:rFonts w:ascii="Arial" w:hAnsi="Arial" w:cs="Arial"/>
          <w:i/>
        </w:rPr>
      </w:pPr>
      <w:r w:rsidRPr="00FA3D06">
        <w:rPr>
          <w:rFonts w:ascii="Arial" w:hAnsi="Arial" w:cs="Arial"/>
          <w:i/>
          <w:iCs/>
        </w:rPr>
        <w:lastRenderedPageBreak/>
        <w:t>B</w:t>
      </w:r>
      <w:r w:rsidR="009A54CD">
        <w:rPr>
          <w:rFonts w:ascii="Arial" w:hAnsi="Arial" w:cs="Arial"/>
          <w:i/>
          <w:iCs/>
        </w:rPr>
        <w:t>3</w:t>
      </w:r>
      <w:r w:rsidRPr="00FA3D06">
        <w:rPr>
          <w:rFonts w:ascii="Arial" w:hAnsi="Arial" w:cs="Arial"/>
          <w:i/>
          <w:iCs/>
        </w:rPr>
        <w:t>.</w:t>
      </w:r>
      <w:r w:rsidR="00C83370" w:rsidRPr="00FA3D06">
        <w:rPr>
          <w:rFonts w:ascii="Arial" w:hAnsi="Arial" w:cs="Arial"/>
          <w:i/>
          <w:iCs/>
        </w:rPr>
        <w:t>3</w:t>
      </w:r>
      <w:r w:rsidRPr="00FA3D06">
        <w:rPr>
          <w:rFonts w:ascii="Arial" w:hAnsi="Arial" w:cs="Arial"/>
          <w:i/>
          <w:iCs/>
        </w:rPr>
        <w:t>.</w:t>
      </w:r>
      <w:r w:rsidR="00077333" w:rsidRPr="00FA3D06">
        <w:rPr>
          <w:rFonts w:ascii="Arial" w:hAnsi="Arial" w:cs="Arial"/>
          <w:i/>
          <w:iCs/>
        </w:rPr>
        <w:t>1</w:t>
      </w:r>
      <w:r w:rsidRPr="00FA3D06">
        <w:rPr>
          <w:rFonts w:ascii="Arial" w:hAnsi="Arial" w:cs="Arial"/>
          <w:i/>
        </w:rPr>
        <w:t xml:space="preserve"> - Additional information on pothole prices (optional)</w:t>
      </w:r>
    </w:p>
    <w:tbl>
      <w:tblPr>
        <w:tblStyle w:val="TableGrid"/>
        <w:tblW w:w="9066" w:type="dxa"/>
        <w:tblLook w:val="04A0" w:firstRow="1" w:lastRow="0" w:firstColumn="1" w:lastColumn="0" w:noHBand="0" w:noVBand="1"/>
        <w:tblCaption w:val="B3.3.1 Additional information on pothole prices"/>
      </w:tblPr>
      <w:tblGrid>
        <w:gridCol w:w="9066"/>
      </w:tblGrid>
      <w:tr w:rsidR="000358D3" w:rsidRPr="006B50C7" w14:paraId="01BC76D2" w14:textId="77777777" w:rsidTr="00AF0C2B">
        <w:tc>
          <w:tcPr>
            <w:tcW w:w="9016" w:type="dxa"/>
          </w:tcPr>
          <w:p w14:paraId="0B5739DE" w14:textId="11986A0A" w:rsidR="00BE0164" w:rsidRPr="009B12F1" w:rsidRDefault="00BE0164" w:rsidP="00BE0164">
            <w:pPr>
              <w:rPr>
                <w:rFonts w:ascii="Arial" w:hAnsi="Arial" w:cs="Arial"/>
                <w:b/>
                <w:bCs/>
                <w:color w:val="000000" w:themeColor="text1"/>
                <w:u w:val="single"/>
              </w:rPr>
            </w:pPr>
            <w:r w:rsidRPr="009B12F1">
              <w:rPr>
                <w:rFonts w:ascii="Arial" w:hAnsi="Arial" w:cs="Arial"/>
                <w:b/>
                <w:bCs/>
                <w:color w:val="000000" w:themeColor="text1"/>
                <w:u w:val="single"/>
              </w:rPr>
              <w:t>Permanent Pothole</w:t>
            </w:r>
          </w:p>
          <w:p w14:paraId="2C53B42B" w14:textId="77777777" w:rsidR="00BE0164" w:rsidRPr="00BE0164" w:rsidRDefault="00BE0164" w:rsidP="00BE0164">
            <w:pPr>
              <w:rPr>
                <w:rFonts w:ascii="Arial" w:hAnsi="Arial" w:cs="Arial"/>
                <w:color w:val="000000" w:themeColor="text1"/>
              </w:rPr>
            </w:pPr>
            <w:r w:rsidRPr="00BE0164">
              <w:rPr>
                <w:rFonts w:ascii="Arial" w:hAnsi="Arial" w:cs="Arial"/>
                <w:color w:val="000000" w:themeColor="text1"/>
              </w:rPr>
              <w:t xml:space="preserve">2 </w:t>
            </w:r>
            <w:hyperlink r:id="rId10" w:history="1">
              <w:r w:rsidRPr="00BE0164">
                <w:rPr>
                  <w:color w:val="000000" w:themeColor="text1"/>
                </w:rPr>
                <w:t>men @ £19.00</w:t>
              </w:r>
            </w:hyperlink>
            <w:r w:rsidRPr="00BE0164">
              <w:rPr>
                <w:rFonts w:ascii="Arial" w:hAnsi="Arial" w:cs="Arial"/>
                <w:color w:val="000000" w:themeColor="text1"/>
              </w:rPr>
              <w:t xml:space="preserve"> x 0.75 = £28.50</w:t>
            </w:r>
          </w:p>
          <w:p w14:paraId="2233AA24" w14:textId="73F0B744" w:rsidR="00BE0164" w:rsidRPr="00BE0164" w:rsidRDefault="009B12F1" w:rsidP="00BE0164">
            <w:pPr>
              <w:rPr>
                <w:rFonts w:ascii="Arial" w:hAnsi="Arial" w:cs="Arial"/>
                <w:color w:val="000000" w:themeColor="text1"/>
              </w:rPr>
            </w:pPr>
            <w:r>
              <w:rPr>
                <w:rFonts w:ascii="Arial" w:hAnsi="Arial" w:cs="Arial"/>
                <w:color w:val="000000" w:themeColor="text1"/>
              </w:rPr>
              <w:t>W</w:t>
            </w:r>
            <w:r w:rsidR="00BE0164" w:rsidRPr="00BE0164">
              <w:rPr>
                <w:rFonts w:ascii="Arial" w:hAnsi="Arial" w:cs="Arial"/>
                <w:color w:val="000000" w:themeColor="text1"/>
              </w:rPr>
              <w:t>agon @ £12.00 x 0.75 = £9.00</w:t>
            </w:r>
          </w:p>
          <w:p w14:paraId="3312FCB9" w14:textId="433106D9" w:rsidR="00BE0164" w:rsidRPr="00BE0164" w:rsidRDefault="009B12F1" w:rsidP="00BE0164">
            <w:pPr>
              <w:rPr>
                <w:rFonts w:ascii="Arial" w:hAnsi="Arial" w:cs="Arial"/>
                <w:color w:val="000000" w:themeColor="text1"/>
              </w:rPr>
            </w:pPr>
            <w:r>
              <w:rPr>
                <w:rFonts w:ascii="Arial" w:hAnsi="Arial" w:cs="Arial"/>
                <w:color w:val="000000" w:themeColor="text1"/>
              </w:rPr>
              <w:t xml:space="preserve">Cut-off </w:t>
            </w:r>
            <w:r w:rsidR="00BE0164" w:rsidRPr="00BE0164">
              <w:rPr>
                <w:rFonts w:ascii="Arial" w:hAnsi="Arial" w:cs="Arial"/>
                <w:color w:val="000000" w:themeColor="text1"/>
              </w:rPr>
              <w:t>saw @ £3.30 x 0.75 = £2.47</w:t>
            </w:r>
          </w:p>
          <w:p w14:paraId="7A761048" w14:textId="22E07B67" w:rsidR="00BE0164" w:rsidRPr="00BE0164" w:rsidRDefault="009B12F1" w:rsidP="00BE0164">
            <w:pPr>
              <w:rPr>
                <w:rFonts w:ascii="Arial" w:hAnsi="Arial" w:cs="Arial"/>
                <w:color w:val="000000" w:themeColor="text1"/>
              </w:rPr>
            </w:pPr>
            <w:r>
              <w:rPr>
                <w:rFonts w:ascii="Arial" w:hAnsi="Arial" w:cs="Arial"/>
                <w:color w:val="000000" w:themeColor="text1"/>
              </w:rPr>
              <w:t>V</w:t>
            </w:r>
            <w:r w:rsidR="00BE0164" w:rsidRPr="00BE0164">
              <w:rPr>
                <w:rFonts w:ascii="Arial" w:hAnsi="Arial" w:cs="Arial"/>
                <w:color w:val="000000" w:themeColor="text1"/>
              </w:rPr>
              <w:t>ib plate @ £3.30 x 0.75 = £2.47</w:t>
            </w:r>
          </w:p>
          <w:p w14:paraId="1E5B9A83" w14:textId="0388CF9C" w:rsidR="00BE0164" w:rsidRPr="00BE0164" w:rsidRDefault="009B12F1" w:rsidP="00BE0164">
            <w:pPr>
              <w:rPr>
                <w:rFonts w:ascii="Arial" w:hAnsi="Arial" w:cs="Arial"/>
                <w:color w:val="000000" w:themeColor="text1"/>
              </w:rPr>
            </w:pPr>
            <w:r>
              <w:rPr>
                <w:rFonts w:ascii="Arial" w:hAnsi="Arial" w:cs="Arial"/>
                <w:color w:val="000000" w:themeColor="text1"/>
              </w:rPr>
              <w:t>S</w:t>
            </w:r>
            <w:r w:rsidR="00BE0164" w:rsidRPr="00BE0164">
              <w:rPr>
                <w:rFonts w:ascii="Arial" w:hAnsi="Arial" w:cs="Arial"/>
                <w:color w:val="000000" w:themeColor="text1"/>
              </w:rPr>
              <w:t>poil @ £8.50 x 0.1 = £0.85</w:t>
            </w:r>
          </w:p>
          <w:p w14:paraId="3B434CE9" w14:textId="79135A90" w:rsidR="00BE0164" w:rsidRPr="00BE0164" w:rsidRDefault="009B12F1" w:rsidP="00BE0164">
            <w:pPr>
              <w:rPr>
                <w:rFonts w:ascii="Arial" w:hAnsi="Arial" w:cs="Arial"/>
                <w:color w:val="000000" w:themeColor="text1"/>
              </w:rPr>
            </w:pPr>
            <w:r>
              <w:rPr>
                <w:rFonts w:ascii="Arial" w:hAnsi="Arial" w:cs="Arial"/>
                <w:color w:val="000000" w:themeColor="text1"/>
              </w:rPr>
              <w:t>T</w:t>
            </w:r>
            <w:r w:rsidR="00BE0164" w:rsidRPr="00BE0164">
              <w:rPr>
                <w:rFonts w:ascii="Arial" w:hAnsi="Arial" w:cs="Arial"/>
                <w:color w:val="000000" w:themeColor="text1"/>
              </w:rPr>
              <w:t>ack</w:t>
            </w:r>
            <w:r>
              <w:rPr>
                <w:rFonts w:ascii="Arial" w:hAnsi="Arial" w:cs="Arial"/>
                <w:color w:val="000000" w:themeColor="text1"/>
              </w:rPr>
              <w:t xml:space="preserve"> </w:t>
            </w:r>
            <w:r w:rsidR="00203BE3">
              <w:rPr>
                <w:rFonts w:ascii="Arial" w:hAnsi="Arial" w:cs="Arial"/>
                <w:color w:val="000000" w:themeColor="text1"/>
              </w:rPr>
              <w:t>c</w:t>
            </w:r>
            <w:r w:rsidR="00BE0164" w:rsidRPr="00BE0164">
              <w:rPr>
                <w:rFonts w:ascii="Arial" w:hAnsi="Arial" w:cs="Arial"/>
                <w:color w:val="000000" w:themeColor="text1"/>
              </w:rPr>
              <w:t>oat @ £18.40 x 0.1 = £1.85</w:t>
            </w:r>
          </w:p>
          <w:p w14:paraId="1FEA5EC3" w14:textId="77777777" w:rsidR="00BE0164" w:rsidRPr="00BE0164" w:rsidRDefault="00BE0164" w:rsidP="00BE0164">
            <w:pPr>
              <w:rPr>
                <w:rFonts w:ascii="Arial" w:hAnsi="Arial" w:cs="Arial"/>
                <w:color w:val="000000" w:themeColor="text1"/>
              </w:rPr>
            </w:pPr>
            <w:r w:rsidRPr="00BE0164">
              <w:rPr>
                <w:rFonts w:ascii="Arial" w:hAnsi="Arial" w:cs="Arial"/>
                <w:color w:val="000000" w:themeColor="text1"/>
              </w:rPr>
              <w:t>6mm tarmac @ £135.00 x 0.1 = £13.50</w:t>
            </w:r>
          </w:p>
          <w:p w14:paraId="7D4229B1" w14:textId="77777777" w:rsidR="00BE0164" w:rsidRPr="00BE0164" w:rsidRDefault="00BE0164" w:rsidP="00BE0164">
            <w:pPr>
              <w:rPr>
                <w:rFonts w:ascii="Arial" w:hAnsi="Arial" w:cs="Arial"/>
                <w:color w:val="000000" w:themeColor="text1"/>
              </w:rPr>
            </w:pPr>
          </w:p>
          <w:p w14:paraId="6E4656BF" w14:textId="77777777" w:rsidR="00BE0164" w:rsidRPr="00BE0164" w:rsidRDefault="00BE0164" w:rsidP="00BE0164">
            <w:pPr>
              <w:rPr>
                <w:rFonts w:ascii="Arial" w:hAnsi="Arial" w:cs="Arial"/>
                <w:color w:val="000000" w:themeColor="text1"/>
              </w:rPr>
            </w:pPr>
            <w:r w:rsidRPr="00BE0164">
              <w:rPr>
                <w:rFonts w:ascii="Arial" w:hAnsi="Arial" w:cs="Arial"/>
                <w:color w:val="000000" w:themeColor="text1"/>
              </w:rPr>
              <w:t>Total £58.64</w:t>
            </w:r>
          </w:p>
          <w:p w14:paraId="1B7AC983" w14:textId="77777777" w:rsidR="00BE0164" w:rsidRPr="00BE0164" w:rsidRDefault="00BE0164" w:rsidP="00BE0164">
            <w:pPr>
              <w:rPr>
                <w:rFonts w:ascii="Arial" w:hAnsi="Arial" w:cs="Arial"/>
                <w:color w:val="000000" w:themeColor="text1"/>
              </w:rPr>
            </w:pPr>
          </w:p>
          <w:p w14:paraId="73DA089A" w14:textId="1F28C90B" w:rsidR="00BE0164" w:rsidRPr="009B12F1" w:rsidRDefault="00BE0164" w:rsidP="00BE0164">
            <w:pPr>
              <w:rPr>
                <w:rFonts w:ascii="Arial" w:hAnsi="Arial" w:cs="Arial"/>
                <w:b/>
                <w:bCs/>
                <w:color w:val="000000" w:themeColor="text1"/>
                <w:u w:val="single"/>
              </w:rPr>
            </w:pPr>
            <w:r w:rsidRPr="009B12F1">
              <w:rPr>
                <w:rFonts w:ascii="Arial" w:hAnsi="Arial" w:cs="Arial"/>
                <w:b/>
                <w:bCs/>
                <w:color w:val="000000" w:themeColor="text1"/>
                <w:u w:val="single"/>
              </w:rPr>
              <w:t>Temporary Pothole</w:t>
            </w:r>
          </w:p>
          <w:p w14:paraId="0E88FB1A" w14:textId="77777777" w:rsidR="00BE0164" w:rsidRPr="00BE0164" w:rsidRDefault="00BE0164" w:rsidP="00BE0164">
            <w:pPr>
              <w:rPr>
                <w:rFonts w:ascii="Arial" w:hAnsi="Arial" w:cs="Arial"/>
                <w:color w:val="000000" w:themeColor="text1"/>
              </w:rPr>
            </w:pPr>
            <w:r w:rsidRPr="00BE0164">
              <w:rPr>
                <w:rFonts w:ascii="Arial" w:hAnsi="Arial" w:cs="Arial"/>
                <w:color w:val="000000" w:themeColor="text1"/>
              </w:rPr>
              <w:t>2 men @ £19.00 x 0.25 = £9.50</w:t>
            </w:r>
          </w:p>
          <w:p w14:paraId="3815D15D" w14:textId="77777777" w:rsidR="00BE0164" w:rsidRPr="00BE0164" w:rsidRDefault="00BE0164" w:rsidP="00BE0164">
            <w:pPr>
              <w:rPr>
                <w:rFonts w:ascii="Arial" w:hAnsi="Arial" w:cs="Arial"/>
                <w:color w:val="000000" w:themeColor="text1"/>
              </w:rPr>
            </w:pPr>
            <w:r w:rsidRPr="00BE0164">
              <w:rPr>
                <w:rFonts w:ascii="Arial" w:hAnsi="Arial" w:cs="Arial"/>
                <w:color w:val="000000" w:themeColor="text1"/>
              </w:rPr>
              <w:t>Wagon @ £12.00 x 0.25 = £3.00</w:t>
            </w:r>
          </w:p>
          <w:p w14:paraId="380DAA1D" w14:textId="77777777" w:rsidR="00BE0164" w:rsidRPr="00BE0164" w:rsidRDefault="00BE0164" w:rsidP="00BE0164">
            <w:pPr>
              <w:rPr>
                <w:rFonts w:ascii="Arial" w:hAnsi="Arial" w:cs="Arial"/>
                <w:color w:val="000000" w:themeColor="text1"/>
              </w:rPr>
            </w:pPr>
            <w:r w:rsidRPr="00BE0164">
              <w:rPr>
                <w:rFonts w:ascii="Arial" w:hAnsi="Arial" w:cs="Arial"/>
                <w:color w:val="000000" w:themeColor="text1"/>
              </w:rPr>
              <w:t>Vib plate @ £3.30 x 0.25 = £0.83</w:t>
            </w:r>
          </w:p>
          <w:p w14:paraId="7F43DF64" w14:textId="748C0B50" w:rsidR="00BE0164" w:rsidRPr="00BE0164" w:rsidRDefault="00BE0164" w:rsidP="00BE0164">
            <w:pPr>
              <w:rPr>
                <w:rFonts w:ascii="Arial" w:hAnsi="Arial" w:cs="Arial"/>
                <w:color w:val="000000" w:themeColor="text1"/>
              </w:rPr>
            </w:pPr>
            <w:r w:rsidRPr="00BE0164">
              <w:rPr>
                <w:rFonts w:ascii="Arial" w:hAnsi="Arial" w:cs="Arial"/>
                <w:color w:val="000000" w:themeColor="text1"/>
              </w:rPr>
              <w:t>Tack coat @ £18.40 x 0.1 = £1.85</w:t>
            </w:r>
          </w:p>
          <w:p w14:paraId="69DDFCC2" w14:textId="77777777" w:rsidR="00BE0164" w:rsidRPr="00BE0164" w:rsidRDefault="00BE0164" w:rsidP="00BE0164">
            <w:pPr>
              <w:rPr>
                <w:rFonts w:ascii="Arial" w:hAnsi="Arial" w:cs="Arial"/>
                <w:color w:val="000000" w:themeColor="text1"/>
              </w:rPr>
            </w:pPr>
            <w:r w:rsidRPr="00BE0164">
              <w:rPr>
                <w:rFonts w:ascii="Arial" w:hAnsi="Arial" w:cs="Arial"/>
                <w:color w:val="000000" w:themeColor="text1"/>
              </w:rPr>
              <w:t>6mm tarmac @ £135.00 x 0.1 = £13.50</w:t>
            </w:r>
          </w:p>
          <w:p w14:paraId="04367B04" w14:textId="77777777" w:rsidR="00BE0164" w:rsidRPr="00BE0164" w:rsidRDefault="00BE0164" w:rsidP="00BE0164">
            <w:pPr>
              <w:rPr>
                <w:rFonts w:ascii="Arial" w:hAnsi="Arial" w:cs="Arial"/>
                <w:i/>
              </w:rPr>
            </w:pPr>
          </w:p>
          <w:p w14:paraId="391A0871" w14:textId="77777777" w:rsidR="00BE0164" w:rsidRPr="009B12F1" w:rsidRDefault="00BE0164" w:rsidP="00BE0164">
            <w:pPr>
              <w:rPr>
                <w:rFonts w:ascii="Arial" w:hAnsi="Arial" w:cs="Arial"/>
                <w:color w:val="000000" w:themeColor="text1"/>
              </w:rPr>
            </w:pPr>
            <w:r w:rsidRPr="009B12F1">
              <w:rPr>
                <w:rFonts w:ascii="Arial" w:hAnsi="Arial" w:cs="Arial"/>
                <w:color w:val="000000" w:themeColor="text1"/>
              </w:rPr>
              <w:t>Total £28.68</w:t>
            </w:r>
          </w:p>
          <w:p w14:paraId="7A03E02F" w14:textId="5A93AE22" w:rsidR="000358D3" w:rsidRPr="00864956" w:rsidRDefault="000358D3">
            <w:pPr>
              <w:rPr>
                <w:rFonts w:ascii="Arial" w:hAnsi="Arial" w:cs="Arial"/>
                <w:iCs/>
              </w:rPr>
            </w:pPr>
          </w:p>
        </w:tc>
      </w:tr>
    </w:tbl>
    <w:p w14:paraId="43AD8718" w14:textId="2F1BEE7A" w:rsidR="00D824DB" w:rsidRPr="00FA3D06" w:rsidRDefault="00D824DB" w:rsidP="00F04BE9">
      <w:pPr>
        <w:spacing w:before="240"/>
        <w:rPr>
          <w:rFonts w:ascii="Arial" w:hAnsi="Arial" w:cs="Arial"/>
          <w:b/>
        </w:rPr>
      </w:pPr>
      <w:r w:rsidRPr="00FA3D06">
        <w:rPr>
          <w:rFonts w:ascii="Arial" w:hAnsi="Arial" w:cs="Arial"/>
          <w:b/>
          <w:bCs/>
        </w:rPr>
        <w:t>B</w:t>
      </w:r>
      <w:r w:rsidR="009A54CD">
        <w:rPr>
          <w:rFonts w:ascii="Arial" w:hAnsi="Arial" w:cs="Arial"/>
          <w:b/>
          <w:bCs/>
        </w:rPr>
        <w:t>3</w:t>
      </w:r>
      <w:r w:rsidRPr="00FA3D06">
        <w:rPr>
          <w:rFonts w:ascii="Arial" w:hAnsi="Arial" w:cs="Arial"/>
          <w:b/>
        </w:rPr>
        <w:t>.</w:t>
      </w:r>
      <w:r w:rsidR="00D50871" w:rsidRPr="00FA3D06">
        <w:rPr>
          <w:rFonts w:ascii="Arial" w:hAnsi="Arial" w:cs="Arial"/>
          <w:b/>
        </w:rPr>
        <w:t>4</w:t>
      </w:r>
      <w:r w:rsidRPr="00FA3D06">
        <w:rPr>
          <w:rFonts w:ascii="Arial" w:hAnsi="Arial" w:cs="Arial"/>
          <w:b/>
        </w:rPr>
        <w:t xml:space="preserve"> - Defect repair quality </w:t>
      </w:r>
    </w:p>
    <w:tbl>
      <w:tblPr>
        <w:tblStyle w:val="TableGrid"/>
        <w:tblW w:w="9066" w:type="dxa"/>
        <w:tblInd w:w="-5" w:type="dxa"/>
        <w:tblLook w:val="04A0" w:firstRow="1" w:lastRow="0" w:firstColumn="1" w:lastColumn="0" w:noHBand="0" w:noVBand="1"/>
        <w:tblCaption w:val="B3.4 Defect repair quality"/>
      </w:tblPr>
      <w:tblGrid>
        <w:gridCol w:w="856"/>
        <w:gridCol w:w="6990"/>
        <w:gridCol w:w="1220"/>
      </w:tblGrid>
      <w:tr w:rsidR="00D824DB" w:rsidRPr="006B50C7" w14:paraId="624FCECE" w14:textId="77777777" w:rsidTr="00AF0C2B">
        <w:tc>
          <w:tcPr>
            <w:tcW w:w="851" w:type="dxa"/>
          </w:tcPr>
          <w:p w14:paraId="46E83C35" w14:textId="30BF74D3" w:rsidR="00165D48" w:rsidRPr="00611055" w:rsidRDefault="00165D48">
            <w:pPr>
              <w:rPr>
                <w:rFonts w:ascii="Arial" w:hAnsi="Arial" w:cs="Arial"/>
                <w:b/>
              </w:rPr>
            </w:pPr>
            <w:r w:rsidRPr="00611055">
              <w:rPr>
                <w:rFonts w:ascii="Arial" w:hAnsi="Arial" w:cs="Arial"/>
                <w:b/>
              </w:rPr>
              <w:t>ID</w:t>
            </w:r>
          </w:p>
        </w:tc>
        <w:tc>
          <w:tcPr>
            <w:tcW w:w="6946" w:type="dxa"/>
          </w:tcPr>
          <w:p w14:paraId="57E3A049" w14:textId="13E8A652" w:rsidR="00D824DB" w:rsidRPr="00611055" w:rsidRDefault="00611055">
            <w:pPr>
              <w:rPr>
                <w:rFonts w:ascii="Arial" w:hAnsi="Arial" w:cs="Arial"/>
                <w:b/>
              </w:rPr>
            </w:pPr>
            <w:r w:rsidRPr="00611055">
              <w:rPr>
                <w:rFonts w:ascii="Arial" w:hAnsi="Arial" w:cs="Arial"/>
                <w:b/>
                <w:bCs/>
                <w:iCs/>
              </w:rPr>
              <w:t>Question</w:t>
            </w:r>
          </w:p>
        </w:tc>
        <w:tc>
          <w:tcPr>
            <w:tcW w:w="1212" w:type="dxa"/>
          </w:tcPr>
          <w:p w14:paraId="5289033C" w14:textId="53C785D6" w:rsidR="00D824DB" w:rsidRPr="00FA3D06" w:rsidRDefault="00611055" w:rsidP="00032CEC">
            <w:pPr>
              <w:pStyle w:val="ListParagraph"/>
              <w:ind w:left="0"/>
              <w:jc w:val="center"/>
              <w:rPr>
                <w:rFonts w:ascii="Arial" w:hAnsi="Arial" w:cs="Arial"/>
                <w:i/>
              </w:rPr>
            </w:pPr>
            <w:r w:rsidRPr="007D2810">
              <w:rPr>
                <w:rFonts w:ascii="Arial" w:hAnsi="Arial" w:cs="Arial"/>
                <w:b/>
                <w:bCs/>
              </w:rPr>
              <w:t>Yes/</w:t>
            </w:r>
            <w:r w:rsidR="00032CEC">
              <w:rPr>
                <w:rFonts w:ascii="Arial" w:hAnsi="Arial" w:cs="Arial"/>
                <w:b/>
                <w:bCs/>
              </w:rPr>
              <w:t>N</w:t>
            </w:r>
            <w:r w:rsidRPr="007D2810">
              <w:rPr>
                <w:rFonts w:ascii="Arial" w:hAnsi="Arial" w:cs="Arial"/>
                <w:b/>
                <w:bCs/>
              </w:rPr>
              <w:t>o</w:t>
            </w:r>
          </w:p>
        </w:tc>
      </w:tr>
      <w:tr w:rsidR="00D824DB" w:rsidRPr="006B50C7" w14:paraId="2872E4CB" w14:textId="77777777" w:rsidTr="00AF0C2B">
        <w:tc>
          <w:tcPr>
            <w:tcW w:w="851" w:type="dxa"/>
          </w:tcPr>
          <w:p w14:paraId="39DC4AAA" w14:textId="27DECF91" w:rsidR="00165D48" w:rsidRPr="00D1799F" w:rsidRDefault="00A55F7E">
            <w:pPr>
              <w:rPr>
                <w:rFonts w:ascii="Arial" w:hAnsi="Arial" w:cs="Arial"/>
              </w:rPr>
            </w:pPr>
            <w:r w:rsidRPr="00D1799F">
              <w:rPr>
                <w:rFonts w:ascii="Arial" w:hAnsi="Arial" w:cs="Arial"/>
              </w:rPr>
              <w:t>3.4.1</w:t>
            </w:r>
          </w:p>
        </w:tc>
        <w:tc>
          <w:tcPr>
            <w:tcW w:w="6946" w:type="dxa"/>
          </w:tcPr>
          <w:p w14:paraId="4A80D62F" w14:textId="6FE27EE5" w:rsidR="00D824DB" w:rsidRPr="00D1799F" w:rsidRDefault="00D824DB">
            <w:pPr>
              <w:rPr>
                <w:rFonts w:ascii="Arial" w:hAnsi="Arial" w:cs="Arial"/>
              </w:rPr>
            </w:pPr>
            <w:r w:rsidRPr="00D1799F">
              <w:rPr>
                <w:rFonts w:ascii="Arial" w:hAnsi="Arial" w:cs="Arial"/>
              </w:rPr>
              <w:t xml:space="preserve">Do you set </w:t>
            </w:r>
            <w:r w:rsidR="00F64E2D" w:rsidRPr="00D1799F">
              <w:rPr>
                <w:rFonts w:ascii="Arial" w:hAnsi="Arial" w:cs="Arial"/>
              </w:rPr>
              <w:t xml:space="preserve">requirements </w:t>
            </w:r>
            <w:r w:rsidRPr="00D1799F">
              <w:rPr>
                <w:rFonts w:ascii="Arial" w:hAnsi="Arial" w:cs="Arial"/>
              </w:rPr>
              <w:t xml:space="preserve">to those delivering repairs about the longevity of </w:t>
            </w:r>
            <w:r w:rsidR="00320256" w:rsidRPr="00D1799F">
              <w:rPr>
                <w:rFonts w:ascii="Arial" w:hAnsi="Arial" w:cs="Arial"/>
              </w:rPr>
              <w:t xml:space="preserve">both a) </w:t>
            </w:r>
            <w:r w:rsidR="008F37A9" w:rsidRPr="00D1799F">
              <w:rPr>
                <w:rFonts w:ascii="Arial" w:hAnsi="Arial" w:cs="Arial"/>
              </w:rPr>
              <w:t xml:space="preserve">planned </w:t>
            </w:r>
            <w:r w:rsidR="00165D48" w:rsidRPr="00D1799F">
              <w:rPr>
                <w:rFonts w:ascii="Arial" w:hAnsi="Arial" w:cs="Arial"/>
              </w:rPr>
              <w:t>repair</w:t>
            </w:r>
            <w:r w:rsidR="008F37A9" w:rsidRPr="00D1799F">
              <w:rPr>
                <w:rFonts w:ascii="Arial" w:hAnsi="Arial" w:cs="Arial"/>
              </w:rPr>
              <w:t>s/</w:t>
            </w:r>
            <w:r w:rsidR="00BB7DC0" w:rsidRPr="00D1799F">
              <w:rPr>
                <w:rFonts w:ascii="Arial" w:hAnsi="Arial" w:cs="Arial"/>
              </w:rPr>
              <w:t>patching</w:t>
            </w:r>
            <w:r w:rsidR="008F37A9" w:rsidRPr="00D1799F">
              <w:rPr>
                <w:rFonts w:ascii="Arial" w:hAnsi="Arial" w:cs="Arial"/>
              </w:rPr>
              <w:t xml:space="preserve"> </w:t>
            </w:r>
            <w:r w:rsidR="008F37A9" w:rsidRPr="00D1799F">
              <w:rPr>
                <w:rFonts w:ascii="Arial" w:hAnsi="Arial" w:cs="Arial"/>
                <w:b/>
              </w:rPr>
              <w:t>and</w:t>
            </w:r>
            <w:r w:rsidR="008F37A9" w:rsidRPr="00D1799F">
              <w:rPr>
                <w:rFonts w:ascii="Arial" w:hAnsi="Arial" w:cs="Arial"/>
              </w:rPr>
              <w:t xml:space="preserve"> </w:t>
            </w:r>
            <w:r w:rsidR="00320256" w:rsidRPr="00D1799F">
              <w:rPr>
                <w:rFonts w:ascii="Arial" w:hAnsi="Arial" w:cs="Arial"/>
              </w:rPr>
              <w:t xml:space="preserve">b) </w:t>
            </w:r>
            <w:r w:rsidR="008F37A9" w:rsidRPr="00D1799F">
              <w:rPr>
                <w:rFonts w:ascii="Arial" w:hAnsi="Arial" w:cs="Arial"/>
              </w:rPr>
              <w:t>r</w:t>
            </w:r>
            <w:r w:rsidR="00C14113" w:rsidRPr="00D1799F">
              <w:rPr>
                <w:rFonts w:ascii="Arial" w:hAnsi="Arial" w:cs="Arial"/>
              </w:rPr>
              <w:t>e</w:t>
            </w:r>
            <w:r w:rsidR="008F37A9" w:rsidRPr="00D1799F">
              <w:rPr>
                <w:rFonts w:ascii="Arial" w:hAnsi="Arial" w:cs="Arial"/>
              </w:rPr>
              <w:t xml:space="preserve">active </w:t>
            </w:r>
            <w:r w:rsidRPr="00D1799F">
              <w:rPr>
                <w:rFonts w:ascii="Arial" w:hAnsi="Arial" w:cs="Arial"/>
              </w:rPr>
              <w:t>repairs</w:t>
            </w:r>
            <w:r w:rsidR="007F64CE" w:rsidRPr="00D1799F">
              <w:rPr>
                <w:rFonts w:ascii="Arial" w:hAnsi="Arial" w:cs="Arial"/>
              </w:rPr>
              <w:t xml:space="preserve"> </w:t>
            </w:r>
            <w:r w:rsidR="008F37A9" w:rsidRPr="00D1799F">
              <w:rPr>
                <w:rFonts w:ascii="Arial" w:hAnsi="Arial" w:cs="Arial"/>
              </w:rPr>
              <w:t>u</w:t>
            </w:r>
            <w:r w:rsidR="00C14113" w:rsidRPr="00D1799F">
              <w:rPr>
                <w:rFonts w:ascii="Arial" w:hAnsi="Arial" w:cs="Arial"/>
              </w:rPr>
              <w:t>sing permanent methods</w:t>
            </w:r>
            <w:r w:rsidR="00320256" w:rsidRPr="00D1799F">
              <w:rPr>
                <w:rFonts w:ascii="Arial" w:hAnsi="Arial" w:cs="Arial"/>
              </w:rPr>
              <w:t>?</w:t>
            </w:r>
            <w:r w:rsidRPr="00D1799F">
              <w:rPr>
                <w:rFonts w:ascii="Arial" w:hAnsi="Arial" w:cs="Arial"/>
              </w:rPr>
              <w:t xml:space="preserve"> </w:t>
            </w:r>
          </w:p>
        </w:tc>
        <w:tc>
          <w:tcPr>
            <w:tcW w:w="1212" w:type="dxa"/>
          </w:tcPr>
          <w:p w14:paraId="41252F03" w14:textId="77777777" w:rsidR="00032CEC" w:rsidRDefault="00032CEC" w:rsidP="00032CEC">
            <w:pPr>
              <w:pStyle w:val="ListParagraph"/>
              <w:ind w:left="0"/>
              <w:jc w:val="center"/>
              <w:rPr>
                <w:rFonts w:ascii="Arial" w:hAnsi="Arial" w:cs="Arial"/>
                <w:b/>
              </w:rPr>
            </w:pPr>
          </w:p>
          <w:p w14:paraId="4BA5AB01" w14:textId="6695E5FD" w:rsidR="00D824DB" w:rsidRPr="007D2810" w:rsidRDefault="0042345E" w:rsidP="00032CEC">
            <w:pPr>
              <w:pStyle w:val="ListParagraph"/>
              <w:ind w:left="0"/>
              <w:jc w:val="center"/>
              <w:rPr>
                <w:rFonts w:ascii="Arial" w:hAnsi="Arial" w:cs="Arial"/>
                <w:b/>
              </w:rPr>
            </w:pPr>
            <w:r>
              <w:rPr>
                <w:rFonts w:ascii="Arial" w:hAnsi="Arial" w:cs="Arial"/>
                <w:b/>
              </w:rPr>
              <w:t>No</w:t>
            </w:r>
          </w:p>
        </w:tc>
      </w:tr>
      <w:tr w:rsidR="003719C2" w:rsidRPr="006B50C7" w14:paraId="2833CC00" w14:textId="77777777" w:rsidTr="00AF0C2B">
        <w:tc>
          <w:tcPr>
            <w:tcW w:w="851" w:type="dxa"/>
          </w:tcPr>
          <w:p w14:paraId="704EF119" w14:textId="0B379FA0" w:rsidR="003719C2" w:rsidRPr="00D1799F" w:rsidRDefault="00A55F7E">
            <w:pPr>
              <w:rPr>
                <w:rFonts w:ascii="Arial" w:hAnsi="Arial" w:cs="Arial"/>
              </w:rPr>
            </w:pPr>
            <w:r w:rsidRPr="00D1799F">
              <w:rPr>
                <w:rFonts w:ascii="Arial" w:hAnsi="Arial" w:cs="Arial"/>
              </w:rPr>
              <w:t>3.4.2</w:t>
            </w:r>
          </w:p>
        </w:tc>
        <w:tc>
          <w:tcPr>
            <w:tcW w:w="6946" w:type="dxa"/>
          </w:tcPr>
          <w:p w14:paraId="1F844E62" w14:textId="36948452" w:rsidR="003719C2" w:rsidRPr="00D1799F" w:rsidRDefault="00D61DE9">
            <w:pPr>
              <w:rPr>
                <w:rFonts w:ascii="Arial" w:hAnsi="Arial" w:cs="Arial"/>
              </w:rPr>
            </w:pPr>
            <w:r w:rsidRPr="00D1799F">
              <w:rPr>
                <w:rFonts w:ascii="Arial" w:hAnsi="Arial" w:cs="Arial"/>
              </w:rPr>
              <w:t>If yes</w:t>
            </w:r>
            <w:r w:rsidR="00F77977" w:rsidRPr="00D1799F">
              <w:rPr>
                <w:rFonts w:ascii="Arial" w:hAnsi="Arial" w:cs="Arial"/>
              </w:rPr>
              <w:t>, do you</w:t>
            </w:r>
            <w:r w:rsidR="002D7401" w:rsidRPr="00D1799F">
              <w:rPr>
                <w:rFonts w:ascii="Arial" w:hAnsi="Arial" w:cs="Arial"/>
              </w:rPr>
              <w:t xml:space="preserve"> base your material and process specifications on these</w:t>
            </w:r>
            <w:r w:rsidR="00253609" w:rsidRPr="00D1799F">
              <w:rPr>
                <w:rFonts w:ascii="Arial" w:hAnsi="Arial" w:cs="Arial"/>
              </w:rPr>
              <w:t xml:space="preserve"> longevity </w:t>
            </w:r>
            <w:r w:rsidR="00F64E2D" w:rsidRPr="00D1799F">
              <w:rPr>
                <w:rFonts w:ascii="Arial" w:hAnsi="Arial" w:cs="Arial"/>
              </w:rPr>
              <w:t>requirements</w:t>
            </w:r>
            <w:r w:rsidR="002D7401" w:rsidRPr="00D1799F">
              <w:rPr>
                <w:rFonts w:ascii="Arial" w:hAnsi="Arial" w:cs="Arial"/>
              </w:rPr>
              <w:t>?</w:t>
            </w:r>
          </w:p>
        </w:tc>
        <w:tc>
          <w:tcPr>
            <w:tcW w:w="1212" w:type="dxa"/>
          </w:tcPr>
          <w:p w14:paraId="6CB29CEF" w14:textId="6FEE213D" w:rsidR="003719C2" w:rsidRDefault="00032CEC" w:rsidP="00032CEC">
            <w:pPr>
              <w:pStyle w:val="ListParagraph"/>
              <w:ind w:left="0"/>
              <w:jc w:val="center"/>
              <w:rPr>
                <w:rFonts w:ascii="Arial" w:hAnsi="Arial" w:cs="Arial"/>
                <w:b/>
              </w:rPr>
            </w:pPr>
            <w:r>
              <w:rPr>
                <w:rFonts w:ascii="Arial" w:hAnsi="Arial" w:cs="Arial"/>
                <w:b/>
              </w:rPr>
              <w:t>_</w:t>
            </w:r>
          </w:p>
          <w:p w14:paraId="31BFDAA5" w14:textId="3ABA2383" w:rsidR="00032CEC" w:rsidRPr="007D2810" w:rsidRDefault="00032CEC" w:rsidP="00032CEC">
            <w:pPr>
              <w:pStyle w:val="ListParagraph"/>
              <w:ind w:left="0"/>
              <w:jc w:val="center"/>
              <w:rPr>
                <w:rFonts w:ascii="Arial" w:hAnsi="Arial" w:cs="Arial"/>
                <w:b/>
              </w:rPr>
            </w:pPr>
          </w:p>
        </w:tc>
      </w:tr>
      <w:tr w:rsidR="00577067" w:rsidRPr="006B50C7" w14:paraId="533BF46F" w14:textId="77777777" w:rsidTr="00AF0C2B">
        <w:tc>
          <w:tcPr>
            <w:tcW w:w="851" w:type="dxa"/>
          </w:tcPr>
          <w:p w14:paraId="4309C3A7" w14:textId="266DF727" w:rsidR="00577067" w:rsidRPr="00D1799F" w:rsidRDefault="00A55F7E">
            <w:pPr>
              <w:rPr>
                <w:rFonts w:ascii="Arial" w:hAnsi="Arial" w:cs="Arial"/>
              </w:rPr>
            </w:pPr>
            <w:r w:rsidRPr="00D1799F">
              <w:rPr>
                <w:rFonts w:ascii="Arial" w:hAnsi="Arial" w:cs="Arial"/>
              </w:rPr>
              <w:t>3.4.3</w:t>
            </w:r>
          </w:p>
        </w:tc>
        <w:tc>
          <w:tcPr>
            <w:tcW w:w="6946" w:type="dxa"/>
          </w:tcPr>
          <w:p w14:paraId="68A3A6B9" w14:textId="4A4637A7" w:rsidR="00577067" w:rsidRPr="00D1799F" w:rsidRDefault="003257DF">
            <w:pPr>
              <w:rPr>
                <w:rFonts w:ascii="Arial" w:hAnsi="Arial" w:cs="Arial"/>
              </w:rPr>
            </w:pPr>
            <w:r w:rsidRPr="00D1799F">
              <w:rPr>
                <w:rFonts w:ascii="Arial" w:hAnsi="Arial" w:cs="Arial"/>
              </w:rPr>
              <w:t xml:space="preserve">Do you regularly monitor the appropriateness of the </w:t>
            </w:r>
            <w:r w:rsidR="00A42207" w:rsidRPr="00D1799F">
              <w:rPr>
                <w:rFonts w:ascii="Arial" w:hAnsi="Arial" w:cs="Arial"/>
              </w:rPr>
              <w:t xml:space="preserve">carriageway </w:t>
            </w:r>
            <w:r w:rsidRPr="00D1799F">
              <w:rPr>
                <w:rFonts w:ascii="Arial" w:hAnsi="Arial" w:cs="Arial"/>
              </w:rPr>
              <w:t>interventions chosen by your workforce or contractor and the quality of work delivered?</w:t>
            </w:r>
          </w:p>
        </w:tc>
        <w:tc>
          <w:tcPr>
            <w:tcW w:w="1212" w:type="dxa"/>
          </w:tcPr>
          <w:p w14:paraId="07F4C0F0" w14:textId="77777777" w:rsidR="00032CEC" w:rsidRDefault="00032CEC" w:rsidP="00032CEC">
            <w:pPr>
              <w:pStyle w:val="ListParagraph"/>
              <w:ind w:left="0"/>
              <w:jc w:val="center"/>
              <w:rPr>
                <w:rFonts w:ascii="Arial" w:hAnsi="Arial" w:cs="Arial"/>
                <w:b/>
              </w:rPr>
            </w:pPr>
          </w:p>
          <w:p w14:paraId="693FE4DD" w14:textId="7667D21E" w:rsidR="00577067" w:rsidRPr="007D2810" w:rsidRDefault="00F26BAB" w:rsidP="00032CEC">
            <w:pPr>
              <w:pStyle w:val="ListParagraph"/>
              <w:ind w:left="0"/>
              <w:jc w:val="center"/>
              <w:rPr>
                <w:rFonts w:ascii="Arial" w:hAnsi="Arial" w:cs="Arial"/>
                <w:b/>
              </w:rPr>
            </w:pPr>
            <w:r w:rsidRPr="007D2810">
              <w:rPr>
                <w:rFonts w:ascii="Arial" w:hAnsi="Arial" w:cs="Arial"/>
                <w:b/>
              </w:rPr>
              <w:t>Ye</w:t>
            </w:r>
            <w:r w:rsidR="00032CEC">
              <w:rPr>
                <w:rFonts w:ascii="Arial" w:hAnsi="Arial" w:cs="Arial"/>
                <w:b/>
              </w:rPr>
              <w:t>s</w:t>
            </w:r>
          </w:p>
        </w:tc>
      </w:tr>
      <w:tr w:rsidR="00D824DB" w:rsidRPr="006B50C7" w14:paraId="4569B44C" w14:textId="77777777" w:rsidTr="00AF0C2B">
        <w:tc>
          <w:tcPr>
            <w:tcW w:w="851" w:type="dxa"/>
          </w:tcPr>
          <w:p w14:paraId="1AC24AC6" w14:textId="349E5F25" w:rsidR="00165D48" w:rsidRPr="00D1799F" w:rsidRDefault="00A55F7E">
            <w:pPr>
              <w:rPr>
                <w:rFonts w:ascii="Arial" w:hAnsi="Arial" w:cs="Arial"/>
              </w:rPr>
            </w:pPr>
            <w:r w:rsidRPr="00D1799F">
              <w:rPr>
                <w:rFonts w:ascii="Arial" w:hAnsi="Arial" w:cs="Arial"/>
              </w:rPr>
              <w:t>3.4.4</w:t>
            </w:r>
          </w:p>
        </w:tc>
        <w:tc>
          <w:tcPr>
            <w:tcW w:w="6946" w:type="dxa"/>
          </w:tcPr>
          <w:p w14:paraId="15355197" w14:textId="4D7D3A4F" w:rsidR="00D824DB" w:rsidRPr="00D1799F" w:rsidRDefault="009F01C6">
            <w:pPr>
              <w:rPr>
                <w:rFonts w:ascii="Arial" w:hAnsi="Arial" w:cs="Arial"/>
              </w:rPr>
            </w:pPr>
            <w:r w:rsidRPr="00D1799F">
              <w:rPr>
                <w:rFonts w:ascii="Arial" w:hAnsi="Arial" w:cs="Arial"/>
              </w:rPr>
              <w:t>If yes, d</w:t>
            </w:r>
            <w:r w:rsidR="00165D48" w:rsidRPr="00D1799F">
              <w:rPr>
                <w:rFonts w:ascii="Arial" w:hAnsi="Arial" w:cs="Arial"/>
              </w:rPr>
              <w:t>o</w:t>
            </w:r>
            <w:r w:rsidR="00D824DB" w:rsidRPr="00D1799F">
              <w:rPr>
                <w:rFonts w:ascii="Arial" w:hAnsi="Arial" w:cs="Arial"/>
              </w:rPr>
              <w:t xml:space="preserve"> you</w:t>
            </w:r>
            <w:r w:rsidR="00F63937" w:rsidRPr="00D1799F">
              <w:rPr>
                <w:rFonts w:ascii="Arial" w:hAnsi="Arial" w:cs="Arial"/>
              </w:rPr>
              <w:t xml:space="preserve"> </w:t>
            </w:r>
            <w:r w:rsidR="00180935" w:rsidRPr="00D1799F">
              <w:rPr>
                <w:rFonts w:ascii="Arial" w:hAnsi="Arial" w:cs="Arial"/>
              </w:rPr>
              <w:t xml:space="preserve">systematically </w:t>
            </w:r>
            <w:r w:rsidR="00D824DB" w:rsidRPr="00D1799F">
              <w:rPr>
                <w:rFonts w:ascii="Arial" w:hAnsi="Arial" w:cs="Arial"/>
              </w:rPr>
              <w:t>record information about expected and delivered longevity of repairs?</w:t>
            </w:r>
          </w:p>
        </w:tc>
        <w:tc>
          <w:tcPr>
            <w:tcW w:w="1212" w:type="dxa"/>
          </w:tcPr>
          <w:p w14:paraId="3987D989" w14:textId="2D8D308E" w:rsidR="00D824DB" w:rsidRPr="007D2810" w:rsidRDefault="00032CEC" w:rsidP="00032CEC">
            <w:pPr>
              <w:pStyle w:val="ListParagraph"/>
              <w:ind w:left="0"/>
              <w:jc w:val="center"/>
              <w:rPr>
                <w:rFonts w:ascii="Arial" w:hAnsi="Arial" w:cs="Arial"/>
                <w:b/>
              </w:rPr>
            </w:pPr>
            <w:r>
              <w:rPr>
                <w:rFonts w:ascii="Arial" w:hAnsi="Arial" w:cs="Arial"/>
                <w:b/>
              </w:rPr>
              <w:t>No</w:t>
            </w:r>
          </w:p>
        </w:tc>
      </w:tr>
    </w:tbl>
    <w:p w14:paraId="674E86E6" w14:textId="09490BA7" w:rsidR="006B1EB5" w:rsidRPr="00FA3D06" w:rsidRDefault="008C798D" w:rsidP="006B1EB5">
      <w:pPr>
        <w:spacing w:before="240" w:after="0"/>
        <w:rPr>
          <w:rFonts w:ascii="Arial" w:hAnsi="Arial" w:cs="Arial"/>
          <w:i/>
        </w:rPr>
      </w:pPr>
      <w:r>
        <w:rPr>
          <w:rFonts w:ascii="Arial" w:hAnsi="Arial" w:cs="Arial"/>
          <w:i/>
          <w:iCs/>
        </w:rPr>
        <w:t>B</w:t>
      </w:r>
      <w:r w:rsidR="008304B2">
        <w:rPr>
          <w:rFonts w:ascii="Arial" w:hAnsi="Arial" w:cs="Arial"/>
          <w:i/>
          <w:iCs/>
        </w:rPr>
        <w:t>3.</w:t>
      </w:r>
      <w:r>
        <w:rPr>
          <w:rFonts w:ascii="Arial" w:hAnsi="Arial" w:cs="Arial"/>
          <w:i/>
          <w:iCs/>
        </w:rPr>
        <w:t xml:space="preserve">4.5 - </w:t>
      </w:r>
      <w:r w:rsidR="006B1EB5" w:rsidRPr="00FA3D06">
        <w:rPr>
          <w:rFonts w:ascii="Arial" w:hAnsi="Arial" w:cs="Arial"/>
          <w:i/>
        </w:rPr>
        <w:t>Evidence Summary</w:t>
      </w:r>
    </w:p>
    <w:tbl>
      <w:tblPr>
        <w:tblStyle w:val="TableGrid"/>
        <w:tblW w:w="9066" w:type="dxa"/>
        <w:tblLook w:val="04A0" w:firstRow="1" w:lastRow="0" w:firstColumn="1" w:lastColumn="0" w:noHBand="0" w:noVBand="1"/>
        <w:tblCaption w:val="B3.4.5 Evidence summary"/>
      </w:tblPr>
      <w:tblGrid>
        <w:gridCol w:w="9066"/>
      </w:tblGrid>
      <w:tr w:rsidR="006B1EB5" w:rsidRPr="006B50C7" w14:paraId="133A9C99" w14:textId="77777777" w:rsidTr="00AF0C2B">
        <w:tc>
          <w:tcPr>
            <w:tcW w:w="9016" w:type="dxa"/>
          </w:tcPr>
          <w:p w14:paraId="6BB9CE6A" w14:textId="4553DCAB" w:rsidR="0022599E" w:rsidRPr="0022599E" w:rsidRDefault="00CE73EB">
            <w:pPr>
              <w:rPr>
                <w:rFonts w:ascii="Arial" w:hAnsi="Arial" w:cs="Arial"/>
                <w:i/>
                <w:color w:val="BFBFBF" w:themeColor="background1" w:themeShade="BF"/>
              </w:rPr>
            </w:pPr>
            <w:r>
              <w:rPr>
                <w:rFonts w:ascii="Arial" w:hAnsi="Arial" w:cs="Arial"/>
                <w:iCs/>
              </w:rPr>
              <w:t xml:space="preserve">Expectations and requirements for the longevity of </w:t>
            </w:r>
            <w:r w:rsidR="00D07B29">
              <w:rPr>
                <w:rFonts w:ascii="Arial" w:hAnsi="Arial" w:cs="Arial"/>
                <w:iCs/>
              </w:rPr>
              <w:t xml:space="preserve">planned and reactive </w:t>
            </w:r>
            <w:r>
              <w:rPr>
                <w:rFonts w:ascii="Arial" w:hAnsi="Arial" w:cs="Arial"/>
                <w:iCs/>
              </w:rPr>
              <w:t xml:space="preserve">repairs </w:t>
            </w:r>
            <w:r w:rsidR="00D07B29">
              <w:rPr>
                <w:rFonts w:ascii="Arial" w:hAnsi="Arial" w:cs="Arial"/>
                <w:iCs/>
              </w:rPr>
              <w:t xml:space="preserve">using permanent methods </w:t>
            </w:r>
            <w:r>
              <w:rPr>
                <w:rFonts w:ascii="Arial" w:hAnsi="Arial" w:cs="Arial"/>
                <w:iCs/>
              </w:rPr>
              <w:t>will be defined within our imminent Pothole Improvement Plan.</w:t>
            </w:r>
          </w:p>
          <w:p w14:paraId="1F7EB0C3" w14:textId="77777777" w:rsidR="0065793E" w:rsidRDefault="0065793E">
            <w:pPr>
              <w:rPr>
                <w:rFonts w:ascii="Arial" w:hAnsi="Arial" w:cs="Arial"/>
                <w:iCs/>
              </w:rPr>
            </w:pPr>
          </w:p>
          <w:p w14:paraId="342E9A4F" w14:textId="1239343B" w:rsidR="0022599E" w:rsidRDefault="0022599E">
            <w:pPr>
              <w:rPr>
                <w:rFonts w:ascii="Arial" w:hAnsi="Arial" w:cs="Arial"/>
                <w:iCs/>
              </w:rPr>
            </w:pPr>
            <w:r w:rsidRPr="0022599E">
              <w:rPr>
                <w:rFonts w:ascii="Arial" w:hAnsi="Arial" w:cs="Arial"/>
                <w:iCs/>
              </w:rPr>
              <w:t>Our planned repairs/pat</w:t>
            </w:r>
            <w:r>
              <w:rPr>
                <w:rFonts w:ascii="Arial" w:hAnsi="Arial" w:cs="Arial"/>
                <w:iCs/>
              </w:rPr>
              <w:t xml:space="preserve">ching is </w:t>
            </w:r>
            <w:r w:rsidR="00E3469A">
              <w:rPr>
                <w:rFonts w:ascii="Arial" w:hAnsi="Arial" w:cs="Arial"/>
                <w:iCs/>
              </w:rPr>
              <w:t>undertaken</w:t>
            </w:r>
            <w:r>
              <w:rPr>
                <w:rFonts w:ascii="Arial" w:hAnsi="Arial" w:cs="Arial"/>
                <w:iCs/>
              </w:rPr>
              <w:t xml:space="preserve"> by </w:t>
            </w:r>
            <w:r w:rsidR="00E3469A">
              <w:rPr>
                <w:rFonts w:ascii="Arial" w:hAnsi="Arial" w:cs="Arial"/>
                <w:iCs/>
              </w:rPr>
              <w:t xml:space="preserve">in-house </w:t>
            </w:r>
            <w:r>
              <w:rPr>
                <w:rFonts w:ascii="Arial" w:hAnsi="Arial" w:cs="Arial"/>
                <w:iCs/>
              </w:rPr>
              <w:t xml:space="preserve">operational teams. Only trained </w:t>
            </w:r>
            <w:r w:rsidR="00E3469A">
              <w:rPr>
                <w:rFonts w:ascii="Arial" w:hAnsi="Arial" w:cs="Arial"/>
                <w:iCs/>
              </w:rPr>
              <w:t xml:space="preserve">and experienced </w:t>
            </w:r>
            <w:r>
              <w:rPr>
                <w:rFonts w:ascii="Arial" w:hAnsi="Arial" w:cs="Arial"/>
                <w:iCs/>
              </w:rPr>
              <w:t>operatives are employed on this type of work. Any new employees, including apprentice road workers, are positioned in gangs alongside experienced operatives.</w:t>
            </w:r>
            <w:r w:rsidR="0065793E">
              <w:rPr>
                <w:rFonts w:ascii="Arial" w:hAnsi="Arial" w:cs="Arial"/>
                <w:iCs/>
              </w:rPr>
              <w:t xml:space="preserve"> </w:t>
            </w:r>
          </w:p>
          <w:p w14:paraId="7E75C827" w14:textId="77777777" w:rsidR="0065793E" w:rsidRDefault="0065793E">
            <w:pPr>
              <w:rPr>
                <w:rFonts w:ascii="Arial" w:hAnsi="Arial" w:cs="Arial"/>
                <w:iCs/>
              </w:rPr>
            </w:pPr>
          </w:p>
          <w:p w14:paraId="60D9E3AF" w14:textId="0B643568" w:rsidR="003A07BF" w:rsidRDefault="0065793E">
            <w:pPr>
              <w:rPr>
                <w:rFonts w:ascii="Arial" w:hAnsi="Arial" w:cs="Arial"/>
                <w:iCs/>
              </w:rPr>
            </w:pPr>
            <w:r>
              <w:rPr>
                <w:rFonts w:ascii="Arial" w:hAnsi="Arial" w:cs="Arial"/>
                <w:iCs/>
              </w:rPr>
              <w:t xml:space="preserve">The </w:t>
            </w:r>
            <w:r w:rsidR="005F0969">
              <w:rPr>
                <w:rFonts w:ascii="Arial" w:hAnsi="Arial" w:cs="Arial"/>
                <w:iCs/>
              </w:rPr>
              <w:t>type</w:t>
            </w:r>
            <w:r>
              <w:rPr>
                <w:rFonts w:ascii="Arial" w:hAnsi="Arial" w:cs="Arial"/>
                <w:iCs/>
              </w:rPr>
              <w:t xml:space="preserve"> of carriageway interventions and quality of work delivered is informally monitored through random site checks. The asphalt materials used for filling potholes and </w:t>
            </w:r>
            <w:r w:rsidR="005F0969">
              <w:rPr>
                <w:rFonts w:ascii="Arial" w:hAnsi="Arial" w:cs="Arial"/>
                <w:iCs/>
              </w:rPr>
              <w:t xml:space="preserve">for planned repairs/patching </w:t>
            </w:r>
            <w:r>
              <w:rPr>
                <w:rFonts w:ascii="Arial" w:hAnsi="Arial" w:cs="Arial"/>
                <w:iCs/>
              </w:rPr>
              <w:t>ha</w:t>
            </w:r>
            <w:r w:rsidR="005F0969">
              <w:rPr>
                <w:rFonts w:ascii="Arial" w:hAnsi="Arial" w:cs="Arial"/>
                <w:iCs/>
              </w:rPr>
              <w:t>ve</w:t>
            </w:r>
            <w:r>
              <w:rPr>
                <w:rFonts w:ascii="Arial" w:hAnsi="Arial" w:cs="Arial"/>
                <w:iCs/>
              </w:rPr>
              <w:t xml:space="preserve"> been standard for many years and ha</w:t>
            </w:r>
            <w:r w:rsidR="005F0969">
              <w:rPr>
                <w:rFonts w:ascii="Arial" w:hAnsi="Arial" w:cs="Arial"/>
                <w:iCs/>
              </w:rPr>
              <w:t>ve</w:t>
            </w:r>
            <w:r>
              <w:rPr>
                <w:rFonts w:ascii="Arial" w:hAnsi="Arial" w:cs="Arial"/>
                <w:iCs/>
              </w:rPr>
              <w:t xml:space="preserve"> proven to be the most appropriate.  </w:t>
            </w:r>
          </w:p>
          <w:p w14:paraId="4A9A0EE7" w14:textId="1E618BFC" w:rsidR="006B1EB5" w:rsidRPr="00FA3D06" w:rsidRDefault="006B1EB5">
            <w:pPr>
              <w:rPr>
                <w:rFonts w:ascii="Arial" w:hAnsi="Arial" w:cs="Arial"/>
                <w:i/>
              </w:rPr>
            </w:pPr>
          </w:p>
        </w:tc>
      </w:tr>
    </w:tbl>
    <w:p w14:paraId="169F7CB8" w14:textId="77777777" w:rsidR="0099084B" w:rsidRDefault="0099084B" w:rsidP="00077333">
      <w:pPr>
        <w:spacing w:before="240"/>
        <w:rPr>
          <w:rFonts w:ascii="Arial" w:hAnsi="Arial" w:cs="Arial"/>
          <w:i/>
        </w:rPr>
      </w:pPr>
    </w:p>
    <w:p w14:paraId="78C06702" w14:textId="77777777" w:rsidR="0099084B" w:rsidRDefault="0099084B" w:rsidP="00077333">
      <w:pPr>
        <w:spacing w:before="240"/>
        <w:rPr>
          <w:rFonts w:ascii="Arial" w:hAnsi="Arial" w:cs="Arial"/>
          <w:i/>
        </w:rPr>
      </w:pPr>
    </w:p>
    <w:p w14:paraId="5E28616A" w14:textId="7F80516B" w:rsidR="00077333" w:rsidRPr="00FA3D06" w:rsidRDefault="00077333" w:rsidP="00077333">
      <w:pPr>
        <w:spacing w:before="240"/>
        <w:rPr>
          <w:rFonts w:ascii="Arial" w:hAnsi="Arial" w:cs="Arial"/>
          <w:i/>
        </w:rPr>
      </w:pPr>
      <w:r w:rsidRPr="00FA3D06">
        <w:rPr>
          <w:rFonts w:ascii="Arial" w:hAnsi="Arial" w:cs="Arial"/>
          <w:i/>
        </w:rPr>
        <w:lastRenderedPageBreak/>
        <w:t>B</w:t>
      </w:r>
      <w:r w:rsidR="008C798D">
        <w:rPr>
          <w:rFonts w:ascii="Arial" w:hAnsi="Arial" w:cs="Arial"/>
          <w:i/>
          <w:iCs/>
        </w:rPr>
        <w:t>3</w:t>
      </w:r>
      <w:r w:rsidRPr="00FA3D06">
        <w:rPr>
          <w:rFonts w:ascii="Arial" w:hAnsi="Arial" w:cs="Arial"/>
          <w:i/>
        </w:rPr>
        <w:t>.</w:t>
      </w:r>
      <w:r w:rsidR="008C798D">
        <w:rPr>
          <w:rFonts w:ascii="Arial" w:hAnsi="Arial" w:cs="Arial"/>
          <w:i/>
          <w:iCs/>
        </w:rPr>
        <w:t>4</w:t>
      </w:r>
      <w:r w:rsidRPr="00FA3D06">
        <w:rPr>
          <w:rFonts w:ascii="Arial" w:hAnsi="Arial" w:cs="Arial"/>
          <w:i/>
        </w:rPr>
        <w:t>.</w:t>
      </w:r>
      <w:r w:rsidR="008C798D">
        <w:rPr>
          <w:rFonts w:ascii="Arial" w:hAnsi="Arial" w:cs="Arial"/>
          <w:i/>
          <w:iCs/>
        </w:rPr>
        <w:t>6</w:t>
      </w:r>
      <w:r w:rsidRPr="00FA3D06">
        <w:rPr>
          <w:rFonts w:ascii="Arial" w:hAnsi="Arial" w:cs="Arial"/>
          <w:i/>
        </w:rPr>
        <w:t xml:space="preserve"> - Additional information </w:t>
      </w:r>
    </w:p>
    <w:tbl>
      <w:tblPr>
        <w:tblStyle w:val="TableGrid"/>
        <w:tblW w:w="9066" w:type="dxa"/>
        <w:tblLook w:val="04A0" w:firstRow="1" w:lastRow="0" w:firstColumn="1" w:lastColumn="0" w:noHBand="0" w:noVBand="1"/>
        <w:tblCaption w:val="B3.4.6 Additional information"/>
      </w:tblPr>
      <w:tblGrid>
        <w:gridCol w:w="9066"/>
      </w:tblGrid>
      <w:tr w:rsidR="00077333" w:rsidRPr="006B50C7" w14:paraId="5675A97A" w14:textId="77777777" w:rsidTr="00AF0C2B">
        <w:tc>
          <w:tcPr>
            <w:tcW w:w="9016" w:type="dxa"/>
          </w:tcPr>
          <w:p w14:paraId="465E115C" w14:textId="1F6ED0BE" w:rsidR="0065793E" w:rsidRDefault="005C0DAE" w:rsidP="0065793E">
            <w:pPr>
              <w:rPr>
                <w:rFonts w:ascii="Arial" w:hAnsi="Arial" w:cs="Arial"/>
                <w:iCs/>
              </w:rPr>
            </w:pPr>
            <w:r>
              <w:rPr>
                <w:rFonts w:ascii="Arial" w:hAnsi="Arial" w:cs="Arial"/>
                <w:iCs/>
              </w:rPr>
              <w:t>W</w:t>
            </w:r>
            <w:r w:rsidR="005F0969">
              <w:rPr>
                <w:rFonts w:ascii="Arial" w:hAnsi="Arial" w:cs="Arial"/>
                <w:iCs/>
              </w:rPr>
              <w:t>e do not currently undertake reactive repairs using permanent methods</w:t>
            </w:r>
            <w:r>
              <w:rPr>
                <w:rFonts w:ascii="Arial" w:hAnsi="Arial" w:cs="Arial"/>
                <w:iCs/>
              </w:rPr>
              <w:t xml:space="preserve"> but </w:t>
            </w:r>
            <w:r w:rsidR="005F0969">
              <w:rPr>
                <w:rFonts w:ascii="Arial" w:hAnsi="Arial" w:cs="Arial"/>
                <w:iCs/>
              </w:rPr>
              <w:t xml:space="preserve">ensure that temporary methods used by in-house operatives are robust, </w:t>
            </w:r>
            <w:r>
              <w:rPr>
                <w:rFonts w:ascii="Arial" w:hAnsi="Arial" w:cs="Arial"/>
                <w:iCs/>
              </w:rPr>
              <w:t>providing</w:t>
            </w:r>
            <w:r w:rsidR="00B24D78">
              <w:rPr>
                <w:rFonts w:ascii="Arial" w:hAnsi="Arial" w:cs="Arial"/>
                <w:iCs/>
              </w:rPr>
              <w:t xml:space="preserve"> </w:t>
            </w:r>
            <w:r w:rsidR="005F0969">
              <w:rPr>
                <w:rFonts w:ascii="Arial" w:hAnsi="Arial" w:cs="Arial"/>
                <w:iCs/>
              </w:rPr>
              <w:t>sufficient longevity until a permanent repair can be undertaken. This involve</w:t>
            </w:r>
            <w:r w:rsidR="00B24D78">
              <w:rPr>
                <w:rFonts w:ascii="Arial" w:hAnsi="Arial" w:cs="Arial"/>
                <w:iCs/>
              </w:rPr>
              <w:t>s</w:t>
            </w:r>
            <w:r w:rsidR="005F0969">
              <w:rPr>
                <w:rFonts w:ascii="Arial" w:hAnsi="Arial" w:cs="Arial"/>
                <w:iCs/>
              </w:rPr>
              <w:t xml:space="preserve"> removing all loose material </w:t>
            </w:r>
            <w:r>
              <w:rPr>
                <w:rFonts w:ascii="Arial" w:hAnsi="Arial" w:cs="Arial"/>
                <w:iCs/>
              </w:rPr>
              <w:t xml:space="preserve">from </w:t>
            </w:r>
            <w:r w:rsidR="005F0969">
              <w:rPr>
                <w:rFonts w:ascii="Arial" w:hAnsi="Arial" w:cs="Arial"/>
                <w:iCs/>
              </w:rPr>
              <w:t xml:space="preserve">within and adjacent, drying of the base and sides, applying a tack coat and </w:t>
            </w:r>
            <w:r>
              <w:rPr>
                <w:rFonts w:ascii="Arial" w:hAnsi="Arial" w:cs="Arial"/>
                <w:iCs/>
              </w:rPr>
              <w:t>suitable</w:t>
            </w:r>
            <w:r w:rsidR="005F0969">
              <w:rPr>
                <w:rFonts w:ascii="Arial" w:hAnsi="Arial" w:cs="Arial"/>
                <w:iCs/>
              </w:rPr>
              <w:t xml:space="preserve"> compaction of asphalt </w:t>
            </w:r>
            <w:r>
              <w:rPr>
                <w:rFonts w:ascii="Arial" w:hAnsi="Arial" w:cs="Arial"/>
                <w:iCs/>
              </w:rPr>
              <w:t>fill material</w:t>
            </w:r>
            <w:r w:rsidR="00B24D78">
              <w:rPr>
                <w:rFonts w:ascii="Arial" w:hAnsi="Arial" w:cs="Arial"/>
                <w:iCs/>
              </w:rPr>
              <w:t>.</w:t>
            </w:r>
          </w:p>
          <w:p w14:paraId="59FEC011" w14:textId="77777777" w:rsidR="0042345E" w:rsidRDefault="0042345E">
            <w:pPr>
              <w:rPr>
                <w:rFonts w:ascii="Arial" w:hAnsi="Arial" w:cs="Arial"/>
                <w:iCs/>
              </w:rPr>
            </w:pPr>
          </w:p>
          <w:p w14:paraId="119C2968" w14:textId="6771B5F8" w:rsidR="008A672F" w:rsidRPr="008A672F" w:rsidRDefault="00B24D78">
            <w:pPr>
              <w:rPr>
                <w:rFonts w:ascii="Arial" w:hAnsi="Arial" w:cs="Arial"/>
                <w:iCs/>
              </w:rPr>
            </w:pPr>
            <w:r>
              <w:t xml:space="preserve">We have recently adopted </w:t>
            </w:r>
            <w:r w:rsidR="005F0969" w:rsidRPr="004F5B1D">
              <w:t>the use of hotbox technology to enable more permanent first-time repairs, reducing repeat visits and improving customer satisfaction.</w:t>
            </w:r>
            <w:r w:rsidR="005F0969">
              <w:t xml:space="preserve"> We </w:t>
            </w:r>
            <w:r w:rsidR="005F0969" w:rsidRPr="004F5B1D">
              <w:t xml:space="preserve">are </w:t>
            </w:r>
            <w:r>
              <w:t xml:space="preserve">also </w:t>
            </w:r>
            <w:r w:rsidR="005F0969" w:rsidRPr="004F5B1D">
              <w:t>testing more durable or recycled materials aim</w:t>
            </w:r>
            <w:r w:rsidR="005C0DAE">
              <w:t>ing</w:t>
            </w:r>
            <w:r w:rsidR="005F0969" w:rsidRPr="004F5B1D">
              <w:t xml:space="preserve"> to extend the life of repairs and reduce environmental impact.</w:t>
            </w:r>
          </w:p>
          <w:p w14:paraId="4E2E04A9" w14:textId="77777777" w:rsidR="0022599E" w:rsidRPr="00FA3D06" w:rsidRDefault="0022599E">
            <w:pPr>
              <w:rPr>
                <w:rFonts w:ascii="Arial" w:hAnsi="Arial" w:cs="Arial"/>
                <w:i/>
              </w:rPr>
            </w:pPr>
          </w:p>
        </w:tc>
      </w:tr>
    </w:tbl>
    <w:p w14:paraId="4BF55CA8" w14:textId="5D9879D0" w:rsidR="00985402" w:rsidRPr="00FA3D06" w:rsidRDefault="00985402" w:rsidP="00985402">
      <w:pPr>
        <w:spacing w:before="240"/>
        <w:rPr>
          <w:rFonts w:ascii="Arial" w:hAnsi="Arial" w:cs="Arial"/>
          <w:b/>
        </w:rPr>
      </w:pPr>
      <w:r w:rsidRPr="00FA3D06">
        <w:rPr>
          <w:rFonts w:ascii="Arial" w:hAnsi="Arial" w:cs="Arial"/>
          <w:b/>
          <w:bCs/>
        </w:rPr>
        <w:t>B</w:t>
      </w:r>
      <w:r w:rsidR="005F5BDE">
        <w:rPr>
          <w:rFonts w:ascii="Arial" w:hAnsi="Arial" w:cs="Arial"/>
          <w:b/>
          <w:bCs/>
        </w:rPr>
        <w:t>3</w:t>
      </w:r>
      <w:r w:rsidRPr="00FA3D06">
        <w:rPr>
          <w:rFonts w:ascii="Arial" w:hAnsi="Arial" w:cs="Arial"/>
          <w:b/>
        </w:rPr>
        <w:t>.</w:t>
      </w:r>
      <w:r w:rsidR="00A71D32" w:rsidRPr="00FA3D06">
        <w:rPr>
          <w:rFonts w:ascii="Arial" w:hAnsi="Arial" w:cs="Arial"/>
          <w:b/>
        </w:rPr>
        <w:t>5</w:t>
      </w:r>
      <w:r w:rsidRPr="00FA3D06">
        <w:rPr>
          <w:rFonts w:ascii="Arial" w:hAnsi="Arial" w:cs="Arial"/>
          <w:b/>
        </w:rPr>
        <w:t xml:space="preserve"> - Public reporting system for defects and other issues</w:t>
      </w:r>
    </w:p>
    <w:tbl>
      <w:tblPr>
        <w:tblStyle w:val="TableGrid"/>
        <w:tblW w:w="9072" w:type="dxa"/>
        <w:tblInd w:w="-5" w:type="dxa"/>
        <w:tblLook w:val="04A0" w:firstRow="1" w:lastRow="0" w:firstColumn="1" w:lastColumn="0" w:noHBand="0" w:noVBand="1"/>
        <w:tblCaption w:val="B3.5 - Public reporting system for defects and other issues"/>
      </w:tblPr>
      <w:tblGrid>
        <w:gridCol w:w="833"/>
        <w:gridCol w:w="6964"/>
        <w:gridCol w:w="1275"/>
      </w:tblGrid>
      <w:tr w:rsidR="00184D5E" w:rsidRPr="006B50C7" w14:paraId="16F304DA" w14:textId="77777777" w:rsidTr="008B7EFC">
        <w:tc>
          <w:tcPr>
            <w:tcW w:w="833" w:type="dxa"/>
          </w:tcPr>
          <w:p w14:paraId="0A371DE5" w14:textId="77777777" w:rsidR="00985402" w:rsidRPr="0015508B" w:rsidRDefault="00985402">
            <w:pPr>
              <w:pStyle w:val="ListParagraph"/>
              <w:ind w:left="0"/>
              <w:rPr>
                <w:rFonts w:ascii="Arial" w:hAnsi="Arial" w:cs="Arial"/>
                <w:b/>
              </w:rPr>
            </w:pPr>
            <w:r w:rsidRPr="0015508B">
              <w:rPr>
                <w:rFonts w:ascii="Arial" w:hAnsi="Arial" w:cs="Arial"/>
                <w:b/>
              </w:rPr>
              <w:t>ID</w:t>
            </w:r>
          </w:p>
        </w:tc>
        <w:tc>
          <w:tcPr>
            <w:tcW w:w="6964" w:type="dxa"/>
          </w:tcPr>
          <w:p w14:paraId="7F828186" w14:textId="4AA4C910" w:rsidR="00985402" w:rsidRPr="0015508B" w:rsidRDefault="00611055">
            <w:pPr>
              <w:rPr>
                <w:rFonts w:ascii="Arial" w:hAnsi="Arial" w:cs="Arial"/>
                <w:b/>
              </w:rPr>
            </w:pPr>
            <w:r w:rsidRPr="0015508B">
              <w:rPr>
                <w:rFonts w:ascii="Arial" w:hAnsi="Arial" w:cs="Arial"/>
                <w:b/>
              </w:rPr>
              <w:t>Question</w:t>
            </w:r>
          </w:p>
        </w:tc>
        <w:tc>
          <w:tcPr>
            <w:tcW w:w="1275" w:type="dxa"/>
          </w:tcPr>
          <w:p w14:paraId="4CAFFFBE" w14:textId="667301C7" w:rsidR="00985402" w:rsidRPr="0015508B" w:rsidRDefault="008B7EFC" w:rsidP="003316F0">
            <w:pPr>
              <w:pStyle w:val="ListParagraph"/>
              <w:ind w:left="0"/>
              <w:jc w:val="center"/>
              <w:rPr>
                <w:rFonts w:ascii="Arial" w:hAnsi="Arial" w:cs="Arial"/>
                <w:b/>
              </w:rPr>
            </w:pPr>
            <w:r>
              <w:rPr>
                <w:rFonts w:ascii="Arial" w:hAnsi="Arial" w:cs="Arial"/>
                <w:b/>
                <w:bCs/>
                <w:iCs/>
              </w:rPr>
              <w:t>Answer</w:t>
            </w:r>
          </w:p>
        </w:tc>
      </w:tr>
      <w:tr w:rsidR="00184D5E" w:rsidRPr="006B50C7" w14:paraId="2D6334ED" w14:textId="77777777" w:rsidTr="008B7EFC">
        <w:tc>
          <w:tcPr>
            <w:tcW w:w="833" w:type="dxa"/>
          </w:tcPr>
          <w:p w14:paraId="040DD719" w14:textId="2849000D" w:rsidR="00985402" w:rsidRPr="0015508B" w:rsidRDefault="005F5BDE">
            <w:pPr>
              <w:pStyle w:val="ListParagraph"/>
              <w:ind w:left="0"/>
              <w:rPr>
                <w:rFonts w:ascii="Arial" w:hAnsi="Arial" w:cs="Arial"/>
              </w:rPr>
            </w:pPr>
            <w:r w:rsidRPr="0015508B">
              <w:rPr>
                <w:rFonts w:ascii="Arial" w:hAnsi="Arial" w:cs="Arial"/>
              </w:rPr>
              <w:t>3.5.1</w:t>
            </w:r>
          </w:p>
        </w:tc>
        <w:tc>
          <w:tcPr>
            <w:tcW w:w="6964" w:type="dxa"/>
          </w:tcPr>
          <w:p w14:paraId="22017A87" w14:textId="0AADE610" w:rsidR="00985402" w:rsidRPr="00FA3D06" w:rsidRDefault="00D5712A">
            <w:pPr>
              <w:rPr>
                <w:rFonts w:ascii="Arial" w:hAnsi="Arial" w:cs="Arial"/>
              </w:rPr>
            </w:pPr>
            <w:r w:rsidRPr="00FA3D06">
              <w:rPr>
                <w:rFonts w:ascii="Arial" w:hAnsi="Arial" w:cs="Arial"/>
              </w:rPr>
              <w:t>Are defect reports from the public routinely used as an input into maintenance planning and inspection regimes?</w:t>
            </w:r>
          </w:p>
        </w:tc>
        <w:tc>
          <w:tcPr>
            <w:tcW w:w="1275" w:type="dxa"/>
          </w:tcPr>
          <w:p w14:paraId="2DC65979" w14:textId="46BE33C0" w:rsidR="00985402" w:rsidRPr="0015508B" w:rsidRDefault="00985402" w:rsidP="00060A66">
            <w:pPr>
              <w:pStyle w:val="ListParagraph"/>
              <w:ind w:left="0"/>
              <w:jc w:val="center"/>
              <w:rPr>
                <w:rFonts w:ascii="Arial" w:hAnsi="Arial" w:cs="Arial"/>
                <w:b/>
              </w:rPr>
            </w:pPr>
            <w:r w:rsidRPr="0015508B">
              <w:rPr>
                <w:rFonts w:ascii="Arial" w:hAnsi="Arial" w:cs="Arial"/>
                <w:b/>
              </w:rPr>
              <w:t>Yes</w:t>
            </w:r>
          </w:p>
        </w:tc>
      </w:tr>
      <w:tr w:rsidR="00184D5E" w:rsidRPr="006B50C7" w14:paraId="21B263FB" w14:textId="77777777" w:rsidTr="008B7EFC">
        <w:tc>
          <w:tcPr>
            <w:tcW w:w="833" w:type="dxa"/>
          </w:tcPr>
          <w:p w14:paraId="51F223E4" w14:textId="51B8BEB0" w:rsidR="00985402" w:rsidRPr="0015508B" w:rsidRDefault="005F5BDE">
            <w:pPr>
              <w:pStyle w:val="ListParagraph"/>
              <w:ind w:left="0"/>
              <w:rPr>
                <w:rFonts w:ascii="Arial" w:hAnsi="Arial" w:cs="Arial"/>
              </w:rPr>
            </w:pPr>
            <w:r w:rsidRPr="0015508B">
              <w:rPr>
                <w:rFonts w:ascii="Arial" w:hAnsi="Arial" w:cs="Arial"/>
              </w:rPr>
              <w:t>3.5.2</w:t>
            </w:r>
          </w:p>
        </w:tc>
        <w:tc>
          <w:tcPr>
            <w:tcW w:w="6964" w:type="dxa"/>
          </w:tcPr>
          <w:p w14:paraId="5157B9B8" w14:textId="77777777" w:rsidR="00985402" w:rsidRPr="00FA3D06" w:rsidRDefault="00985402">
            <w:pPr>
              <w:rPr>
                <w:rFonts w:ascii="Arial" w:hAnsi="Arial" w:cs="Arial"/>
              </w:rPr>
            </w:pPr>
            <w:r w:rsidRPr="00FA3D06">
              <w:rPr>
                <w:rFonts w:ascii="Arial" w:hAnsi="Arial" w:cs="Arial"/>
              </w:rPr>
              <w:t>Do you inform users about the outcomes from their feedback, including when no action is to be taken?</w:t>
            </w:r>
          </w:p>
        </w:tc>
        <w:tc>
          <w:tcPr>
            <w:tcW w:w="1275" w:type="dxa"/>
          </w:tcPr>
          <w:p w14:paraId="2D7CA428" w14:textId="2EFA9433" w:rsidR="00985402" w:rsidRPr="0015508B" w:rsidRDefault="00985402" w:rsidP="00060A66">
            <w:pPr>
              <w:pStyle w:val="ListParagraph"/>
              <w:ind w:left="0"/>
              <w:jc w:val="center"/>
              <w:rPr>
                <w:rFonts w:ascii="Arial" w:hAnsi="Arial" w:cs="Arial"/>
                <w:b/>
              </w:rPr>
            </w:pPr>
            <w:r w:rsidRPr="0015508B">
              <w:rPr>
                <w:rFonts w:ascii="Arial" w:hAnsi="Arial" w:cs="Arial"/>
                <w:b/>
              </w:rPr>
              <w:t>Yes</w:t>
            </w:r>
            <w:r w:rsidR="008B7EFC" w:rsidRPr="002B7014">
              <w:rPr>
                <w:rFonts w:ascii="Arial" w:hAnsi="Arial" w:cs="Arial"/>
                <w:b/>
                <w:bCs/>
                <w:iCs/>
              </w:rPr>
              <w:t xml:space="preserve"> </w:t>
            </w:r>
          </w:p>
        </w:tc>
      </w:tr>
    </w:tbl>
    <w:p w14:paraId="1BC02B6F" w14:textId="3CAA56E7" w:rsidR="006B1EB5" w:rsidRPr="00FA3D06" w:rsidRDefault="005F5BDE" w:rsidP="006B1EB5">
      <w:pPr>
        <w:spacing w:before="240" w:after="0"/>
        <w:rPr>
          <w:rFonts w:ascii="Arial" w:hAnsi="Arial" w:cs="Arial"/>
          <w:i/>
        </w:rPr>
      </w:pPr>
      <w:r>
        <w:rPr>
          <w:rFonts w:ascii="Arial" w:hAnsi="Arial" w:cs="Arial"/>
          <w:i/>
          <w:iCs/>
        </w:rPr>
        <w:t>B3.5.</w:t>
      </w:r>
      <w:r w:rsidR="005432E6">
        <w:rPr>
          <w:rFonts w:ascii="Arial" w:hAnsi="Arial" w:cs="Arial"/>
          <w:i/>
          <w:iCs/>
        </w:rPr>
        <w:t xml:space="preserve">3 - </w:t>
      </w:r>
      <w:r w:rsidR="006B1EB5" w:rsidRPr="00FA3D06">
        <w:rPr>
          <w:rFonts w:ascii="Arial" w:hAnsi="Arial" w:cs="Arial"/>
          <w:i/>
        </w:rPr>
        <w:t>Evidence Summary</w:t>
      </w:r>
    </w:p>
    <w:tbl>
      <w:tblPr>
        <w:tblStyle w:val="TableGrid"/>
        <w:tblW w:w="9066" w:type="dxa"/>
        <w:tblLook w:val="04A0" w:firstRow="1" w:lastRow="0" w:firstColumn="1" w:lastColumn="0" w:noHBand="0" w:noVBand="1"/>
        <w:tblCaption w:val="B3.5.3 Evidence Summary"/>
      </w:tblPr>
      <w:tblGrid>
        <w:gridCol w:w="9066"/>
      </w:tblGrid>
      <w:tr w:rsidR="006B1EB5" w:rsidRPr="006B50C7" w14:paraId="0E098E89" w14:textId="77777777" w:rsidTr="00AF0C2B">
        <w:tc>
          <w:tcPr>
            <w:tcW w:w="9016" w:type="dxa"/>
          </w:tcPr>
          <w:p w14:paraId="074AAE36" w14:textId="0FFDD8F5" w:rsidR="0072228D" w:rsidRDefault="00A678D6">
            <w:pPr>
              <w:rPr>
                <w:rFonts w:ascii="Arial" w:hAnsi="Arial" w:cs="Arial"/>
                <w:iCs/>
              </w:rPr>
            </w:pPr>
            <w:r>
              <w:rPr>
                <w:rFonts w:ascii="Arial" w:hAnsi="Arial" w:cs="Arial"/>
                <w:iCs/>
              </w:rPr>
              <w:t>R</w:t>
            </w:r>
            <w:r w:rsidR="00817A9C">
              <w:rPr>
                <w:rFonts w:ascii="Arial" w:hAnsi="Arial" w:cs="Arial"/>
                <w:iCs/>
              </w:rPr>
              <w:t>eports to the Council’s Contact Centre are logged and re-directed to the appropriate area team</w:t>
            </w:r>
            <w:r w:rsidR="00023663">
              <w:rPr>
                <w:rFonts w:ascii="Arial" w:hAnsi="Arial" w:cs="Arial"/>
                <w:iCs/>
              </w:rPr>
              <w:t xml:space="preserve"> for inspection</w:t>
            </w:r>
            <w:r w:rsidR="00817A9C">
              <w:rPr>
                <w:rFonts w:ascii="Arial" w:hAnsi="Arial" w:cs="Arial"/>
                <w:iCs/>
              </w:rPr>
              <w:t xml:space="preserve">. </w:t>
            </w:r>
            <w:r w:rsidR="00023663">
              <w:rPr>
                <w:rFonts w:ascii="Arial" w:hAnsi="Arial" w:cs="Arial"/>
                <w:iCs/>
              </w:rPr>
              <w:t xml:space="preserve">Defect locations appear on the mapping portal of our highway database, </w:t>
            </w:r>
            <w:r w:rsidR="0099084B">
              <w:rPr>
                <w:rFonts w:ascii="Arial" w:hAnsi="Arial" w:cs="Arial"/>
                <w:iCs/>
              </w:rPr>
              <w:t>Siemens</w:t>
            </w:r>
            <w:r w:rsidR="00023663">
              <w:rPr>
                <w:rFonts w:ascii="Arial" w:hAnsi="Arial" w:cs="Arial"/>
                <w:iCs/>
              </w:rPr>
              <w:t xml:space="preserve"> ‘Confirm’, </w:t>
            </w:r>
            <w:r>
              <w:rPr>
                <w:rFonts w:ascii="Arial" w:hAnsi="Arial" w:cs="Arial"/>
                <w:iCs/>
              </w:rPr>
              <w:t xml:space="preserve">and </w:t>
            </w:r>
            <w:r w:rsidR="00023663">
              <w:rPr>
                <w:rFonts w:ascii="Arial" w:hAnsi="Arial" w:cs="Arial"/>
                <w:iCs/>
              </w:rPr>
              <w:t xml:space="preserve">remain after repairs </w:t>
            </w:r>
            <w:r>
              <w:rPr>
                <w:rFonts w:ascii="Arial" w:hAnsi="Arial" w:cs="Arial"/>
                <w:iCs/>
              </w:rPr>
              <w:t>are</w:t>
            </w:r>
            <w:r w:rsidR="00023663">
              <w:rPr>
                <w:rFonts w:ascii="Arial" w:hAnsi="Arial" w:cs="Arial"/>
                <w:iCs/>
              </w:rPr>
              <w:t xml:space="preserve"> completed. </w:t>
            </w:r>
          </w:p>
          <w:p w14:paraId="36B34910" w14:textId="77777777" w:rsidR="0072228D" w:rsidRDefault="0072228D">
            <w:pPr>
              <w:rPr>
                <w:rFonts w:ascii="Arial" w:hAnsi="Arial" w:cs="Arial"/>
                <w:iCs/>
              </w:rPr>
            </w:pPr>
          </w:p>
          <w:p w14:paraId="418249BD" w14:textId="60523FF8" w:rsidR="006B1EB5" w:rsidRDefault="00023663">
            <w:pPr>
              <w:rPr>
                <w:rFonts w:ascii="Arial" w:hAnsi="Arial" w:cs="Arial"/>
                <w:iCs/>
              </w:rPr>
            </w:pPr>
            <w:r>
              <w:rPr>
                <w:rFonts w:ascii="Arial" w:hAnsi="Arial" w:cs="Arial"/>
                <w:iCs/>
              </w:rPr>
              <w:t xml:space="preserve">Multiple defect reports and repairs on a particular street over </w:t>
            </w:r>
            <w:proofErr w:type="gramStart"/>
            <w:r>
              <w:rPr>
                <w:rFonts w:ascii="Arial" w:hAnsi="Arial" w:cs="Arial"/>
                <w:iCs/>
              </w:rPr>
              <w:t>a period of time</w:t>
            </w:r>
            <w:proofErr w:type="gramEnd"/>
            <w:r>
              <w:rPr>
                <w:rFonts w:ascii="Arial" w:hAnsi="Arial" w:cs="Arial"/>
                <w:iCs/>
              </w:rPr>
              <w:t xml:space="preserve"> would</w:t>
            </w:r>
            <w:r w:rsidR="0072228D">
              <w:rPr>
                <w:rFonts w:ascii="Arial" w:hAnsi="Arial" w:cs="Arial"/>
                <w:iCs/>
              </w:rPr>
              <w:t xml:space="preserve"> (along with knowledge of the site gained by the area highway inspector) provide </w:t>
            </w:r>
            <w:r w:rsidR="00A678D6">
              <w:rPr>
                <w:rFonts w:ascii="Arial" w:hAnsi="Arial" w:cs="Arial"/>
                <w:iCs/>
              </w:rPr>
              <w:t>additional</w:t>
            </w:r>
            <w:r w:rsidR="00564BC2">
              <w:rPr>
                <w:rFonts w:ascii="Arial" w:hAnsi="Arial" w:cs="Arial"/>
                <w:iCs/>
              </w:rPr>
              <w:t xml:space="preserve"> </w:t>
            </w:r>
            <w:r w:rsidR="0072228D">
              <w:rPr>
                <w:rFonts w:ascii="Arial" w:hAnsi="Arial" w:cs="Arial"/>
                <w:iCs/>
              </w:rPr>
              <w:t>evidence supporting the case for planned maintenance interventions.</w:t>
            </w:r>
          </w:p>
          <w:p w14:paraId="4A3F3492" w14:textId="77777777" w:rsidR="0072228D" w:rsidRDefault="0072228D">
            <w:pPr>
              <w:rPr>
                <w:rFonts w:ascii="Arial" w:hAnsi="Arial" w:cs="Arial"/>
                <w:iCs/>
              </w:rPr>
            </w:pPr>
          </w:p>
          <w:p w14:paraId="61EFD270" w14:textId="48DAFD9E" w:rsidR="0072228D" w:rsidRDefault="0072228D">
            <w:pPr>
              <w:rPr>
                <w:rFonts w:ascii="Arial" w:hAnsi="Arial" w:cs="Arial"/>
                <w:iCs/>
              </w:rPr>
            </w:pPr>
            <w:r>
              <w:rPr>
                <w:rFonts w:ascii="Arial" w:hAnsi="Arial" w:cs="Arial"/>
                <w:iCs/>
              </w:rPr>
              <w:t>A response to the report (including when no action is to be taken) is provided on ‘Confirm’ which feeds back to the Customer Contact Cent</w:t>
            </w:r>
            <w:r w:rsidR="002925DD">
              <w:rPr>
                <w:rFonts w:ascii="Arial" w:hAnsi="Arial" w:cs="Arial"/>
                <w:iCs/>
              </w:rPr>
              <w:t>r</w:t>
            </w:r>
            <w:r>
              <w:rPr>
                <w:rFonts w:ascii="Arial" w:hAnsi="Arial" w:cs="Arial"/>
                <w:iCs/>
              </w:rPr>
              <w:t>e module.</w:t>
            </w:r>
          </w:p>
          <w:p w14:paraId="364EF493" w14:textId="1CAB5C38" w:rsidR="00023663" w:rsidRPr="00635D85" w:rsidRDefault="00023663">
            <w:pPr>
              <w:rPr>
                <w:rFonts w:ascii="Arial" w:hAnsi="Arial" w:cs="Arial"/>
                <w:iCs/>
              </w:rPr>
            </w:pPr>
          </w:p>
        </w:tc>
      </w:tr>
    </w:tbl>
    <w:p w14:paraId="53B258AB" w14:textId="052D97CC" w:rsidR="00985402" w:rsidRPr="00FA3D06" w:rsidRDefault="005432E6" w:rsidP="00985402">
      <w:pPr>
        <w:spacing w:before="240"/>
        <w:rPr>
          <w:rFonts w:ascii="Arial" w:hAnsi="Arial" w:cs="Arial"/>
          <w:b/>
        </w:rPr>
      </w:pPr>
      <w:r>
        <w:rPr>
          <w:rFonts w:ascii="Arial" w:hAnsi="Arial" w:cs="Arial"/>
          <w:i/>
          <w:iCs/>
        </w:rPr>
        <w:t>B3.5.</w:t>
      </w:r>
      <w:r w:rsidR="005A3B4B">
        <w:rPr>
          <w:rFonts w:ascii="Arial" w:hAnsi="Arial" w:cs="Arial"/>
          <w:i/>
          <w:iCs/>
        </w:rPr>
        <w:t>4</w:t>
      </w:r>
      <w:r>
        <w:rPr>
          <w:rFonts w:ascii="Arial" w:hAnsi="Arial" w:cs="Arial"/>
          <w:i/>
          <w:iCs/>
        </w:rPr>
        <w:t xml:space="preserve"> - </w:t>
      </w:r>
      <w:r w:rsidR="00985402" w:rsidRPr="00FA3D06">
        <w:rPr>
          <w:rFonts w:ascii="Arial" w:hAnsi="Arial" w:cs="Arial"/>
          <w:i/>
        </w:rPr>
        <w:t>Tools used for reporting</w:t>
      </w:r>
    </w:p>
    <w:tbl>
      <w:tblPr>
        <w:tblStyle w:val="TableGrid"/>
        <w:tblW w:w="9066" w:type="dxa"/>
        <w:tblLook w:val="04A0" w:firstRow="1" w:lastRow="0" w:firstColumn="1" w:lastColumn="0" w:noHBand="0" w:noVBand="1"/>
        <w:tblCaption w:val="B3.5.4 Tools used for reporting"/>
      </w:tblPr>
      <w:tblGrid>
        <w:gridCol w:w="9066"/>
      </w:tblGrid>
      <w:tr w:rsidR="00184D5E" w:rsidRPr="006B50C7" w14:paraId="383D7ABF" w14:textId="77777777" w:rsidTr="00AF0C2B">
        <w:tc>
          <w:tcPr>
            <w:tcW w:w="9016" w:type="dxa"/>
          </w:tcPr>
          <w:p w14:paraId="55703D56" w14:textId="5764D8CD" w:rsidR="005A49EF" w:rsidRDefault="005A49EF">
            <w:pPr>
              <w:rPr>
                <w:rFonts w:ascii="Arial" w:hAnsi="Arial" w:cs="Arial"/>
                <w:iCs/>
              </w:rPr>
            </w:pPr>
            <w:r>
              <w:rPr>
                <w:rFonts w:ascii="Arial" w:hAnsi="Arial" w:cs="Arial"/>
                <w:iCs/>
              </w:rPr>
              <w:t xml:space="preserve">All citizen reports </w:t>
            </w:r>
            <w:r w:rsidR="007A3D72">
              <w:rPr>
                <w:rFonts w:ascii="Arial" w:hAnsi="Arial" w:cs="Arial"/>
                <w:iCs/>
              </w:rPr>
              <w:t xml:space="preserve">to </w:t>
            </w:r>
            <w:r>
              <w:rPr>
                <w:rFonts w:ascii="Arial" w:hAnsi="Arial" w:cs="Arial"/>
                <w:iCs/>
              </w:rPr>
              <w:t xml:space="preserve">the Council’s Contact </w:t>
            </w:r>
            <w:r w:rsidR="00365992">
              <w:rPr>
                <w:rFonts w:ascii="Arial" w:hAnsi="Arial" w:cs="Arial"/>
                <w:iCs/>
              </w:rPr>
              <w:t>C</w:t>
            </w:r>
            <w:r>
              <w:rPr>
                <w:rFonts w:ascii="Arial" w:hAnsi="Arial" w:cs="Arial"/>
                <w:iCs/>
              </w:rPr>
              <w:t>entre are logged via the Civica platform</w:t>
            </w:r>
            <w:r w:rsidR="00BA36BE">
              <w:rPr>
                <w:rFonts w:ascii="Arial" w:hAnsi="Arial" w:cs="Arial"/>
                <w:iCs/>
              </w:rPr>
              <w:t>. Individual reports are given a unique reference number and routed to the</w:t>
            </w:r>
            <w:r w:rsidR="00472B67">
              <w:rPr>
                <w:rFonts w:ascii="Arial" w:hAnsi="Arial" w:cs="Arial"/>
                <w:iCs/>
              </w:rPr>
              <w:t xml:space="preserve"> appropriate highways team</w:t>
            </w:r>
            <w:r w:rsidR="00365992">
              <w:rPr>
                <w:rFonts w:ascii="Arial" w:hAnsi="Arial" w:cs="Arial"/>
                <w:iCs/>
              </w:rPr>
              <w:t xml:space="preserve"> or officer</w:t>
            </w:r>
            <w:r w:rsidR="00472B67">
              <w:rPr>
                <w:rFonts w:ascii="Arial" w:hAnsi="Arial" w:cs="Arial"/>
                <w:iCs/>
              </w:rPr>
              <w:t xml:space="preserve"> via the</w:t>
            </w:r>
            <w:r w:rsidR="00BA36BE">
              <w:rPr>
                <w:rFonts w:ascii="Arial" w:hAnsi="Arial" w:cs="Arial"/>
                <w:iCs/>
              </w:rPr>
              <w:t xml:space="preserve"> </w:t>
            </w:r>
            <w:r w:rsidR="00FF33A0">
              <w:rPr>
                <w:rFonts w:ascii="Arial" w:hAnsi="Arial" w:cs="Arial"/>
                <w:iCs/>
              </w:rPr>
              <w:t>Siemens</w:t>
            </w:r>
            <w:r w:rsidR="00BA36BE">
              <w:rPr>
                <w:rFonts w:ascii="Arial" w:hAnsi="Arial" w:cs="Arial"/>
                <w:iCs/>
              </w:rPr>
              <w:t xml:space="preserve"> ‘Confirm’ highways database.</w:t>
            </w:r>
          </w:p>
          <w:p w14:paraId="7C0072B5" w14:textId="0E37A16F" w:rsidR="00322D8F" w:rsidRPr="00B7143A" w:rsidRDefault="00322D8F">
            <w:pPr>
              <w:rPr>
                <w:rFonts w:ascii="Arial" w:hAnsi="Arial" w:cs="Arial"/>
                <w:iCs/>
              </w:rPr>
            </w:pPr>
          </w:p>
        </w:tc>
      </w:tr>
    </w:tbl>
    <w:p w14:paraId="4B5C6764" w14:textId="10BC09BA" w:rsidR="00D824DB" w:rsidRPr="00FF33A0" w:rsidRDefault="00D824DB" w:rsidP="00FF33A0">
      <w:pPr>
        <w:pStyle w:val="Heading2"/>
      </w:pPr>
      <w:bookmarkStart w:id="5" w:name="_Toc230278611"/>
      <w:r w:rsidRPr="00FA3D06">
        <w:t>B</w:t>
      </w:r>
      <w:r w:rsidR="00D828DC" w:rsidRPr="00FA3D06">
        <w:t>4</w:t>
      </w:r>
      <w:r w:rsidRPr="00FA3D06">
        <w:t xml:space="preserve"> – </w:t>
      </w:r>
      <w:r w:rsidR="00D828DC" w:rsidRPr="00FA3D06">
        <w:t xml:space="preserve">Maintenance of </w:t>
      </w:r>
      <w:r w:rsidR="0022258F" w:rsidRPr="00FA3D06">
        <w:t>highway structures</w:t>
      </w:r>
      <w:bookmarkEnd w:id="5"/>
      <w:r w:rsidR="0022258F" w:rsidRPr="00FA3D06">
        <w:t xml:space="preserve"> </w:t>
      </w:r>
    </w:p>
    <w:p w14:paraId="32F741C5" w14:textId="3D8602F2" w:rsidR="00D824DB" w:rsidRDefault="00D824DB" w:rsidP="00D824DB">
      <w:pPr>
        <w:rPr>
          <w:rFonts w:ascii="Arial" w:hAnsi="Arial" w:cs="Arial"/>
          <w:b/>
        </w:rPr>
      </w:pPr>
      <w:r w:rsidRPr="00FA3D06">
        <w:rPr>
          <w:rFonts w:ascii="Arial" w:hAnsi="Arial" w:cs="Arial"/>
          <w:b/>
          <w:bCs/>
        </w:rPr>
        <w:t>B</w:t>
      </w:r>
      <w:r w:rsidR="00B57B25">
        <w:rPr>
          <w:rFonts w:ascii="Arial" w:hAnsi="Arial" w:cs="Arial"/>
          <w:b/>
          <w:bCs/>
        </w:rPr>
        <w:t>4</w:t>
      </w:r>
      <w:r w:rsidRPr="00FA3D06">
        <w:rPr>
          <w:rFonts w:ascii="Arial" w:hAnsi="Arial" w:cs="Arial"/>
          <w:b/>
        </w:rPr>
        <w:t xml:space="preserve">.1 Highway Structures </w:t>
      </w:r>
    </w:p>
    <w:tbl>
      <w:tblPr>
        <w:tblStyle w:val="TableGrid"/>
        <w:tblW w:w="9066" w:type="dxa"/>
        <w:tblInd w:w="-5" w:type="dxa"/>
        <w:tblLook w:val="04A0" w:firstRow="1" w:lastRow="0" w:firstColumn="1" w:lastColumn="0" w:noHBand="0" w:noVBand="1"/>
        <w:tblCaption w:val="B4.1 Highway structures"/>
      </w:tblPr>
      <w:tblGrid>
        <w:gridCol w:w="829"/>
        <w:gridCol w:w="6920"/>
        <w:gridCol w:w="1317"/>
      </w:tblGrid>
      <w:tr w:rsidR="00E77B17" w:rsidRPr="006B50C7" w14:paraId="31D1741B" w14:textId="77777777" w:rsidTr="00AF0C2B">
        <w:tc>
          <w:tcPr>
            <w:tcW w:w="833" w:type="dxa"/>
          </w:tcPr>
          <w:p w14:paraId="03552007" w14:textId="77777777" w:rsidR="00E77B17" w:rsidRPr="007D2810" w:rsidRDefault="00E77B17">
            <w:pPr>
              <w:pStyle w:val="ListParagraph"/>
              <w:ind w:left="0"/>
              <w:rPr>
                <w:rFonts w:ascii="Arial" w:hAnsi="Arial" w:cs="Arial"/>
                <w:b/>
                <w:i/>
              </w:rPr>
            </w:pPr>
            <w:r w:rsidRPr="007D2810">
              <w:rPr>
                <w:rFonts w:ascii="Arial" w:hAnsi="Arial" w:cs="Arial"/>
                <w:b/>
                <w:i/>
              </w:rPr>
              <w:t>ID</w:t>
            </w:r>
          </w:p>
        </w:tc>
        <w:tc>
          <w:tcPr>
            <w:tcW w:w="7105" w:type="dxa"/>
          </w:tcPr>
          <w:p w14:paraId="73BA6CD4" w14:textId="4220187F" w:rsidR="00E77B17" w:rsidRPr="007D2810" w:rsidRDefault="002760A7">
            <w:pPr>
              <w:rPr>
                <w:rFonts w:ascii="Arial" w:hAnsi="Arial" w:cs="Arial"/>
              </w:rPr>
            </w:pPr>
            <w:r w:rsidRPr="006B50C7">
              <w:rPr>
                <w:rFonts w:ascii="Arial" w:hAnsi="Arial" w:cs="Arial"/>
                <w:b/>
              </w:rPr>
              <w:t>Question</w:t>
            </w:r>
          </w:p>
        </w:tc>
        <w:tc>
          <w:tcPr>
            <w:tcW w:w="1276" w:type="dxa"/>
          </w:tcPr>
          <w:p w14:paraId="51EDFB60" w14:textId="519EBC4C" w:rsidR="00E77B17" w:rsidRPr="007D2810" w:rsidRDefault="00CE1F90" w:rsidP="003316F0">
            <w:pPr>
              <w:pStyle w:val="ListParagraph"/>
              <w:ind w:left="0"/>
              <w:jc w:val="center"/>
              <w:rPr>
                <w:rFonts w:ascii="Arial" w:hAnsi="Arial" w:cs="Arial"/>
              </w:rPr>
            </w:pPr>
            <w:r>
              <w:rPr>
                <w:rFonts w:ascii="Arial" w:hAnsi="Arial" w:cs="Arial"/>
                <w:b/>
                <w:iCs/>
              </w:rPr>
              <w:t>Answer</w:t>
            </w:r>
          </w:p>
        </w:tc>
      </w:tr>
      <w:tr w:rsidR="00E77B17" w:rsidRPr="006B50C7" w14:paraId="6F62196D" w14:textId="77777777" w:rsidTr="00AF0C2B">
        <w:tc>
          <w:tcPr>
            <w:tcW w:w="833" w:type="dxa"/>
          </w:tcPr>
          <w:p w14:paraId="4B600EAB" w14:textId="6F10C9D6" w:rsidR="00E77B17" w:rsidRPr="007D2810" w:rsidRDefault="00E77B17" w:rsidP="00E77B17">
            <w:pPr>
              <w:pStyle w:val="ListParagraph"/>
              <w:ind w:left="0"/>
              <w:rPr>
                <w:rFonts w:ascii="Arial" w:hAnsi="Arial" w:cs="Arial"/>
              </w:rPr>
            </w:pPr>
            <w:r w:rsidRPr="007D2810">
              <w:rPr>
                <w:rFonts w:ascii="Arial" w:hAnsi="Arial" w:cs="Arial"/>
              </w:rPr>
              <w:t>4.1.1</w:t>
            </w:r>
          </w:p>
        </w:tc>
        <w:tc>
          <w:tcPr>
            <w:tcW w:w="7105" w:type="dxa"/>
          </w:tcPr>
          <w:p w14:paraId="3F1F8E50" w14:textId="7E68044C" w:rsidR="00E77B17" w:rsidRPr="00FA3D06" w:rsidRDefault="00E77B17" w:rsidP="00E77B17">
            <w:pPr>
              <w:rPr>
                <w:rFonts w:ascii="Arial" w:hAnsi="Arial" w:cs="Arial"/>
              </w:rPr>
            </w:pPr>
            <w:r w:rsidRPr="00FA3D06">
              <w:rPr>
                <w:rFonts w:ascii="Arial" w:hAnsi="Arial" w:cs="Arial"/>
              </w:rPr>
              <w:t xml:space="preserve">Number of highway structures on your highway network </w:t>
            </w:r>
          </w:p>
        </w:tc>
        <w:tc>
          <w:tcPr>
            <w:tcW w:w="1276" w:type="dxa"/>
          </w:tcPr>
          <w:p w14:paraId="38A364E3" w14:textId="31093E78" w:rsidR="00E77B17" w:rsidRPr="00E6039A" w:rsidRDefault="00E6039A" w:rsidP="00E6039A">
            <w:pPr>
              <w:pStyle w:val="ListParagraph"/>
              <w:ind w:left="0"/>
              <w:jc w:val="center"/>
              <w:rPr>
                <w:rFonts w:ascii="Arial" w:hAnsi="Arial" w:cs="Arial"/>
              </w:rPr>
            </w:pPr>
            <w:r w:rsidRPr="00E6039A">
              <w:rPr>
                <w:rFonts w:ascii="Arial" w:hAnsi="Arial" w:cs="Arial"/>
              </w:rPr>
              <w:t>2008</w:t>
            </w:r>
          </w:p>
        </w:tc>
      </w:tr>
      <w:tr w:rsidR="00E77B17" w:rsidRPr="006B50C7" w14:paraId="167247A8" w14:textId="77777777" w:rsidTr="00AF0C2B">
        <w:tc>
          <w:tcPr>
            <w:tcW w:w="833" w:type="dxa"/>
          </w:tcPr>
          <w:p w14:paraId="217656F2" w14:textId="38C357D4" w:rsidR="00E77B17" w:rsidRPr="007D2810" w:rsidRDefault="00F648E2" w:rsidP="00E77B17">
            <w:pPr>
              <w:pStyle w:val="ListParagraph"/>
              <w:ind w:left="0"/>
              <w:rPr>
                <w:rFonts w:ascii="Arial" w:hAnsi="Arial" w:cs="Arial"/>
              </w:rPr>
            </w:pPr>
            <w:r w:rsidRPr="007D2810">
              <w:rPr>
                <w:rFonts w:ascii="Arial" w:hAnsi="Arial" w:cs="Arial"/>
              </w:rPr>
              <w:t>4</w:t>
            </w:r>
            <w:r w:rsidR="00E77B17" w:rsidRPr="007D2810">
              <w:rPr>
                <w:rFonts w:ascii="Arial" w:hAnsi="Arial" w:cs="Arial"/>
              </w:rPr>
              <w:t>.</w:t>
            </w:r>
            <w:r w:rsidRPr="007D2810">
              <w:rPr>
                <w:rFonts w:ascii="Arial" w:hAnsi="Arial" w:cs="Arial"/>
              </w:rPr>
              <w:t>1</w:t>
            </w:r>
            <w:r w:rsidR="00E77B17" w:rsidRPr="007D2810">
              <w:rPr>
                <w:rFonts w:ascii="Arial" w:hAnsi="Arial" w:cs="Arial"/>
              </w:rPr>
              <w:t>.2</w:t>
            </w:r>
          </w:p>
        </w:tc>
        <w:tc>
          <w:tcPr>
            <w:tcW w:w="7105" w:type="dxa"/>
          </w:tcPr>
          <w:p w14:paraId="53F24E91" w14:textId="7779DF00" w:rsidR="00E77B17" w:rsidRPr="00FA3D06" w:rsidRDefault="00E77B17" w:rsidP="00E77B17">
            <w:pPr>
              <w:rPr>
                <w:rFonts w:ascii="Arial" w:hAnsi="Arial" w:cs="Arial"/>
              </w:rPr>
            </w:pPr>
            <w:r w:rsidRPr="00FA3D06">
              <w:rPr>
                <w:rFonts w:ascii="Arial" w:hAnsi="Arial" w:cs="Arial"/>
              </w:rPr>
              <w:t>Number of highway structures with interim measures in accordance with CS470 applied?</w:t>
            </w:r>
          </w:p>
        </w:tc>
        <w:tc>
          <w:tcPr>
            <w:tcW w:w="1276" w:type="dxa"/>
          </w:tcPr>
          <w:p w14:paraId="11BCE38D" w14:textId="297F2FE1" w:rsidR="00E77B17" w:rsidRPr="00E6039A" w:rsidRDefault="00171B49" w:rsidP="00E6039A">
            <w:pPr>
              <w:pStyle w:val="ListParagraph"/>
              <w:ind w:left="0"/>
              <w:jc w:val="center"/>
              <w:rPr>
                <w:rFonts w:ascii="Arial" w:hAnsi="Arial" w:cs="Arial"/>
              </w:rPr>
            </w:pPr>
            <w:r>
              <w:rPr>
                <w:rFonts w:ascii="Arial" w:hAnsi="Arial" w:cs="Arial"/>
              </w:rPr>
              <w:t>8</w:t>
            </w:r>
          </w:p>
        </w:tc>
      </w:tr>
      <w:tr w:rsidR="00E77B17" w:rsidRPr="006B50C7" w14:paraId="47C45377" w14:textId="77777777" w:rsidTr="00AF0C2B">
        <w:tc>
          <w:tcPr>
            <w:tcW w:w="833" w:type="dxa"/>
          </w:tcPr>
          <w:p w14:paraId="460BCCD5" w14:textId="41F319ED" w:rsidR="00E77B17" w:rsidRPr="007D2810" w:rsidRDefault="00F648E2" w:rsidP="00E77B17">
            <w:pPr>
              <w:pStyle w:val="ListParagraph"/>
              <w:ind w:left="0"/>
              <w:rPr>
                <w:rFonts w:ascii="Arial" w:hAnsi="Arial" w:cs="Arial"/>
              </w:rPr>
            </w:pPr>
            <w:r w:rsidRPr="007D2810">
              <w:rPr>
                <w:rFonts w:ascii="Arial" w:hAnsi="Arial" w:cs="Arial"/>
              </w:rPr>
              <w:t>4.1.3</w:t>
            </w:r>
          </w:p>
        </w:tc>
        <w:tc>
          <w:tcPr>
            <w:tcW w:w="7105" w:type="dxa"/>
          </w:tcPr>
          <w:p w14:paraId="4DBDDAA0" w14:textId="196D0BE6" w:rsidR="00E77B17" w:rsidRPr="00FA3D06" w:rsidRDefault="00E77B17" w:rsidP="00E77B17">
            <w:pPr>
              <w:rPr>
                <w:rFonts w:ascii="Arial" w:hAnsi="Arial" w:cs="Arial"/>
              </w:rPr>
            </w:pPr>
            <w:r w:rsidRPr="00FA3D06">
              <w:rPr>
                <w:rFonts w:ascii="Arial" w:hAnsi="Arial" w:cs="Arial"/>
              </w:rPr>
              <w:t xml:space="preserve">Number of structures due a </w:t>
            </w:r>
            <w:r w:rsidRPr="00FA3D06">
              <w:rPr>
                <w:rFonts w:ascii="Arial" w:hAnsi="Arial" w:cs="Arial"/>
                <w:b/>
              </w:rPr>
              <w:t>General Inspection</w:t>
            </w:r>
            <w:r w:rsidRPr="00FA3D06">
              <w:rPr>
                <w:rFonts w:ascii="Arial" w:hAnsi="Arial" w:cs="Arial"/>
              </w:rPr>
              <w:t xml:space="preserve"> in 2025-26 in accordance with CS450</w:t>
            </w:r>
          </w:p>
        </w:tc>
        <w:tc>
          <w:tcPr>
            <w:tcW w:w="1276" w:type="dxa"/>
          </w:tcPr>
          <w:p w14:paraId="0778FE66" w14:textId="1C55E6EF" w:rsidR="00E77B17" w:rsidRPr="00E6039A" w:rsidRDefault="00171B49" w:rsidP="00E6039A">
            <w:pPr>
              <w:pStyle w:val="ListParagraph"/>
              <w:ind w:left="0"/>
              <w:jc w:val="center"/>
              <w:rPr>
                <w:rFonts w:ascii="Arial" w:hAnsi="Arial" w:cs="Arial"/>
              </w:rPr>
            </w:pPr>
            <w:r>
              <w:rPr>
                <w:rFonts w:ascii="Arial" w:hAnsi="Arial" w:cs="Arial"/>
              </w:rPr>
              <w:t>Information not available</w:t>
            </w:r>
          </w:p>
        </w:tc>
      </w:tr>
      <w:tr w:rsidR="00E77B17" w:rsidRPr="006B50C7" w14:paraId="5D51791F" w14:textId="77777777" w:rsidTr="00AF0C2B">
        <w:tc>
          <w:tcPr>
            <w:tcW w:w="833" w:type="dxa"/>
          </w:tcPr>
          <w:p w14:paraId="51C2CFDA" w14:textId="45A186F9" w:rsidR="00E77B17" w:rsidRPr="007D2810" w:rsidRDefault="00F648E2" w:rsidP="00E77B17">
            <w:pPr>
              <w:pStyle w:val="ListParagraph"/>
              <w:ind w:left="0"/>
              <w:rPr>
                <w:rFonts w:ascii="Arial" w:hAnsi="Arial" w:cs="Arial"/>
              </w:rPr>
            </w:pPr>
            <w:r w:rsidRPr="007D2810">
              <w:rPr>
                <w:rFonts w:ascii="Arial" w:hAnsi="Arial" w:cs="Arial"/>
              </w:rPr>
              <w:t>4.1.4</w:t>
            </w:r>
          </w:p>
        </w:tc>
        <w:tc>
          <w:tcPr>
            <w:tcW w:w="7105" w:type="dxa"/>
          </w:tcPr>
          <w:p w14:paraId="39ACACF2" w14:textId="02E1F217" w:rsidR="00E77B17" w:rsidRPr="00FA3D06" w:rsidRDefault="00E77B17" w:rsidP="00E77B17">
            <w:pPr>
              <w:rPr>
                <w:rFonts w:ascii="Arial" w:hAnsi="Arial" w:cs="Arial"/>
              </w:rPr>
            </w:pPr>
            <w:r w:rsidRPr="00FA3D06">
              <w:rPr>
                <w:rFonts w:ascii="Arial" w:hAnsi="Arial" w:cs="Arial"/>
              </w:rPr>
              <w:t>Number of</w:t>
            </w:r>
            <w:r w:rsidRPr="00FA3D06">
              <w:rPr>
                <w:rFonts w:ascii="Arial" w:hAnsi="Arial" w:cs="Arial"/>
                <w:b/>
              </w:rPr>
              <w:t xml:space="preserve"> General Inspections</w:t>
            </w:r>
            <w:r w:rsidRPr="00FA3D06">
              <w:rPr>
                <w:rFonts w:ascii="Arial" w:hAnsi="Arial" w:cs="Arial"/>
              </w:rPr>
              <w:t xml:space="preserve"> carried out in 2025-26</w:t>
            </w:r>
          </w:p>
        </w:tc>
        <w:tc>
          <w:tcPr>
            <w:tcW w:w="1276" w:type="dxa"/>
          </w:tcPr>
          <w:p w14:paraId="30739615" w14:textId="26892D0D" w:rsidR="00E77B17" w:rsidRPr="00E6039A" w:rsidRDefault="00171B49" w:rsidP="00E6039A">
            <w:pPr>
              <w:pStyle w:val="ListParagraph"/>
              <w:ind w:left="0"/>
              <w:jc w:val="center"/>
              <w:rPr>
                <w:rFonts w:ascii="Arial" w:hAnsi="Arial" w:cs="Arial"/>
              </w:rPr>
            </w:pPr>
            <w:r>
              <w:rPr>
                <w:rFonts w:ascii="Arial" w:hAnsi="Arial" w:cs="Arial"/>
              </w:rPr>
              <w:t>0</w:t>
            </w:r>
          </w:p>
        </w:tc>
      </w:tr>
      <w:tr w:rsidR="00E77B17" w:rsidRPr="006B50C7" w14:paraId="43E63A44" w14:textId="77777777" w:rsidTr="00AF0C2B">
        <w:tc>
          <w:tcPr>
            <w:tcW w:w="833" w:type="dxa"/>
          </w:tcPr>
          <w:p w14:paraId="19A07DC5" w14:textId="58A8D155" w:rsidR="00E77B17" w:rsidRPr="007D2810" w:rsidRDefault="00F648E2" w:rsidP="00E77B17">
            <w:pPr>
              <w:pStyle w:val="ListParagraph"/>
              <w:ind w:left="0"/>
              <w:rPr>
                <w:rFonts w:ascii="Arial" w:hAnsi="Arial" w:cs="Arial"/>
              </w:rPr>
            </w:pPr>
            <w:r w:rsidRPr="007D2810">
              <w:rPr>
                <w:rFonts w:ascii="Arial" w:hAnsi="Arial" w:cs="Arial"/>
              </w:rPr>
              <w:lastRenderedPageBreak/>
              <w:t>4.1.5</w:t>
            </w:r>
          </w:p>
        </w:tc>
        <w:tc>
          <w:tcPr>
            <w:tcW w:w="7105" w:type="dxa"/>
          </w:tcPr>
          <w:p w14:paraId="3D05AA6F" w14:textId="31111D3F" w:rsidR="00E77B17" w:rsidRPr="00FA3D06" w:rsidRDefault="00E77B17" w:rsidP="00E77B17">
            <w:pPr>
              <w:rPr>
                <w:rFonts w:ascii="Arial" w:hAnsi="Arial" w:cs="Arial"/>
              </w:rPr>
            </w:pPr>
            <w:r w:rsidRPr="00FA3D06">
              <w:rPr>
                <w:rFonts w:ascii="Arial" w:hAnsi="Arial" w:cs="Arial"/>
              </w:rPr>
              <w:t xml:space="preserve">Number of structures due a </w:t>
            </w:r>
            <w:r w:rsidRPr="00FA3D06">
              <w:rPr>
                <w:rFonts w:ascii="Arial" w:hAnsi="Arial" w:cs="Arial"/>
                <w:b/>
              </w:rPr>
              <w:t>Principal Inspection</w:t>
            </w:r>
            <w:r w:rsidRPr="00FA3D06">
              <w:rPr>
                <w:rFonts w:ascii="Arial" w:hAnsi="Arial" w:cs="Arial"/>
              </w:rPr>
              <w:t xml:space="preserve"> in 2025-26 in accordance with CS450</w:t>
            </w:r>
          </w:p>
        </w:tc>
        <w:tc>
          <w:tcPr>
            <w:tcW w:w="1276" w:type="dxa"/>
          </w:tcPr>
          <w:p w14:paraId="1D684330" w14:textId="3A9B6F4C" w:rsidR="00E77B17" w:rsidRPr="00E6039A" w:rsidRDefault="00171B49" w:rsidP="00E6039A">
            <w:pPr>
              <w:pStyle w:val="ListParagraph"/>
              <w:ind w:left="0"/>
              <w:jc w:val="center"/>
              <w:rPr>
                <w:rFonts w:ascii="Arial" w:hAnsi="Arial" w:cs="Arial"/>
              </w:rPr>
            </w:pPr>
            <w:r>
              <w:rPr>
                <w:rFonts w:ascii="Arial" w:hAnsi="Arial" w:cs="Arial"/>
              </w:rPr>
              <w:t>51</w:t>
            </w:r>
          </w:p>
        </w:tc>
      </w:tr>
      <w:tr w:rsidR="00E77B17" w:rsidRPr="006B50C7" w14:paraId="2FF931CB" w14:textId="77777777" w:rsidTr="00AF0C2B">
        <w:tc>
          <w:tcPr>
            <w:tcW w:w="833" w:type="dxa"/>
          </w:tcPr>
          <w:p w14:paraId="61EBAF84" w14:textId="033E01E7" w:rsidR="00E77B17" w:rsidRPr="007D2810" w:rsidRDefault="00F648E2" w:rsidP="00E77B17">
            <w:pPr>
              <w:pStyle w:val="ListParagraph"/>
              <w:ind w:left="0"/>
              <w:rPr>
                <w:rFonts w:ascii="Arial" w:hAnsi="Arial" w:cs="Arial"/>
              </w:rPr>
            </w:pPr>
            <w:r w:rsidRPr="007D2810">
              <w:rPr>
                <w:rFonts w:ascii="Arial" w:hAnsi="Arial" w:cs="Arial"/>
              </w:rPr>
              <w:t>4.1.6</w:t>
            </w:r>
          </w:p>
        </w:tc>
        <w:tc>
          <w:tcPr>
            <w:tcW w:w="7105" w:type="dxa"/>
          </w:tcPr>
          <w:p w14:paraId="29B94FD8" w14:textId="789BB8E7" w:rsidR="00E77B17" w:rsidRPr="00FA3D06" w:rsidRDefault="00E77B17" w:rsidP="00E77B17">
            <w:pPr>
              <w:rPr>
                <w:rFonts w:ascii="Arial" w:hAnsi="Arial" w:cs="Arial"/>
              </w:rPr>
            </w:pPr>
            <w:r w:rsidRPr="00FA3D06">
              <w:rPr>
                <w:rFonts w:ascii="Arial" w:hAnsi="Arial" w:cs="Arial"/>
              </w:rPr>
              <w:t>Number of</w:t>
            </w:r>
            <w:r w:rsidRPr="00FA3D06">
              <w:rPr>
                <w:rFonts w:ascii="Arial" w:hAnsi="Arial" w:cs="Arial"/>
                <w:b/>
              </w:rPr>
              <w:t xml:space="preserve"> Principal Inspections</w:t>
            </w:r>
            <w:r w:rsidRPr="00FA3D06">
              <w:rPr>
                <w:rFonts w:ascii="Arial" w:hAnsi="Arial" w:cs="Arial"/>
              </w:rPr>
              <w:t xml:space="preserve"> carried out in 2025-26</w:t>
            </w:r>
          </w:p>
        </w:tc>
        <w:tc>
          <w:tcPr>
            <w:tcW w:w="1276" w:type="dxa"/>
          </w:tcPr>
          <w:p w14:paraId="4538D2BB" w14:textId="780997A3" w:rsidR="00E77B17" w:rsidRPr="00E6039A" w:rsidRDefault="00171B49" w:rsidP="00E6039A">
            <w:pPr>
              <w:pStyle w:val="ListParagraph"/>
              <w:ind w:left="0"/>
              <w:jc w:val="center"/>
              <w:rPr>
                <w:rFonts w:ascii="Arial" w:hAnsi="Arial" w:cs="Arial"/>
              </w:rPr>
            </w:pPr>
            <w:r>
              <w:rPr>
                <w:rFonts w:ascii="Arial" w:hAnsi="Arial" w:cs="Arial"/>
              </w:rPr>
              <w:t>9</w:t>
            </w:r>
          </w:p>
        </w:tc>
      </w:tr>
    </w:tbl>
    <w:p w14:paraId="0AC64365" w14:textId="1471649B" w:rsidR="00D824DB" w:rsidRPr="00FA3D06" w:rsidRDefault="00D824DB" w:rsidP="00F3187F">
      <w:pPr>
        <w:pStyle w:val="Heading2"/>
      </w:pPr>
      <w:bookmarkStart w:id="6" w:name="_Toc230278612"/>
      <w:r w:rsidRPr="00FA3D06">
        <w:t>B</w:t>
      </w:r>
      <w:r w:rsidR="004F168A" w:rsidRPr="00FA3D06">
        <w:t>5</w:t>
      </w:r>
      <w:r w:rsidRPr="00FA3D06">
        <w:t xml:space="preserve"> – Asset Management</w:t>
      </w:r>
      <w:bookmarkEnd w:id="6"/>
    </w:p>
    <w:p w14:paraId="24E3C90C" w14:textId="1179AFBE" w:rsidR="00334E53" w:rsidRPr="00FF33A0" w:rsidRDefault="00D824DB" w:rsidP="00FF33A0">
      <w:pPr>
        <w:spacing w:after="0" w:line="300" w:lineRule="auto"/>
        <w:rPr>
          <w:rFonts w:ascii="Arial" w:eastAsia="Segoe UI" w:hAnsi="Arial" w:cs="Arial"/>
          <w:sz w:val="21"/>
          <w:szCs w:val="21"/>
        </w:rPr>
      </w:pPr>
      <w:r w:rsidRPr="00FA3D06">
        <w:rPr>
          <w:rFonts w:ascii="Arial" w:eastAsia="Segoe UI" w:hAnsi="Arial" w:cs="Arial"/>
          <w:b/>
          <w:bCs/>
          <w:sz w:val="21"/>
          <w:szCs w:val="21"/>
        </w:rPr>
        <w:t>B</w:t>
      </w:r>
      <w:r w:rsidR="00B57B25">
        <w:rPr>
          <w:rFonts w:ascii="Arial" w:eastAsia="Segoe UI" w:hAnsi="Arial" w:cs="Arial"/>
          <w:b/>
          <w:bCs/>
          <w:sz w:val="21"/>
          <w:szCs w:val="21"/>
        </w:rPr>
        <w:t>5</w:t>
      </w:r>
      <w:r w:rsidRPr="00FA3D06">
        <w:rPr>
          <w:rFonts w:ascii="Arial" w:eastAsia="Segoe UI" w:hAnsi="Arial" w:cs="Arial"/>
          <w:b/>
          <w:sz w:val="21"/>
          <w:szCs w:val="21"/>
        </w:rPr>
        <w:t>.1 - Asset Management Strategy and Policy</w:t>
      </w:r>
    </w:p>
    <w:tbl>
      <w:tblPr>
        <w:tblStyle w:val="TableGrid"/>
        <w:tblpPr w:leftFromText="181" w:rightFromText="181" w:bottomFromText="142" w:vertAnchor="text" w:tblpY="1"/>
        <w:tblOverlap w:val="never"/>
        <w:tblW w:w="9062" w:type="dxa"/>
        <w:tblLook w:val="04A0" w:firstRow="1" w:lastRow="0" w:firstColumn="1" w:lastColumn="0" w:noHBand="0" w:noVBand="1"/>
        <w:tblCaption w:val="B5.1.1 Asset management plan incentive requirement confirmation"/>
      </w:tblPr>
      <w:tblGrid>
        <w:gridCol w:w="934"/>
        <w:gridCol w:w="6586"/>
        <w:gridCol w:w="1542"/>
      </w:tblGrid>
      <w:tr w:rsidR="00334E53" w:rsidRPr="006B50C7" w14:paraId="29148C5A" w14:textId="77777777" w:rsidTr="00F04BE9">
        <w:tc>
          <w:tcPr>
            <w:tcW w:w="934" w:type="dxa"/>
            <w:hideMark/>
          </w:tcPr>
          <w:p w14:paraId="4B600488" w14:textId="1804C941" w:rsidR="00334E53" w:rsidRPr="006B50C7" w:rsidRDefault="00334E53" w:rsidP="00F04BE9">
            <w:pPr>
              <w:rPr>
                <w:rFonts w:ascii="Arial" w:hAnsi="Arial" w:cs="Arial"/>
              </w:rPr>
            </w:pPr>
            <w:r w:rsidRPr="00FA3D06">
              <w:rPr>
                <w:rFonts w:ascii="Arial" w:hAnsi="Arial" w:cs="Arial"/>
              </w:rPr>
              <w:t> </w:t>
            </w:r>
            <w:r w:rsidR="00B57B25">
              <w:rPr>
                <w:rFonts w:ascii="Arial" w:hAnsi="Arial" w:cs="Arial"/>
              </w:rPr>
              <w:t>5</w:t>
            </w:r>
            <w:r w:rsidR="00BA794B">
              <w:rPr>
                <w:rFonts w:ascii="Arial" w:hAnsi="Arial" w:cs="Arial"/>
              </w:rPr>
              <w:t>.</w:t>
            </w:r>
            <w:r w:rsidR="00E26FA9">
              <w:rPr>
                <w:rFonts w:ascii="Arial" w:hAnsi="Arial" w:cs="Arial"/>
              </w:rPr>
              <w:t>1.1</w:t>
            </w:r>
          </w:p>
        </w:tc>
        <w:tc>
          <w:tcPr>
            <w:tcW w:w="6586" w:type="dxa"/>
            <w:hideMark/>
          </w:tcPr>
          <w:p w14:paraId="3D9AC26D" w14:textId="2E621C1C" w:rsidR="00334E53" w:rsidRPr="006B50C7" w:rsidRDefault="00334E53" w:rsidP="00F04BE9">
            <w:pPr>
              <w:rPr>
                <w:rFonts w:ascii="Arial" w:hAnsi="Arial" w:cs="Arial"/>
              </w:rPr>
            </w:pPr>
            <w:r w:rsidRPr="006B50C7">
              <w:rPr>
                <w:rFonts w:ascii="Arial" w:hAnsi="Arial" w:cs="Arial"/>
              </w:rPr>
              <w:t>Please confirm that you understand the answers provided in this section (B</w:t>
            </w:r>
            <w:r w:rsidR="00351885">
              <w:rPr>
                <w:rFonts w:ascii="Arial" w:hAnsi="Arial" w:cs="Arial"/>
              </w:rPr>
              <w:t>5</w:t>
            </w:r>
            <w:r w:rsidRPr="006B50C7">
              <w:rPr>
                <w:rFonts w:ascii="Arial" w:hAnsi="Arial" w:cs="Arial"/>
              </w:rPr>
              <w:t>.1) relate to your compliance under the 2026-27 local highways maintenance incentive funding requirements, as set out to your authority via letter to your chief executive in April and as published online.</w:t>
            </w:r>
          </w:p>
        </w:tc>
        <w:tc>
          <w:tcPr>
            <w:tcW w:w="1542" w:type="dxa"/>
            <w:hideMark/>
          </w:tcPr>
          <w:p w14:paraId="7521B473" w14:textId="2DCC63E1" w:rsidR="00334E53" w:rsidRPr="0015508B" w:rsidRDefault="00334E53" w:rsidP="00060A66">
            <w:pPr>
              <w:jc w:val="center"/>
              <w:rPr>
                <w:rFonts w:ascii="Arial" w:hAnsi="Arial" w:cs="Arial"/>
                <w:b/>
              </w:rPr>
            </w:pPr>
            <w:r w:rsidRPr="0015508B">
              <w:rPr>
                <w:rFonts w:ascii="Arial" w:hAnsi="Arial" w:cs="Arial"/>
                <w:b/>
              </w:rPr>
              <w:t>Yes</w:t>
            </w:r>
          </w:p>
        </w:tc>
      </w:tr>
    </w:tbl>
    <w:tbl>
      <w:tblPr>
        <w:tblStyle w:val="TableGrid"/>
        <w:tblpPr w:leftFromText="181" w:rightFromText="181" w:bottomFromText="142" w:vertAnchor="text" w:tblpY="24"/>
        <w:tblW w:w="9066" w:type="dxa"/>
        <w:tblLook w:val="04A0" w:firstRow="1" w:lastRow="0" w:firstColumn="1" w:lastColumn="0" w:noHBand="0" w:noVBand="1"/>
        <w:tblCaption w:val="B5.1.1 Asset management plan incentive requirement confirmation"/>
      </w:tblPr>
      <w:tblGrid>
        <w:gridCol w:w="866"/>
        <w:gridCol w:w="8200"/>
      </w:tblGrid>
      <w:tr w:rsidR="00080DD6" w:rsidRPr="00283975" w14:paraId="179B6E28" w14:textId="7AC358A7" w:rsidTr="00A703EE">
        <w:trPr>
          <w:trHeight w:val="587"/>
        </w:trPr>
        <w:tc>
          <w:tcPr>
            <w:tcW w:w="864" w:type="dxa"/>
            <w:hideMark/>
          </w:tcPr>
          <w:p w14:paraId="145913D1" w14:textId="29290FF9" w:rsidR="00080DD6" w:rsidRPr="006B50C7" w:rsidRDefault="00080DD6" w:rsidP="00080DD6">
            <w:pPr>
              <w:rPr>
                <w:rFonts w:ascii="Arial" w:hAnsi="Arial" w:cs="Arial"/>
              </w:rPr>
            </w:pPr>
            <w:r w:rsidRPr="00FA3D06">
              <w:rPr>
                <w:rFonts w:ascii="Arial" w:hAnsi="Arial" w:cs="Arial"/>
              </w:rPr>
              <w:t> </w:t>
            </w:r>
            <w:r>
              <w:rPr>
                <w:rFonts w:ascii="Arial" w:hAnsi="Arial" w:cs="Arial"/>
              </w:rPr>
              <w:t>5.1.2</w:t>
            </w:r>
          </w:p>
        </w:tc>
        <w:tc>
          <w:tcPr>
            <w:tcW w:w="8181" w:type="dxa"/>
            <w:hideMark/>
          </w:tcPr>
          <w:p w14:paraId="0F9307B9" w14:textId="77777777" w:rsidR="00080DD6" w:rsidRPr="00283975" w:rsidRDefault="00080DD6" w:rsidP="00080DD6">
            <w:pPr>
              <w:rPr>
                <w:rFonts w:ascii="Arial" w:hAnsi="Arial" w:cs="Arial"/>
              </w:rPr>
            </w:pPr>
            <w:r w:rsidRPr="00FA3D06">
              <w:rPr>
                <w:rFonts w:ascii="Arial" w:hAnsi="Arial" w:cs="Arial"/>
              </w:rPr>
              <w:t>Please provide a link to your authority’s published highways asset management policy and strategy.</w:t>
            </w:r>
          </w:p>
          <w:p w14:paraId="6E9DC844" w14:textId="510603E3" w:rsidR="00080DD6" w:rsidRPr="006B50C7" w:rsidRDefault="00204DFE" w:rsidP="00080DD6">
            <w:pPr>
              <w:rPr>
                <w:rFonts w:ascii="Arial" w:hAnsi="Arial" w:cs="Arial"/>
              </w:rPr>
            </w:pPr>
            <w:r w:rsidRPr="006B50C7" w:rsidDel="00204DFE">
              <w:rPr>
                <w:rFonts w:ascii="Arial" w:hAnsi="Arial" w:cs="Arial"/>
              </w:rPr>
              <w:t>Link</w:t>
            </w:r>
          </w:p>
        </w:tc>
      </w:tr>
      <w:tr w:rsidR="00080DD6" w:rsidRPr="00283975" w14:paraId="1AE6D924" w14:textId="77777777" w:rsidTr="00A703EE">
        <w:trPr>
          <w:trHeight w:val="587"/>
        </w:trPr>
        <w:tc>
          <w:tcPr>
            <w:tcW w:w="864" w:type="dxa"/>
          </w:tcPr>
          <w:p w14:paraId="40DDB27F" w14:textId="3E527CDB" w:rsidR="00080DD6" w:rsidRPr="00283975" w:rsidRDefault="00080DD6" w:rsidP="00080DD6">
            <w:pPr>
              <w:rPr>
                <w:rFonts w:ascii="Arial" w:hAnsi="Arial" w:cs="Arial"/>
              </w:rPr>
            </w:pPr>
          </w:p>
        </w:tc>
        <w:tc>
          <w:tcPr>
            <w:tcW w:w="8181" w:type="dxa"/>
          </w:tcPr>
          <w:p w14:paraId="15D65D49" w14:textId="2EAEBCC8" w:rsidR="00080DD6" w:rsidRDefault="00060A66" w:rsidP="00080DD6">
            <w:pPr>
              <w:rPr>
                <w:rFonts w:ascii="Arial" w:hAnsi="Arial" w:cs="Arial"/>
              </w:rPr>
            </w:pPr>
            <w:hyperlink r:id="rId11" w:history="1">
              <w:r w:rsidRPr="004D2856">
                <w:rPr>
                  <w:rStyle w:val="Hyperlink"/>
                  <w:rFonts w:ascii="Arial" w:hAnsi="Arial" w:cs="Arial"/>
                </w:rPr>
                <w:t>https://www.bradford.gov.uk/transport-and-travel/highways-asset-management/highway-infrastructure-asset-management-policy/</w:t>
              </w:r>
            </w:hyperlink>
          </w:p>
          <w:p w14:paraId="6E959176" w14:textId="77777777" w:rsidR="00060A66" w:rsidRDefault="00060A66" w:rsidP="00080DD6">
            <w:pPr>
              <w:rPr>
                <w:rFonts w:ascii="Arial" w:hAnsi="Arial" w:cs="Arial"/>
              </w:rPr>
            </w:pPr>
          </w:p>
          <w:p w14:paraId="6B75F235" w14:textId="594F8089" w:rsidR="00060A66" w:rsidRDefault="001D42E0" w:rsidP="00080DD6">
            <w:pPr>
              <w:rPr>
                <w:rFonts w:ascii="Arial" w:hAnsi="Arial" w:cs="Arial"/>
              </w:rPr>
            </w:pPr>
            <w:hyperlink r:id="rId12" w:history="1">
              <w:r w:rsidRPr="004D2856">
                <w:rPr>
                  <w:rStyle w:val="Hyperlink"/>
                  <w:rFonts w:ascii="Arial" w:hAnsi="Arial" w:cs="Arial"/>
                </w:rPr>
                <w:t>https://www.bradford.gov.uk/transport-and-travel/highways-asset-management/highway-infrastructure-asset-management-strategy/</w:t>
              </w:r>
            </w:hyperlink>
          </w:p>
          <w:p w14:paraId="1415944C" w14:textId="4CEFD4AF" w:rsidR="001D42E0" w:rsidRPr="00283975" w:rsidRDefault="001D42E0" w:rsidP="00080DD6">
            <w:pPr>
              <w:rPr>
                <w:rFonts w:ascii="Arial" w:hAnsi="Arial" w:cs="Arial"/>
              </w:rPr>
            </w:pPr>
          </w:p>
        </w:tc>
      </w:tr>
    </w:tbl>
    <w:tbl>
      <w:tblPr>
        <w:tblStyle w:val="TableGrid"/>
        <w:tblpPr w:leftFromText="181" w:rightFromText="181" w:bottomFromText="142" w:vertAnchor="text" w:tblpY="1"/>
        <w:tblOverlap w:val="never"/>
        <w:tblW w:w="9081" w:type="dxa"/>
        <w:tblLayout w:type="fixed"/>
        <w:tblLook w:val="04A0" w:firstRow="1" w:lastRow="0" w:firstColumn="1" w:lastColumn="0" w:noHBand="0" w:noVBand="1"/>
        <w:tblCaption w:val="B5.1.1 Asset management plan incentive requirement confirmation"/>
      </w:tblPr>
      <w:tblGrid>
        <w:gridCol w:w="846"/>
        <w:gridCol w:w="6379"/>
        <w:gridCol w:w="1856"/>
      </w:tblGrid>
      <w:tr w:rsidR="00645D3E" w14:paraId="7B81015B" w14:textId="77777777" w:rsidTr="001D42E0">
        <w:tc>
          <w:tcPr>
            <w:tcW w:w="846" w:type="dxa"/>
          </w:tcPr>
          <w:p w14:paraId="42C2D4E7" w14:textId="77777777" w:rsidR="00645D3E" w:rsidRDefault="00645D3E" w:rsidP="00645D3E">
            <w:r w:rsidRPr="00FA3D06">
              <w:rPr>
                <w:rFonts w:ascii="Arial" w:hAnsi="Arial" w:cs="Arial"/>
              </w:rPr>
              <w:t> </w:t>
            </w:r>
            <w:r>
              <w:rPr>
                <w:rFonts w:ascii="Arial" w:hAnsi="Arial" w:cs="Arial"/>
              </w:rPr>
              <w:t>5.1.3</w:t>
            </w:r>
          </w:p>
        </w:tc>
        <w:tc>
          <w:tcPr>
            <w:tcW w:w="6379" w:type="dxa"/>
          </w:tcPr>
          <w:p w14:paraId="476E6FFE" w14:textId="49EF2034" w:rsidR="00645D3E" w:rsidRDefault="00645D3E" w:rsidP="00645D3E">
            <w:r w:rsidRPr="006B50C7">
              <w:rPr>
                <w:rFonts w:ascii="Arial" w:hAnsi="Arial" w:cs="Arial"/>
              </w:rPr>
              <w:t>Please provide the date it was last reviewed or updated</w:t>
            </w:r>
          </w:p>
        </w:tc>
        <w:tc>
          <w:tcPr>
            <w:tcW w:w="1856" w:type="dxa"/>
          </w:tcPr>
          <w:p w14:paraId="7B33E6F7" w14:textId="77777777" w:rsidR="001D42E0" w:rsidRDefault="00645D3E" w:rsidP="00645D3E">
            <w:pPr>
              <w:rPr>
                <w:rFonts w:ascii="Arial" w:hAnsi="Arial" w:cs="Arial"/>
              </w:rPr>
            </w:pPr>
            <w:r w:rsidRPr="006B50C7">
              <w:rPr>
                <w:rFonts w:ascii="Arial" w:hAnsi="Arial" w:cs="Arial"/>
              </w:rPr>
              <w:t>Date</w:t>
            </w:r>
            <w:r w:rsidR="001D42E0">
              <w:rPr>
                <w:rFonts w:ascii="Arial" w:hAnsi="Arial" w:cs="Arial"/>
              </w:rPr>
              <w:t xml:space="preserve">: </w:t>
            </w:r>
          </w:p>
          <w:p w14:paraId="104FA482" w14:textId="64A8A1A7" w:rsidR="00645D3E" w:rsidRDefault="001D42E0" w:rsidP="00645D3E">
            <w:pPr>
              <w:rPr>
                <w:rFonts w:ascii="Arial" w:hAnsi="Arial" w:cs="Arial"/>
              </w:rPr>
            </w:pPr>
            <w:r>
              <w:rPr>
                <w:rFonts w:ascii="Arial" w:hAnsi="Arial" w:cs="Arial"/>
              </w:rPr>
              <w:t>Updated May 2026 (both)</w:t>
            </w:r>
            <w:r w:rsidR="00603FE8">
              <w:rPr>
                <w:rFonts w:ascii="Arial" w:hAnsi="Arial" w:cs="Arial"/>
              </w:rPr>
              <w:t>.</w:t>
            </w:r>
          </w:p>
          <w:p w14:paraId="72CB4773" w14:textId="35F64297" w:rsidR="001D42E0" w:rsidRDefault="001D42E0" w:rsidP="00645D3E">
            <w:r>
              <w:t>Reviewed</w:t>
            </w:r>
            <w:r w:rsidR="007E7EE0">
              <w:t xml:space="preserve">/ signed </w:t>
            </w:r>
            <w:r w:rsidR="00F56D04">
              <w:t xml:space="preserve">off </w:t>
            </w:r>
            <w:r w:rsidR="007E7EE0">
              <w:t>July/</w:t>
            </w:r>
            <w:r w:rsidR="003316F0">
              <w:t>August</w:t>
            </w:r>
            <w:r w:rsidR="00572279">
              <w:t xml:space="preserve"> </w:t>
            </w:r>
            <w:r>
              <w:t>2026 (both)</w:t>
            </w:r>
          </w:p>
        </w:tc>
      </w:tr>
    </w:tbl>
    <w:tbl>
      <w:tblPr>
        <w:tblStyle w:val="TableGrid"/>
        <w:tblpPr w:leftFromText="181" w:rightFromText="181" w:bottomFromText="142" w:vertAnchor="text" w:tblpY="1"/>
        <w:tblOverlap w:val="never"/>
        <w:tblW w:w="9066" w:type="dxa"/>
        <w:tblLook w:val="04A0" w:firstRow="1" w:lastRow="0" w:firstColumn="1" w:lastColumn="0" w:noHBand="0" w:noVBand="1"/>
        <w:tblCaption w:val="B5.1.1 Asset management plan incentive requirement confirmation"/>
      </w:tblPr>
      <w:tblGrid>
        <w:gridCol w:w="851"/>
        <w:gridCol w:w="8215"/>
      </w:tblGrid>
      <w:tr w:rsidR="00352781" w14:paraId="051F0747" w14:textId="77777777" w:rsidTr="00B5570C">
        <w:tc>
          <w:tcPr>
            <w:tcW w:w="846" w:type="dxa"/>
          </w:tcPr>
          <w:p w14:paraId="262BD008" w14:textId="4F85FFEC" w:rsidR="00352781" w:rsidRDefault="00352781" w:rsidP="00352781">
            <w:r w:rsidRPr="00E56EFD">
              <w:rPr>
                <w:rFonts w:ascii="Arial" w:hAnsi="Arial" w:cs="Arial"/>
              </w:rPr>
              <w:t> </w:t>
            </w:r>
            <w:r>
              <w:rPr>
                <w:rFonts w:ascii="Arial" w:hAnsi="Arial" w:cs="Arial"/>
              </w:rPr>
              <w:t>5.1.4</w:t>
            </w:r>
          </w:p>
        </w:tc>
        <w:tc>
          <w:tcPr>
            <w:tcW w:w="8170" w:type="dxa"/>
          </w:tcPr>
          <w:p w14:paraId="79D896D3" w14:textId="7A125DFD" w:rsidR="00352781" w:rsidRDefault="00352781" w:rsidP="00352781">
            <w:r w:rsidRPr="00E56EFD">
              <w:rPr>
                <w:rFonts w:ascii="Arial" w:hAnsi="Arial" w:cs="Arial"/>
              </w:rPr>
              <w:t>Please provide proof of the review or update.</w:t>
            </w:r>
          </w:p>
        </w:tc>
      </w:tr>
      <w:tr w:rsidR="00352781" w14:paraId="03411360" w14:textId="77777777" w:rsidTr="00B5570C">
        <w:tc>
          <w:tcPr>
            <w:tcW w:w="846" w:type="dxa"/>
          </w:tcPr>
          <w:p w14:paraId="1266F48E" w14:textId="77777777" w:rsidR="00352781" w:rsidRDefault="00352781" w:rsidP="00352781"/>
        </w:tc>
        <w:tc>
          <w:tcPr>
            <w:tcW w:w="8170" w:type="dxa"/>
          </w:tcPr>
          <w:p w14:paraId="2320B222" w14:textId="0254D08B" w:rsidR="00352781" w:rsidRDefault="005A75A0" w:rsidP="00352781">
            <w:pPr>
              <w:rPr>
                <w:rFonts w:ascii="Arial" w:hAnsi="Arial" w:cs="Arial"/>
                <w:color w:val="000000" w:themeColor="text1"/>
              </w:rPr>
            </w:pPr>
            <w:r>
              <w:rPr>
                <w:rFonts w:ascii="Arial" w:hAnsi="Arial" w:cs="Arial"/>
              </w:rPr>
              <w:t xml:space="preserve">Our Highway Infrastructure Asset Management Policy and Highway Infrastructure Asset Management Strategy were </w:t>
            </w:r>
            <w:r w:rsidR="007E7EE0">
              <w:rPr>
                <w:rFonts w:ascii="Arial" w:hAnsi="Arial" w:cs="Arial"/>
              </w:rPr>
              <w:t>tabled at an</w:t>
            </w:r>
            <w:r>
              <w:rPr>
                <w:rFonts w:ascii="Arial" w:hAnsi="Arial" w:cs="Arial"/>
              </w:rPr>
              <w:t xml:space="preserve"> Executive Member</w:t>
            </w:r>
            <w:r w:rsidR="00603FE8">
              <w:rPr>
                <w:rFonts w:ascii="Arial" w:hAnsi="Arial" w:cs="Arial"/>
              </w:rPr>
              <w:t xml:space="preserve"> (</w:t>
            </w:r>
            <w:r>
              <w:rPr>
                <w:rFonts w:ascii="Arial" w:hAnsi="Arial" w:cs="Arial"/>
              </w:rPr>
              <w:t>Portfolio Holder</w:t>
            </w:r>
            <w:r w:rsidR="00603FE8">
              <w:rPr>
                <w:rFonts w:ascii="Arial" w:hAnsi="Arial" w:cs="Arial"/>
              </w:rPr>
              <w:t>)</w:t>
            </w:r>
            <w:r>
              <w:rPr>
                <w:rFonts w:ascii="Arial" w:hAnsi="Arial" w:cs="Arial"/>
              </w:rPr>
              <w:t xml:space="preserve"> and Assistant Director </w:t>
            </w:r>
            <w:r w:rsidR="005401AA">
              <w:rPr>
                <w:rFonts w:ascii="Arial" w:hAnsi="Arial" w:cs="Arial"/>
              </w:rPr>
              <w:t xml:space="preserve">at a Portfolio Holder Briefing </w:t>
            </w:r>
            <w:r>
              <w:rPr>
                <w:rFonts w:ascii="Arial" w:hAnsi="Arial" w:cs="Arial"/>
              </w:rPr>
              <w:t xml:space="preserve">on </w:t>
            </w:r>
            <w:r w:rsidR="00B60787">
              <w:rPr>
                <w:rFonts w:ascii="Arial" w:hAnsi="Arial" w:cs="Arial"/>
              </w:rPr>
              <w:t>20</w:t>
            </w:r>
            <w:r w:rsidR="00B60787" w:rsidRPr="00B60787">
              <w:rPr>
                <w:rFonts w:ascii="Arial" w:hAnsi="Arial" w:cs="Arial"/>
                <w:vertAlign w:val="superscript"/>
              </w:rPr>
              <w:t>th</w:t>
            </w:r>
            <w:r w:rsidR="00B60787">
              <w:rPr>
                <w:rFonts w:ascii="Arial" w:hAnsi="Arial" w:cs="Arial"/>
              </w:rPr>
              <w:t xml:space="preserve"> </w:t>
            </w:r>
            <w:r w:rsidR="007E7EE0">
              <w:rPr>
                <w:rFonts w:ascii="Arial" w:hAnsi="Arial" w:cs="Arial"/>
              </w:rPr>
              <w:t>July</w:t>
            </w:r>
            <w:r w:rsidRPr="005A75A0">
              <w:rPr>
                <w:rFonts w:ascii="Arial" w:hAnsi="Arial" w:cs="Arial"/>
                <w:color w:val="FF0000"/>
              </w:rPr>
              <w:t xml:space="preserve"> </w:t>
            </w:r>
            <w:r w:rsidRPr="00603FE8">
              <w:rPr>
                <w:rFonts w:ascii="Arial" w:hAnsi="Arial" w:cs="Arial"/>
                <w:color w:val="000000" w:themeColor="text1"/>
              </w:rPr>
              <w:t xml:space="preserve">2026. The Policy and Strategy documents </w:t>
            </w:r>
            <w:r w:rsidR="00572279" w:rsidRPr="00603FE8">
              <w:rPr>
                <w:rFonts w:ascii="Arial" w:hAnsi="Arial" w:cs="Arial"/>
                <w:color w:val="000000" w:themeColor="text1"/>
              </w:rPr>
              <w:t xml:space="preserve">(as above) </w:t>
            </w:r>
            <w:r w:rsidR="00603FE8" w:rsidRPr="00603FE8">
              <w:rPr>
                <w:rFonts w:ascii="Arial" w:hAnsi="Arial" w:cs="Arial"/>
                <w:color w:val="000000" w:themeColor="text1"/>
              </w:rPr>
              <w:t>were subsequently signed</w:t>
            </w:r>
            <w:r w:rsidR="00FA5B31">
              <w:rPr>
                <w:rFonts w:ascii="Arial" w:hAnsi="Arial" w:cs="Arial"/>
                <w:color w:val="000000" w:themeColor="text1"/>
              </w:rPr>
              <w:t xml:space="preserve"> off</w:t>
            </w:r>
            <w:r w:rsidR="00603FE8" w:rsidRPr="00603FE8">
              <w:rPr>
                <w:rFonts w:ascii="Arial" w:hAnsi="Arial" w:cs="Arial"/>
                <w:color w:val="000000" w:themeColor="text1"/>
              </w:rPr>
              <w:t>.</w:t>
            </w:r>
          </w:p>
          <w:p w14:paraId="12C0A330" w14:textId="2B005E13" w:rsidR="00F56D04" w:rsidRPr="00752698" w:rsidRDefault="00F56D04" w:rsidP="00352781">
            <w:pPr>
              <w:rPr>
                <w:rFonts w:ascii="Arial" w:hAnsi="Arial" w:cs="Arial"/>
              </w:rPr>
            </w:pPr>
          </w:p>
        </w:tc>
      </w:tr>
      <w:tr w:rsidR="00352781" w14:paraId="76C11FEB" w14:textId="77777777" w:rsidTr="00864956">
        <w:trPr>
          <w:trHeight w:val="861"/>
        </w:trPr>
        <w:tc>
          <w:tcPr>
            <w:tcW w:w="846" w:type="dxa"/>
          </w:tcPr>
          <w:p w14:paraId="64351E95" w14:textId="5FF40918" w:rsidR="00352781" w:rsidRDefault="00352781" w:rsidP="00352781">
            <w:r w:rsidRPr="00FA3D06">
              <w:rPr>
                <w:rFonts w:ascii="Arial" w:hAnsi="Arial" w:cs="Arial"/>
              </w:rPr>
              <w:t> </w:t>
            </w:r>
            <w:r>
              <w:rPr>
                <w:rFonts w:ascii="Arial" w:hAnsi="Arial" w:cs="Arial"/>
              </w:rPr>
              <w:t>5.1.5</w:t>
            </w:r>
          </w:p>
        </w:tc>
        <w:tc>
          <w:tcPr>
            <w:tcW w:w="8170" w:type="dxa"/>
          </w:tcPr>
          <w:p w14:paraId="1F532438" w14:textId="77777777" w:rsidR="00352781" w:rsidRDefault="00352781" w:rsidP="00352781">
            <w:pPr>
              <w:rPr>
                <w:rFonts w:ascii="Arial" w:hAnsi="Arial" w:cs="Arial"/>
              </w:rPr>
            </w:pPr>
            <w:r w:rsidRPr="00FA3D06">
              <w:rPr>
                <w:rFonts w:ascii="Arial" w:hAnsi="Arial" w:cs="Arial"/>
              </w:rPr>
              <w:t>If your asset management policy or strategy has not been reviewed or updated since 1 August 2024, please confirm that it will be reviewed or updated by 30 September 2027 and provide a brief timetable for doing so.</w:t>
            </w:r>
          </w:p>
          <w:p w14:paraId="64E3159D" w14:textId="4C932600" w:rsidR="00F56D04" w:rsidRPr="00352781" w:rsidRDefault="00F56D04" w:rsidP="00352781">
            <w:pPr>
              <w:rPr>
                <w:rFonts w:ascii="Arial" w:hAnsi="Arial" w:cs="Arial"/>
              </w:rPr>
            </w:pPr>
          </w:p>
        </w:tc>
      </w:tr>
      <w:tr w:rsidR="00352781" w14:paraId="2795C628" w14:textId="77777777" w:rsidTr="00864956">
        <w:trPr>
          <w:trHeight w:val="547"/>
        </w:trPr>
        <w:tc>
          <w:tcPr>
            <w:tcW w:w="846" w:type="dxa"/>
          </w:tcPr>
          <w:p w14:paraId="69F26C2F" w14:textId="77777777" w:rsidR="00352781" w:rsidRDefault="00352781" w:rsidP="00352781"/>
        </w:tc>
        <w:tc>
          <w:tcPr>
            <w:tcW w:w="8170" w:type="dxa"/>
          </w:tcPr>
          <w:p w14:paraId="7591DEEA" w14:textId="77777777" w:rsidR="00752698" w:rsidRDefault="00752698" w:rsidP="00352781">
            <w:pPr>
              <w:rPr>
                <w:rFonts w:ascii="Arial" w:hAnsi="Arial" w:cs="Arial"/>
              </w:rPr>
            </w:pPr>
            <w:r w:rsidRPr="000215E4">
              <w:rPr>
                <w:rFonts w:ascii="Arial" w:hAnsi="Arial" w:cs="Arial"/>
              </w:rPr>
              <w:t>N</w:t>
            </w:r>
            <w:r w:rsidR="00F56D04">
              <w:rPr>
                <w:rFonts w:ascii="Arial" w:hAnsi="Arial" w:cs="Arial"/>
              </w:rPr>
              <w:t>ot applicable</w:t>
            </w:r>
          </w:p>
          <w:p w14:paraId="142D43FC" w14:textId="39FC1C22" w:rsidR="006D27F2" w:rsidRDefault="006D27F2" w:rsidP="00352781"/>
        </w:tc>
      </w:tr>
    </w:tbl>
    <w:p w14:paraId="7568288F" w14:textId="1DCB7E0E" w:rsidR="00334E53" w:rsidRPr="00FA3D06" w:rsidRDefault="00B57B25" w:rsidP="00334E53">
      <w:pPr>
        <w:rPr>
          <w:rFonts w:ascii="Arial" w:hAnsi="Arial" w:cs="Arial"/>
          <w:i/>
        </w:rPr>
      </w:pPr>
      <w:r w:rsidRPr="00FA3D06">
        <w:rPr>
          <w:rFonts w:ascii="Arial" w:hAnsi="Arial" w:cs="Arial"/>
          <w:i/>
        </w:rPr>
        <w:t>B5.1.</w:t>
      </w:r>
      <w:r w:rsidR="00FA3D06" w:rsidRPr="00FA3D06">
        <w:rPr>
          <w:rFonts w:ascii="Arial" w:hAnsi="Arial" w:cs="Arial"/>
          <w:bCs/>
          <w:i/>
          <w:iCs/>
        </w:rPr>
        <w:t xml:space="preserve">6 - </w:t>
      </w:r>
      <w:r w:rsidR="00334E53" w:rsidRPr="00FA3D06">
        <w:rPr>
          <w:rFonts w:ascii="Arial" w:hAnsi="Arial" w:cs="Arial"/>
          <w:i/>
        </w:rPr>
        <w:t>Further context (optional)</w:t>
      </w:r>
    </w:p>
    <w:tbl>
      <w:tblPr>
        <w:tblStyle w:val="TableGrid"/>
        <w:tblW w:w="9066" w:type="dxa"/>
        <w:tblLook w:val="04A0" w:firstRow="1" w:lastRow="0" w:firstColumn="1" w:lastColumn="0" w:noHBand="0" w:noVBand="1"/>
        <w:tblCaption w:val="B5.1.6 Further context"/>
      </w:tblPr>
      <w:tblGrid>
        <w:gridCol w:w="9066"/>
      </w:tblGrid>
      <w:tr w:rsidR="009B3A43" w:rsidRPr="006B50C7" w14:paraId="29CD25FD" w14:textId="77777777" w:rsidTr="00AF0C2B">
        <w:tc>
          <w:tcPr>
            <w:tcW w:w="9016" w:type="dxa"/>
          </w:tcPr>
          <w:p w14:paraId="4A090B15" w14:textId="77777777" w:rsidR="00671A49" w:rsidRDefault="00671A49" w:rsidP="00671A49">
            <w:r w:rsidRPr="006B2DE8">
              <w:t xml:space="preserve">The five West Yorkshire constituent authorities collaborate through the West Yorkshire Highway Infrastructure Asset Management Board to </w:t>
            </w:r>
            <w:r>
              <w:t xml:space="preserve">continuously </w:t>
            </w:r>
            <w:r w:rsidRPr="006B2DE8">
              <w:t>improve regional highway asset management. By sharing data, knowledge, experience and best practice, they promote consistent, evidence-based and risk-based approaches that respect local priorities, governance arrangements and statutory responsibilities.</w:t>
            </w:r>
          </w:p>
          <w:p w14:paraId="320F9B9A" w14:textId="77777777" w:rsidR="00F27A8C" w:rsidRPr="006B2DE8" w:rsidRDefault="00F27A8C" w:rsidP="00671A49"/>
          <w:p w14:paraId="57FB05A9" w14:textId="77777777" w:rsidR="00671A49" w:rsidRDefault="00671A49" w:rsidP="00671A49">
            <w:r w:rsidRPr="006B2DE8">
              <w:t>This partnership supports common principles, improved decision-making, performance benchmarking and long</w:t>
            </w:r>
            <w:r>
              <w:t>-</w:t>
            </w:r>
            <w:r w:rsidRPr="006B2DE8">
              <w:t>term asset management planning, enabling authorities to learn from each other and maximi</w:t>
            </w:r>
            <w:r>
              <w:t>s</w:t>
            </w:r>
            <w:r w:rsidRPr="006B2DE8">
              <w:t xml:space="preserve">e </w:t>
            </w:r>
            <w:r>
              <w:t>public investment value</w:t>
            </w:r>
            <w:r w:rsidRPr="006B2DE8">
              <w:t>.</w:t>
            </w:r>
          </w:p>
          <w:p w14:paraId="4266BB9A" w14:textId="77777777" w:rsidR="00F27A8C" w:rsidRPr="006B2DE8" w:rsidRDefault="00F27A8C" w:rsidP="00671A49"/>
          <w:p w14:paraId="541506D9" w14:textId="77777777" w:rsidR="00671A49" w:rsidRPr="006B2DE8" w:rsidRDefault="00671A49" w:rsidP="00671A49">
            <w:r>
              <w:lastRenderedPageBreak/>
              <w:t>T</w:t>
            </w:r>
            <w:r w:rsidRPr="006B2DE8">
              <w:t>he arrangement</w:t>
            </w:r>
            <w:r>
              <w:t>s</w:t>
            </w:r>
            <w:r w:rsidRPr="006B2DE8">
              <w:t xml:space="preserve"> </w:t>
            </w:r>
            <w:r>
              <w:t xml:space="preserve">also </w:t>
            </w:r>
            <w:r w:rsidRPr="006B2DE8">
              <w:t>help</w:t>
            </w:r>
            <w:r>
              <w:t xml:space="preserve"> to</w:t>
            </w:r>
            <w:r w:rsidRPr="006B2DE8">
              <w:t xml:space="preserve"> coordinate regional priorities and respond collectively to shared challenges, including funding pressures, network resilience, severe weather impacts, service performance, and workforce capability.</w:t>
            </w:r>
          </w:p>
          <w:p w14:paraId="5F71BF84" w14:textId="77777777" w:rsidR="00851FB5" w:rsidRPr="00851FB5" w:rsidRDefault="00851FB5" w:rsidP="00671A49">
            <w:pPr>
              <w:rPr>
                <w:rFonts w:ascii="Arial" w:hAnsi="Arial" w:cs="Arial"/>
                <w:bCs/>
              </w:rPr>
            </w:pPr>
          </w:p>
        </w:tc>
      </w:tr>
    </w:tbl>
    <w:p w14:paraId="6FB2069B" w14:textId="7821B7A8" w:rsidR="00D824DB" w:rsidRPr="00FA3D06" w:rsidRDefault="00D824DB" w:rsidP="00F04BE9">
      <w:pPr>
        <w:spacing w:before="240"/>
        <w:rPr>
          <w:rFonts w:ascii="Arial" w:hAnsi="Arial" w:cs="Arial"/>
          <w:b/>
        </w:rPr>
      </w:pPr>
      <w:r w:rsidRPr="00FA3D06">
        <w:rPr>
          <w:rFonts w:ascii="Arial" w:hAnsi="Arial" w:cs="Arial"/>
          <w:b/>
        </w:rPr>
        <w:lastRenderedPageBreak/>
        <w:t>Key aspects of highways asset management approach</w:t>
      </w:r>
    </w:p>
    <w:p w14:paraId="4894A74F" w14:textId="415B5898" w:rsidR="00D22BC3" w:rsidRPr="006B50C7" w:rsidRDefault="00D824DB" w:rsidP="00D22BC3">
      <w:pPr>
        <w:rPr>
          <w:rFonts w:ascii="Arial" w:hAnsi="Arial" w:cs="Arial"/>
        </w:rPr>
      </w:pPr>
      <w:r w:rsidRPr="00FA3D06">
        <w:rPr>
          <w:rFonts w:ascii="Arial" w:hAnsi="Arial" w:cs="Arial"/>
          <w:b/>
          <w:bCs/>
        </w:rPr>
        <w:t>B</w:t>
      </w:r>
      <w:r w:rsidR="00841381">
        <w:rPr>
          <w:rFonts w:ascii="Arial" w:hAnsi="Arial" w:cs="Arial"/>
          <w:b/>
          <w:bCs/>
        </w:rPr>
        <w:t>5</w:t>
      </w:r>
      <w:r w:rsidRPr="00FA3D06">
        <w:rPr>
          <w:rFonts w:ascii="Arial" w:hAnsi="Arial" w:cs="Arial"/>
          <w:b/>
        </w:rPr>
        <w:t xml:space="preserve">.2 - Asset data </w:t>
      </w:r>
      <w:r w:rsidR="00D22BC3" w:rsidRPr="006B50C7">
        <w:rPr>
          <w:rFonts w:ascii="Arial" w:hAnsi="Arial" w:cs="Arial"/>
        </w:rPr>
        <w:t>This section seeks to establish whether asset management decisions are supported by appropriate and up</w:t>
      </w:r>
      <w:r w:rsidR="00D22BC3" w:rsidRPr="006B50C7">
        <w:rPr>
          <w:rFonts w:ascii="Arial" w:hAnsi="Arial" w:cs="Arial"/>
        </w:rPr>
        <w:noBreakHyphen/>
        <w:t>to</w:t>
      </w:r>
      <w:r w:rsidR="00D22BC3" w:rsidRPr="006B50C7">
        <w:rPr>
          <w:rFonts w:ascii="Arial" w:hAnsi="Arial" w:cs="Arial"/>
        </w:rPr>
        <w:noBreakHyphen/>
        <w:t>date condition data.</w:t>
      </w:r>
    </w:p>
    <w:p w14:paraId="09E3643C" w14:textId="77777777" w:rsidR="00D22BC3" w:rsidRPr="006B50C7" w:rsidRDefault="00D22BC3" w:rsidP="00D22BC3">
      <w:pPr>
        <w:rPr>
          <w:rFonts w:ascii="Arial" w:hAnsi="Arial" w:cs="Arial"/>
        </w:rPr>
      </w:pPr>
      <w:r w:rsidRPr="006B50C7">
        <w:rPr>
          <w:rFonts w:ascii="Arial" w:hAnsi="Arial" w:cs="Arial"/>
        </w:rPr>
        <w:t>Please complete the table below for your key highway assets.</w:t>
      </w:r>
    </w:p>
    <w:tbl>
      <w:tblPr>
        <w:tblStyle w:val="TableGrid"/>
        <w:tblpPr w:leftFromText="181" w:rightFromText="181" w:bottomFromText="142" w:vertAnchor="text" w:tblpY="1"/>
        <w:tblOverlap w:val="never"/>
        <w:tblW w:w="9066" w:type="dxa"/>
        <w:tblLook w:val="04A0" w:firstRow="1" w:lastRow="0" w:firstColumn="1" w:lastColumn="0" w:noHBand="0" w:noVBand="1"/>
        <w:tblCaption w:val="B5.2 Asset data"/>
      </w:tblPr>
      <w:tblGrid>
        <w:gridCol w:w="3021"/>
        <w:gridCol w:w="3022"/>
        <w:gridCol w:w="3023"/>
      </w:tblGrid>
      <w:tr w:rsidR="00D22BC3" w:rsidRPr="006B50C7" w14:paraId="7A334AD5" w14:textId="77777777" w:rsidTr="00AF0C2B">
        <w:tc>
          <w:tcPr>
            <w:tcW w:w="3005" w:type="dxa"/>
          </w:tcPr>
          <w:p w14:paraId="5A9EDB64" w14:textId="2BADB3DB" w:rsidR="00D22BC3" w:rsidRPr="006B50C7" w:rsidRDefault="00D22BC3" w:rsidP="004A6DA1">
            <w:pPr>
              <w:rPr>
                <w:rFonts w:ascii="Arial" w:hAnsi="Arial" w:cs="Arial"/>
              </w:rPr>
            </w:pPr>
            <w:r w:rsidRPr="006B50C7">
              <w:rPr>
                <w:rFonts w:ascii="Arial" w:hAnsi="Arial" w:cs="Arial"/>
              </w:rPr>
              <w:t>Asset type</w:t>
            </w:r>
          </w:p>
        </w:tc>
        <w:tc>
          <w:tcPr>
            <w:tcW w:w="3005" w:type="dxa"/>
          </w:tcPr>
          <w:p w14:paraId="1B538072" w14:textId="4EBB79CE" w:rsidR="00D22BC3" w:rsidRPr="006B50C7" w:rsidRDefault="00D22BC3" w:rsidP="004A6DA1">
            <w:pPr>
              <w:rPr>
                <w:rFonts w:ascii="Arial" w:hAnsi="Arial" w:cs="Arial"/>
              </w:rPr>
            </w:pPr>
            <w:r w:rsidRPr="006B50C7">
              <w:rPr>
                <w:rFonts w:ascii="Arial" w:hAnsi="Arial" w:cs="Arial"/>
              </w:rPr>
              <w:t xml:space="preserve">Asset inventory held? (None / </w:t>
            </w:r>
            <w:r w:rsidR="000215E4">
              <w:rPr>
                <w:rFonts w:ascii="Arial" w:hAnsi="Arial" w:cs="Arial"/>
              </w:rPr>
              <w:t>P</w:t>
            </w:r>
            <w:r w:rsidRPr="006B50C7">
              <w:rPr>
                <w:rFonts w:ascii="Arial" w:hAnsi="Arial" w:cs="Arial"/>
              </w:rPr>
              <w:t xml:space="preserve">artial / </w:t>
            </w:r>
            <w:r w:rsidR="000215E4">
              <w:rPr>
                <w:rFonts w:ascii="Arial" w:hAnsi="Arial" w:cs="Arial"/>
              </w:rPr>
              <w:t>F</w:t>
            </w:r>
            <w:r w:rsidRPr="006B50C7">
              <w:rPr>
                <w:rFonts w:ascii="Arial" w:hAnsi="Arial" w:cs="Arial"/>
              </w:rPr>
              <w:t>ull)</w:t>
            </w:r>
          </w:p>
        </w:tc>
        <w:tc>
          <w:tcPr>
            <w:tcW w:w="3006" w:type="dxa"/>
          </w:tcPr>
          <w:p w14:paraId="6D734537" w14:textId="533F9709" w:rsidR="00D22BC3" w:rsidRPr="006B50C7" w:rsidRDefault="00D22BC3" w:rsidP="004A6DA1">
            <w:pPr>
              <w:rPr>
                <w:rFonts w:ascii="Arial" w:hAnsi="Arial" w:cs="Arial"/>
              </w:rPr>
            </w:pPr>
            <w:r w:rsidRPr="006B50C7">
              <w:rPr>
                <w:rFonts w:ascii="Arial" w:hAnsi="Arial" w:cs="Arial"/>
              </w:rPr>
              <w:t>Condition data held? (None / Partial / Full)</w:t>
            </w:r>
          </w:p>
        </w:tc>
      </w:tr>
      <w:tr w:rsidR="00D22BC3" w:rsidRPr="006B50C7" w14:paraId="5F95CBC2" w14:textId="77777777" w:rsidTr="00AF0C2B">
        <w:tc>
          <w:tcPr>
            <w:tcW w:w="3005" w:type="dxa"/>
          </w:tcPr>
          <w:p w14:paraId="1CCAD753" w14:textId="60265ABB" w:rsidR="00D22BC3" w:rsidRPr="006B50C7" w:rsidRDefault="00D22BC3" w:rsidP="004A6DA1">
            <w:pPr>
              <w:rPr>
                <w:rFonts w:ascii="Arial" w:hAnsi="Arial" w:cs="Arial"/>
              </w:rPr>
            </w:pPr>
            <w:r w:rsidRPr="006B50C7">
              <w:rPr>
                <w:rFonts w:ascii="Arial" w:hAnsi="Arial" w:cs="Arial"/>
              </w:rPr>
              <w:t>Carriageways</w:t>
            </w:r>
          </w:p>
        </w:tc>
        <w:tc>
          <w:tcPr>
            <w:tcW w:w="3005" w:type="dxa"/>
          </w:tcPr>
          <w:p w14:paraId="2CB34E11" w14:textId="22426FBB" w:rsidR="00D22BC3" w:rsidRPr="006B50C7" w:rsidRDefault="000215E4" w:rsidP="000215E4">
            <w:pPr>
              <w:jc w:val="center"/>
              <w:rPr>
                <w:rFonts w:ascii="Arial" w:hAnsi="Arial" w:cs="Arial"/>
              </w:rPr>
            </w:pPr>
            <w:r>
              <w:rPr>
                <w:rFonts w:ascii="Arial" w:hAnsi="Arial" w:cs="Arial"/>
              </w:rPr>
              <w:t>Full</w:t>
            </w:r>
          </w:p>
        </w:tc>
        <w:tc>
          <w:tcPr>
            <w:tcW w:w="3006" w:type="dxa"/>
          </w:tcPr>
          <w:p w14:paraId="75C69D84" w14:textId="217F137F" w:rsidR="00D22BC3" w:rsidRPr="006B50C7" w:rsidRDefault="000215E4" w:rsidP="000215E4">
            <w:pPr>
              <w:jc w:val="center"/>
              <w:rPr>
                <w:rFonts w:ascii="Arial" w:hAnsi="Arial" w:cs="Arial"/>
              </w:rPr>
            </w:pPr>
            <w:r>
              <w:rPr>
                <w:rFonts w:ascii="Arial" w:hAnsi="Arial" w:cs="Arial"/>
              </w:rPr>
              <w:t>Full</w:t>
            </w:r>
          </w:p>
        </w:tc>
      </w:tr>
      <w:tr w:rsidR="00D22BC3" w:rsidRPr="006B50C7" w14:paraId="0FDAE5FE" w14:textId="77777777" w:rsidTr="00AF0C2B">
        <w:tc>
          <w:tcPr>
            <w:tcW w:w="3005" w:type="dxa"/>
          </w:tcPr>
          <w:p w14:paraId="10B6C698" w14:textId="09FC9B55" w:rsidR="00D22BC3" w:rsidRPr="006B50C7" w:rsidRDefault="00D22BC3" w:rsidP="004A6DA1">
            <w:pPr>
              <w:rPr>
                <w:rFonts w:ascii="Arial" w:hAnsi="Arial" w:cs="Arial"/>
              </w:rPr>
            </w:pPr>
            <w:r w:rsidRPr="006B50C7">
              <w:rPr>
                <w:rFonts w:ascii="Arial" w:hAnsi="Arial" w:cs="Arial"/>
              </w:rPr>
              <w:t>Footways</w:t>
            </w:r>
            <w:r w:rsidR="00F12CC5">
              <w:rPr>
                <w:rFonts w:ascii="Arial" w:hAnsi="Arial" w:cs="Arial"/>
              </w:rPr>
              <w:t xml:space="preserve"> and cycleways</w:t>
            </w:r>
          </w:p>
        </w:tc>
        <w:tc>
          <w:tcPr>
            <w:tcW w:w="3005" w:type="dxa"/>
          </w:tcPr>
          <w:p w14:paraId="4EED6506" w14:textId="1C5BEBBC" w:rsidR="00D22BC3" w:rsidRPr="006B50C7" w:rsidRDefault="000215E4" w:rsidP="000215E4">
            <w:pPr>
              <w:jc w:val="center"/>
              <w:rPr>
                <w:rFonts w:ascii="Arial" w:hAnsi="Arial" w:cs="Arial"/>
              </w:rPr>
            </w:pPr>
            <w:r>
              <w:rPr>
                <w:rFonts w:ascii="Arial" w:hAnsi="Arial" w:cs="Arial"/>
              </w:rPr>
              <w:t>Full (footways) Partial (cycleways)</w:t>
            </w:r>
          </w:p>
        </w:tc>
        <w:tc>
          <w:tcPr>
            <w:tcW w:w="3006" w:type="dxa"/>
          </w:tcPr>
          <w:p w14:paraId="04496CAD" w14:textId="754587F9" w:rsidR="00D22BC3" w:rsidRPr="006B50C7" w:rsidRDefault="000215E4" w:rsidP="000215E4">
            <w:pPr>
              <w:jc w:val="center"/>
              <w:rPr>
                <w:rFonts w:ascii="Arial" w:hAnsi="Arial" w:cs="Arial"/>
              </w:rPr>
            </w:pPr>
            <w:r>
              <w:rPr>
                <w:rFonts w:ascii="Arial" w:hAnsi="Arial" w:cs="Arial"/>
              </w:rPr>
              <w:t>Full (footways)</w:t>
            </w:r>
            <w:r w:rsidR="0042788A">
              <w:rPr>
                <w:rFonts w:ascii="Arial" w:hAnsi="Arial" w:cs="Arial"/>
              </w:rPr>
              <w:t xml:space="preserve"> Partial (cycleways)</w:t>
            </w:r>
          </w:p>
        </w:tc>
      </w:tr>
      <w:tr w:rsidR="00D22BC3" w:rsidRPr="006B50C7" w14:paraId="73941A22" w14:textId="77777777" w:rsidTr="00AF0C2B">
        <w:tc>
          <w:tcPr>
            <w:tcW w:w="3005" w:type="dxa"/>
          </w:tcPr>
          <w:p w14:paraId="5BB5FD24" w14:textId="352CD103" w:rsidR="00D22BC3" w:rsidRPr="00DC40BF" w:rsidRDefault="00D22BC3" w:rsidP="004A6DA1">
            <w:pPr>
              <w:rPr>
                <w:rFonts w:ascii="Arial" w:hAnsi="Arial" w:cs="Arial"/>
              </w:rPr>
            </w:pPr>
            <w:r w:rsidRPr="009E131E">
              <w:rPr>
                <w:rFonts w:ascii="Arial" w:hAnsi="Arial" w:cs="Arial"/>
              </w:rPr>
              <w:t>Structures</w:t>
            </w:r>
          </w:p>
        </w:tc>
        <w:tc>
          <w:tcPr>
            <w:tcW w:w="3005" w:type="dxa"/>
          </w:tcPr>
          <w:p w14:paraId="6FBD2CEF" w14:textId="28D20A54" w:rsidR="00D22BC3" w:rsidRPr="006B50C7" w:rsidRDefault="000215E4" w:rsidP="000215E4">
            <w:pPr>
              <w:jc w:val="center"/>
              <w:rPr>
                <w:rFonts w:ascii="Arial" w:hAnsi="Arial" w:cs="Arial"/>
              </w:rPr>
            </w:pPr>
            <w:r>
              <w:rPr>
                <w:rFonts w:ascii="Arial" w:hAnsi="Arial" w:cs="Arial"/>
              </w:rPr>
              <w:t>Full</w:t>
            </w:r>
          </w:p>
        </w:tc>
        <w:tc>
          <w:tcPr>
            <w:tcW w:w="3006" w:type="dxa"/>
          </w:tcPr>
          <w:p w14:paraId="4771CB61" w14:textId="2593F157" w:rsidR="00D22BC3" w:rsidRPr="006B50C7" w:rsidRDefault="0042788A" w:rsidP="000215E4">
            <w:pPr>
              <w:jc w:val="center"/>
              <w:rPr>
                <w:rFonts w:ascii="Arial" w:hAnsi="Arial" w:cs="Arial"/>
              </w:rPr>
            </w:pPr>
            <w:r>
              <w:rPr>
                <w:rFonts w:ascii="Arial" w:hAnsi="Arial" w:cs="Arial"/>
              </w:rPr>
              <w:t>Partial</w:t>
            </w:r>
          </w:p>
        </w:tc>
      </w:tr>
      <w:tr w:rsidR="00D22BC3" w:rsidRPr="006B50C7" w14:paraId="03E0FFEB" w14:textId="77777777" w:rsidTr="00AF0C2B">
        <w:tc>
          <w:tcPr>
            <w:tcW w:w="3005" w:type="dxa"/>
          </w:tcPr>
          <w:p w14:paraId="13BB78A6" w14:textId="4AA77179" w:rsidR="00D22BC3" w:rsidRPr="00DC40BF" w:rsidRDefault="00D22BC3" w:rsidP="004A6DA1">
            <w:pPr>
              <w:rPr>
                <w:rFonts w:ascii="Arial" w:hAnsi="Arial" w:cs="Arial"/>
              </w:rPr>
            </w:pPr>
            <w:r w:rsidRPr="00DC40BF">
              <w:rPr>
                <w:rFonts w:ascii="Arial" w:hAnsi="Arial" w:cs="Arial"/>
              </w:rPr>
              <w:t>Drainage assets</w:t>
            </w:r>
          </w:p>
        </w:tc>
        <w:tc>
          <w:tcPr>
            <w:tcW w:w="3005" w:type="dxa"/>
          </w:tcPr>
          <w:p w14:paraId="1A103A2B" w14:textId="372F33BC" w:rsidR="00D22BC3" w:rsidRPr="006B50C7" w:rsidRDefault="000215E4" w:rsidP="000215E4">
            <w:pPr>
              <w:jc w:val="center"/>
              <w:rPr>
                <w:rFonts w:ascii="Arial" w:hAnsi="Arial" w:cs="Arial"/>
              </w:rPr>
            </w:pPr>
            <w:r>
              <w:rPr>
                <w:rFonts w:ascii="Arial" w:hAnsi="Arial" w:cs="Arial"/>
              </w:rPr>
              <w:t>Full (gullies) Partial (others)</w:t>
            </w:r>
          </w:p>
        </w:tc>
        <w:tc>
          <w:tcPr>
            <w:tcW w:w="3006" w:type="dxa"/>
          </w:tcPr>
          <w:p w14:paraId="7B94507F" w14:textId="33E8CA35" w:rsidR="00D22BC3" w:rsidRPr="006B50C7" w:rsidRDefault="00921D14" w:rsidP="000215E4">
            <w:pPr>
              <w:jc w:val="center"/>
              <w:rPr>
                <w:rFonts w:ascii="Arial" w:hAnsi="Arial" w:cs="Arial"/>
              </w:rPr>
            </w:pPr>
            <w:r>
              <w:rPr>
                <w:rFonts w:ascii="Arial" w:hAnsi="Arial" w:cs="Arial"/>
              </w:rPr>
              <w:t>Partial</w:t>
            </w:r>
          </w:p>
        </w:tc>
      </w:tr>
      <w:tr w:rsidR="00D22BC3" w:rsidRPr="006B50C7" w14:paraId="4CBE3CB6" w14:textId="77777777" w:rsidTr="00AF0C2B">
        <w:tc>
          <w:tcPr>
            <w:tcW w:w="3005" w:type="dxa"/>
          </w:tcPr>
          <w:p w14:paraId="69C67D83" w14:textId="2B9202EF" w:rsidR="00D22BC3" w:rsidRPr="006B50C7" w:rsidRDefault="00D22BC3" w:rsidP="004A6DA1">
            <w:pPr>
              <w:rPr>
                <w:rFonts w:ascii="Arial" w:hAnsi="Arial" w:cs="Arial"/>
              </w:rPr>
            </w:pPr>
            <w:r w:rsidRPr="006B50C7">
              <w:rPr>
                <w:rFonts w:ascii="Arial" w:hAnsi="Arial" w:cs="Arial"/>
              </w:rPr>
              <w:t>Street lighting</w:t>
            </w:r>
          </w:p>
        </w:tc>
        <w:tc>
          <w:tcPr>
            <w:tcW w:w="3005" w:type="dxa"/>
          </w:tcPr>
          <w:p w14:paraId="7EC9EBB2" w14:textId="1D6CDFBD" w:rsidR="00D22BC3" w:rsidRPr="006B50C7" w:rsidRDefault="000215E4" w:rsidP="000215E4">
            <w:pPr>
              <w:jc w:val="center"/>
              <w:rPr>
                <w:rFonts w:ascii="Arial" w:hAnsi="Arial" w:cs="Arial"/>
              </w:rPr>
            </w:pPr>
            <w:r>
              <w:rPr>
                <w:rFonts w:ascii="Arial" w:hAnsi="Arial" w:cs="Arial"/>
              </w:rPr>
              <w:t>Full</w:t>
            </w:r>
          </w:p>
        </w:tc>
        <w:tc>
          <w:tcPr>
            <w:tcW w:w="3006" w:type="dxa"/>
          </w:tcPr>
          <w:p w14:paraId="2363F517" w14:textId="02BF72E2" w:rsidR="00D22BC3" w:rsidRPr="006B50C7" w:rsidRDefault="000215E4" w:rsidP="000215E4">
            <w:pPr>
              <w:jc w:val="center"/>
              <w:rPr>
                <w:rFonts w:ascii="Arial" w:hAnsi="Arial" w:cs="Arial"/>
              </w:rPr>
            </w:pPr>
            <w:r>
              <w:rPr>
                <w:rFonts w:ascii="Arial" w:hAnsi="Arial" w:cs="Arial"/>
              </w:rPr>
              <w:t>Full</w:t>
            </w:r>
          </w:p>
        </w:tc>
      </w:tr>
      <w:tr w:rsidR="00D22BC3" w:rsidRPr="006B50C7" w14:paraId="0D26BCCF" w14:textId="77777777" w:rsidTr="00AF0C2B">
        <w:tc>
          <w:tcPr>
            <w:tcW w:w="3005" w:type="dxa"/>
            <w:vAlign w:val="center"/>
          </w:tcPr>
          <w:p w14:paraId="572D7CC0" w14:textId="7ACD8672" w:rsidR="00D22BC3" w:rsidRPr="006B50C7" w:rsidRDefault="00D22BC3" w:rsidP="004A6DA1">
            <w:pPr>
              <w:rPr>
                <w:rFonts w:ascii="Arial" w:hAnsi="Arial" w:cs="Arial"/>
              </w:rPr>
            </w:pPr>
            <w:r w:rsidRPr="006B50C7">
              <w:rPr>
                <w:rFonts w:ascii="Arial" w:hAnsi="Arial" w:cs="Arial"/>
              </w:rPr>
              <w:t>Traffic signals</w:t>
            </w:r>
          </w:p>
        </w:tc>
        <w:tc>
          <w:tcPr>
            <w:tcW w:w="3005" w:type="dxa"/>
          </w:tcPr>
          <w:p w14:paraId="0717A3CD" w14:textId="1DB52DEF" w:rsidR="00D22BC3" w:rsidRPr="006B50C7" w:rsidRDefault="000215E4" w:rsidP="000215E4">
            <w:pPr>
              <w:jc w:val="center"/>
              <w:rPr>
                <w:rFonts w:ascii="Arial" w:hAnsi="Arial" w:cs="Arial"/>
              </w:rPr>
            </w:pPr>
            <w:r>
              <w:rPr>
                <w:rFonts w:ascii="Arial" w:hAnsi="Arial" w:cs="Arial"/>
              </w:rPr>
              <w:t>Full</w:t>
            </w:r>
          </w:p>
        </w:tc>
        <w:tc>
          <w:tcPr>
            <w:tcW w:w="3006" w:type="dxa"/>
          </w:tcPr>
          <w:p w14:paraId="30F39EFA" w14:textId="3775C23D" w:rsidR="00D22BC3" w:rsidRPr="006B50C7" w:rsidRDefault="000215E4" w:rsidP="000215E4">
            <w:pPr>
              <w:jc w:val="center"/>
              <w:rPr>
                <w:rFonts w:ascii="Arial" w:hAnsi="Arial" w:cs="Arial"/>
              </w:rPr>
            </w:pPr>
            <w:r>
              <w:rPr>
                <w:rFonts w:ascii="Arial" w:hAnsi="Arial" w:cs="Arial"/>
              </w:rPr>
              <w:t>Full</w:t>
            </w:r>
          </w:p>
        </w:tc>
      </w:tr>
    </w:tbl>
    <w:p w14:paraId="7EE7F6C0" w14:textId="60EF05DD" w:rsidR="00D22BC3" w:rsidRPr="009E131E" w:rsidRDefault="00841381" w:rsidP="00D22BC3">
      <w:pPr>
        <w:rPr>
          <w:rFonts w:ascii="Arial" w:hAnsi="Arial" w:cs="Arial"/>
          <w:i/>
        </w:rPr>
      </w:pPr>
      <w:r w:rsidRPr="009E131E">
        <w:rPr>
          <w:rFonts w:ascii="Arial" w:hAnsi="Arial" w:cs="Arial"/>
          <w:i/>
        </w:rPr>
        <w:t xml:space="preserve">5.2.1 - </w:t>
      </w:r>
      <w:r w:rsidR="00D22BC3" w:rsidRPr="009E131E">
        <w:rPr>
          <w:rFonts w:ascii="Arial" w:hAnsi="Arial" w:cs="Arial"/>
          <w:i/>
        </w:rPr>
        <w:t>Further context (optional)</w:t>
      </w:r>
    </w:p>
    <w:tbl>
      <w:tblPr>
        <w:tblStyle w:val="TableGrid"/>
        <w:tblW w:w="9066" w:type="dxa"/>
        <w:tblLook w:val="04A0" w:firstRow="1" w:lastRow="0" w:firstColumn="1" w:lastColumn="0" w:noHBand="0" w:noVBand="1"/>
        <w:tblCaption w:val="B5.2.1 Further context"/>
      </w:tblPr>
      <w:tblGrid>
        <w:gridCol w:w="9066"/>
      </w:tblGrid>
      <w:tr w:rsidR="0008187F" w:rsidRPr="006B50C7" w14:paraId="1AC07A1F" w14:textId="77777777" w:rsidTr="00565A03">
        <w:trPr>
          <w:trHeight w:val="699"/>
        </w:trPr>
        <w:tc>
          <w:tcPr>
            <w:tcW w:w="9016" w:type="dxa"/>
          </w:tcPr>
          <w:p w14:paraId="5AFB91A2" w14:textId="77777777" w:rsidR="00565A03" w:rsidRDefault="00565A03" w:rsidP="00D22BC3">
            <w:pPr>
              <w:rPr>
                <w:rFonts w:ascii="Arial" w:hAnsi="Arial" w:cs="Arial"/>
                <w:bCs/>
                <w:color w:val="000000" w:themeColor="text1"/>
              </w:rPr>
            </w:pPr>
            <w:r>
              <w:rPr>
                <w:rFonts w:ascii="Arial" w:hAnsi="Arial" w:cs="Arial"/>
                <w:bCs/>
                <w:color w:val="000000" w:themeColor="text1"/>
              </w:rPr>
              <w:t>Highway assets managed by the Council are listed in Appendix 1 of the Highway Infrastructure Asset Management Strategy.</w:t>
            </w:r>
          </w:p>
          <w:p w14:paraId="52E1B1E1" w14:textId="77777777" w:rsidR="00565A03" w:rsidRDefault="00565A03" w:rsidP="00D22BC3">
            <w:pPr>
              <w:rPr>
                <w:rFonts w:ascii="Arial" w:hAnsi="Arial" w:cs="Arial"/>
                <w:bCs/>
                <w:color w:val="000000" w:themeColor="text1"/>
              </w:rPr>
            </w:pPr>
          </w:p>
          <w:p w14:paraId="3771D49D" w14:textId="2F80FC42" w:rsidR="00565A03" w:rsidRDefault="00565A03" w:rsidP="00565A03">
            <w:r>
              <w:t>The following systems are currently in operation to manage the Council’s highway data:</w:t>
            </w:r>
          </w:p>
          <w:p w14:paraId="24F66447" w14:textId="40E47652" w:rsidR="00565A03" w:rsidRPr="00114CF9" w:rsidRDefault="00FF33A0" w:rsidP="009E0978">
            <w:pPr>
              <w:numPr>
                <w:ilvl w:val="0"/>
                <w:numId w:val="31"/>
              </w:numPr>
              <w:spacing w:before="100" w:beforeAutospacing="1" w:after="100" w:afterAutospacing="1"/>
              <w:rPr>
                <w:rFonts w:cs="Arial"/>
              </w:rPr>
            </w:pPr>
            <w:r>
              <w:rPr>
                <w:rFonts w:cs="Arial"/>
              </w:rPr>
              <w:t>Siemens</w:t>
            </w:r>
            <w:r w:rsidR="00565A03">
              <w:rPr>
                <w:rFonts w:cs="Arial"/>
              </w:rPr>
              <w:t xml:space="preserve"> </w:t>
            </w:r>
            <w:r w:rsidR="00565A03">
              <w:t>‘Confirm’ Highway Management System - covering most of highway maintenance needs</w:t>
            </w:r>
            <w:r w:rsidR="009E0978">
              <w:t xml:space="preserve"> </w:t>
            </w:r>
            <w:r w:rsidR="00565A03">
              <w:t xml:space="preserve">including highway inventory, </w:t>
            </w:r>
            <w:r w:rsidR="009E0978">
              <w:t xml:space="preserve">structures, street works and </w:t>
            </w:r>
            <w:r w:rsidR="00565A03">
              <w:t>works orders</w:t>
            </w:r>
          </w:p>
          <w:p w14:paraId="1B71B816" w14:textId="77777777" w:rsidR="00565A03" w:rsidRPr="00B97D3D" w:rsidRDefault="00565A03" w:rsidP="009E0978">
            <w:pPr>
              <w:numPr>
                <w:ilvl w:val="0"/>
                <w:numId w:val="31"/>
              </w:numPr>
              <w:spacing w:before="100" w:beforeAutospacing="1" w:after="100" w:afterAutospacing="1"/>
              <w:rPr>
                <w:rFonts w:cs="Arial"/>
              </w:rPr>
            </w:pPr>
            <w:proofErr w:type="spellStart"/>
            <w:r>
              <w:rPr>
                <w:rFonts w:cs="Arial"/>
              </w:rPr>
              <w:t>Gaist</w:t>
            </w:r>
            <w:proofErr w:type="spellEnd"/>
            <w:r>
              <w:rPr>
                <w:rFonts w:cs="Arial"/>
              </w:rPr>
              <w:t xml:space="preserve"> </w:t>
            </w:r>
            <w:proofErr w:type="spellStart"/>
            <w:r>
              <w:rPr>
                <w:rFonts w:cs="Arial"/>
              </w:rPr>
              <w:t>Asset</w:t>
            </w:r>
            <w:r w:rsidRPr="00E27A24">
              <w:rPr>
                <w:rFonts w:cs="Arial"/>
              </w:rPr>
              <w:t>Stream</w:t>
            </w:r>
            <w:proofErr w:type="spellEnd"/>
            <w:r>
              <w:rPr>
                <w:rFonts w:cs="Arial"/>
              </w:rPr>
              <w:t xml:space="preserve"> and </w:t>
            </w:r>
            <w:proofErr w:type="spellStart"/>
            <w:r>
              <w:rPr>
                <w:rFonts w:cs="Arial"/>
              </w:rPr>
              <w:t>HighwayView</w:t>
            </w:r>
            <w:proofErr w:type="spellEnd"/>
          </w:p>
          <w:p w14:paraId="74AFD19F" w14:textId="77777777" w:rsidR="00565A03" w:rsidRDefault="00565A03" w:rsidP="009E0978">
            <w:pPr>
              <w:numPr>
                <w:ilvl w:val="0"/>
                <w:numId w:val="31"/>
              </w:numPr>
              <w:spacing w:before="100" w:beforeAutospacing="1" w:after="100" w:afterAutospacing="1"/>
              <w:rPr>
                <w:rFonts w:cs="Arial"/>
              </w:rPr>
            </w:pPr>
            <w:r>
              <w:rPr>
                <w:rFonts w:cs="Arial"/>
              </w:rPr>
              <w:t>GIS (ArcGIS)</w:t>
            </w:r>
          </w:p>
          <w:p w14:paraId="74219125" w14:textId="22079B8F" w:rsidR="009E0978" w:rsidRDefault="009E0978" w:rsidP="009E0978">
            <w:pPr>
              <w:ind w:right="-516"/>
              <w:jc w:val="both"/>
              <w:rPr>
                <w:color w:val="000000"/>
              </w:rPr>
            </w:pPr>
            <w:r>
              <w:rPr>
                <w:color w:val="000000"/>
              </w:rPr>
              <w:t xml:space="preserve">The accuracy of existing data is described as high, medium or low. Elements with </w:t>
            </w:r>
          </w:p>
          <w:p w14:paraId="53EF4617" w14:textId="39E982E5" w:rsidR="009E0978" w:rsidRDefault="009E0978" w:rsidP="009E0978">
            <w:pPr>
              <w:ind w:right="-516"/>
              <w:jc w:val="both"/>
              <w:rPr>
                <w:color w:val="000000"/>
              </w:rPr>
            </w:pPr>
            <w:r>
              <w:rPr>
                <w:color w:val="000000"/>
              </w:rPr>
              <w:t xml:space="preserve">medium and low accuracies indicate that gaps exist in the inventory. These </w:t>
            </w:r>
          </w:p>
          <w:p w14:paraId="215B52C8" w14:textId="77777777" w:rsidR="009E0978" w:rsidRDefault="009E0978" w:rsidP="009E0978">
            <w:pPr>
              <w:ind w:right="-516"/>
              <w:jc w:val="both"/>
              <w:rPr>
                <w:color w:val="000000"/>
              </w:rPr>
            </w:pPr>
            <w:r>
              <w:rPr>
                <w:color w:val="000000"/>
              </w:rPr>
              <w:t xml:space="preserve">will be addressed through additional surveys if deemed beneficial, proportionate and cost </w:t>
            </w:r>
          </w:p>
          <w:p w14:paraId="7C9297B2" w14:textId="1D60B062" w:rsidR="009E0978" w:rsidRDefault="009E0978" w:rsidP="009E0978">
            <w:pPr>
              <w:ind w:right="-516"/>
              <w:jc w:val="both"/>
              <w:rPr>
                <w:color w:val="000000"/>
              </w:rPr>
            </w:pPr>
            <w:r>
              <w:rPr>
                <w:color w:val="000000"/>
              </w:rPr>
              <w:t>effective to do so.</w:t>
            </w:r>
          </w:p>
          <w:p w14:paraId="776C8F40" w14:textId="4D60664E" w:rsidR="00565A03" w:rsidRPr="00565A03" w:rsidRDefault="00565A03" w:rsidP="00D22BC3">
            <w:pPr>
              <w:rPr>
                <w:rFonts w:ascii="Arial" w:hAnsi="Arial" w:cs="Arial"/>
                <w:bCs/>
                <w:color w:val="000000" w:themeColor="text1"/>
              </w:rPr>
            </w:pPr>
          </w:p>
        </w:tc>
      </w:tr>
    </w:tbl>
    <w:p w14:paraId="3EDB08AE" w14:textId="68628713" w:rsidR="00EE2BBA" w:rsidRPr="006B50C7" w:rsidRDefault="00EE2BBA" w:rsidP="00F04BE9">
      <w:pPr>
        <w:spacing w:before="240"/>
        <w:rPr>
          <w:rFonts w:ascii="Arial" w:hAnsi="Arial" w:cs="Arial"/>
          <w:b/>
        </w:rPr>
      </w:pPr>
      <w:r w:rsidRPr="006B50C7">
        <w:rPr>
          <w:rFonts w:ascii="Arial" w:hAnsi="Arial" w:cs="Arial"/>
          <w:b/>
        </w:rPr>
        <w:t>B</w:t>
      </w:r>
      <w:r w:rsidR="00841381">
        <w:rPr>
          <w:rFonts w:ascii="Arial" w:hAnsi="Arial" w:cs="Arial"/>
          <w:b/>
        </w:rPr>
        <w:t>5</w:t>
      </w:r>
      <w:r w:rsidRPr="006B50C7">
        <w:rPr>
          <w:rFonts w:ascii="Arial" w:hAnsi="Arial" w:cs="Arial"/>
          <w:b/>
        </w:rPr>
        <w:t>.3 – Asset data integration and management</w:t>
      </w:r>
    </w:p>
    <w:p w14:paraId="1B783D34" w14:textId="26E4C529" w:rsidR="000265D3" w:rsidRPr="001616C1" w:rsidRDefault="000265D3" w:rsidP="000265D3">
      <w:pPr>
        <w:rPr>
          <w:rFonts w:ascii="Arial" w:hAnsi="Arial" w:cs="Arial"/>
          <w:i/>
        </w:rPr>
      </w:pPr>
      <w:r w:rsidRPr="001616C1">
        <w:rPr>
          <w:rFonts w:ascii="Arial" w:hAnsi="Arial" w:cs="Arial"/>
          <w:i/>
        </w:rPr>
        <w:t>B</w:t>
      </w:r>
      <w:r w:rsidR="009D26F2" w:rsidRPr="001616C1">
        <w:rPr>
          <w:rFonts w:ascii="Arial" w:hAnsi="Arial" w:cs="Arial"/>
          <w:i/>
        </w:rPr>
        <w:t>5</w:t>
      </w:r>
      <w:r w:rsidRPr="001616C1">
        <w:rPr>
          <w:rFonts w:ascii="Arial" w:hAnsi="Arial" w:cs="Arial"/>
          <w:i/>
        </w:rPr>
        <w:t>.3.1 – Asset data integration</w:t>
      </w:r>
    </w:p>
    <w:p w14:paraId="545518DA" w14:textId="1ECBA89E" w:rsidR="00E61863" w:rsidRPr="006B50C7" w:rsidRDefault="000265D3" w:rsidP="000265D3">
      <w:pPr>
        <w:rPr>
          <w:rFonts w:ascii="Arial" w:hAnsi="Arial" w:cs="Arial"/>
        </w:rPr>
      </w:pPr>
      <w:r w:rsidRPr="006B50C7">
        <w:rPr>
          <w:rFonts w:ascii="Arial" w:hAnsi="Arial" w:cs="Arial"/>
        </w:rPr>
        <w:t>How is asset inventory and condition data for your key highway assets primarily managed?</w:t>
      </w:r>
      <w:r w:rsidR="00617C1E" w:rsidRPr="006B50C7">
        <w:rPr>
          <w:rFonts w:ascii="Arial" w:hAnsi="Arial" w:cs="Arial"/>
        </w:rPr>
        <w:t xml:space="preserve"> (please </w:t>
      </w:r>
      <w:r w:rsidR="00682802">
        <w:rPr>
          <w:rFonts w:ascii="Arial" w:hAnsi="Arial" w:cs="Arial"/>
        </w:rPr>
        <w:t xml:space="preserve">indicate </w:t>
      </w:r>
      <w:r w:rsidR="00F17147" w:rsidRPr="006B50C7">
        <w:rPr>
          <w:rFonts w:ascii="Arial" w:hAnsi="Arial" w:cs="Arial"/>
        </w:rPr>
        <w:t>one option</w:t>
      </w:r>
      <w:r w:rsidR="005827EE">
        <w:rPr>
          <w:rFonts w:ascii="Arial" w:hAnsi="Arial" w:cs="Arial"/>
        </w:rPr>
        <w:t xml:space="preserve"> with an X</w:t>
      </w:r>
      <w:r w:rsidR="00F17147" w:rsidRPr="006B50C7">
        <w:rPr>
          <w:rFonts w:ascii="Arial" w:hAnsi="Arial" w:cs="Arial"/>
        </w:rPr>
        <w:t>)</w:t>
      </w:r>
    </w:p>
    <w:tbl>
      <w:tblPr>
        <w:tblStyle w:val="TableGrid"/>
        <w:tblpPr w:leftFromText="181" w:rightFromText="181" w:bottomFromText="142" w:vertAnchor="text" w:tblpY="1"/>
        <w:tblOverlap w:val="never"/>
        <w:tblW w:w="9066" w:type="dxa"/>
        <w:tblLook w:val="04A0" w:firstRow="1" w:lastRow="0" w:firstColumn="1" w:lastColumn="0" w:noHBand="0" w:noVBand="1"/>
        <w:tblCaption w:val="B5.3.1 Asset data integration"/>
      </w:tblPr>
      <w:tblGrid>
        <w:gridCol w:w="8194"/>
        <w:gridCol w:w="872"/>
      </w:tblGrid>
      <w:tr w:rsidR="004A7780" w:rsidRPr="006B50C7" w14:paraId="4F67C07B" w14:textId="77777777" w:rsidTr="00AF0C2B">
        <w:tc>
          <w:tcPr>
            <w:tcW w:w="8217" w:type="dxa"/>
          </w:tcPr>
          <w:p w14:paraId="4EFFCB49" w14:textId="0066AACD" w:rsidR="004A7780" w:rsidRPr="006B50C7" w:rsidRDefault="004A7780" w:rsidP="004A6DA1">
            <w:pPr>
              <w:rPr>
                <w:rFonts w:ascii="Arial" w:hAnsi="Arial" w:cs="Arial"/>
              </w:rPr>
            </w:pPr>
            <w:r w:rsidRPr="006B50C7">
              <w:rPr>
                <w:rFonts w:ascii="Arial" w:hAnsi="Arial" w:cs="Arial"/>
              </w:rPr>
              <w:t>Discrete spreadsheets or documents held by individual teams</w:t>
            </w:r>
          </w:p>
        </w:tc>
        <w:tc>
          <w:tcPr>
            <w:tcW w:w="874" w:type="dxa"/>
          </w:tcPr>
          <w:p w14:paraId="46268922" w14:textId="77777777" w:rsidR="004A7780" w:rsidRPr="006B50C7" w:rsidRDefault="004A7780" w:rsidP="004A6DA1">
            <w:pPr>
              <w:rPr>
                <w:rFonts w:ascii="Arial" w:hAnsi="Arial" w:cs="Arial"/>
              </w:rPr>
            </w:pPr>
          </w:p>
        </w:tc>
      </w:tr>
      <w:tr w:rsidR="004A7780" w:rsidRPr="006B50C7" w14:paraId="1848232A" w14:textId="77777777" w:rsidTr="00AF0C2B">
        <w:tc>
          <w:tcPr>
            <w:tcW w:w="8217" w:type="dxa"/>
          </w:tcPr>
          <w:p w14:paraId="70FACC1E" w14:textId="749F80DE" w:rsidR="004A7780" w:rsidRPr="006B50C7" w:rsidRDefault="004A7780" w:rsidP="004A6DA1">
            <w:pPr>
              <w:rPr>
                <w:rFonts w:ascii="Arial" w:hAnsi="Arial" w:cs="Arial"/>
              </w:rPr>
            </w:pPr>
            <w:r w:rsidRPr="006B50C7">
              <w:rPr>
                <w:rFonts w:ascii="Arial" w:hAnsi="Arial" w:cs="Arial"/>
              </w:rPr>
              <w:t>Multiple digital platforms with limited integration</w:t>
            </w:r>
          </w:p>
        </w:tc>
        <w:tc>
          <w:tcPr>
            <w:tcW w:w="874" w:type="dxa"/>
          </w:tcPr>
          <w:p w14:paraId="60758A51" w14:textId="41660692" w:rsidR="004A7780" w:rsidRPr="006B50C7" w:rsidRDefault="00612224" w:rsidP="00612224">
            <w:pPr>
              <w:jc w:val="center"/>
              <w:rPr>
                <w:rFonts w:ascii="Arial" w:hAnsi="Arial" w:cs="Arial"/>
              </w:rPr>
            </w:pPr>
            <w:r>
              <w:rPr>
                <w:rFonts w:ascii="Arial" w:hAnsi="Arial" w:cs="Arial"/>
              </w:rPr>
              <w:t>X</w:t>
            </w:r>
          </w:p>
        </w:tc>
      </w:tr>
      <w:tr w:rsidR="004A7780" w:rsidRPr="006B50C7" w14:paraId="4CABF0B3" w14:textId="77777777" w:rsidTr="00AF0C2B">
        <w:tc>
          <w:tcPr>
            <w:tcW w:w="8217" w:type="dxa"/>
          </w:tcPr>
          <w:p w14:paraId="5A50146F" w14:textId="5E2B00A9" w:rsidR="004A7780" w:rsidRPr="006B50C7" w:rsidRDefault="004A7780" w:rsidP="004A6DA1">
            <w:pPr>
              <w:rPr>
                <w:rFonts w:ascii="Arial" w:hAnsi="Arial" w:cs="Arial"/>
              </w:rPr>
            </w:pPr>
            <w:r w:rsidRPr="006B50C7">
              <w:rPr>
                <w:rFonts w:ascii="Arial" w:hAnsi="Arial" w:cs="Arial"/>
              </w:rPr>
              <w:t>A single digital platform or a set of connected platforms used across the highways service</w:t>
            </w:r>
          </w:p>
        </w:tc>
        <w:tc>
          <w:tcPr>
            <w:tcW w:w="874" w:type="dxa"/>
          </w:tcPr>
          <w:p w14:paraId="4D2CD9CA" w14:textId="77777777" w:rsidR="004A7780" w:rsidRPr="006B50C7" w:rsidRDefault="004A7780" w:rsidP="004A6DA1">
            <w:pPr>
              <w:rPr>
                <w:rFonts w:ascii="Arial" w:hAnsi="Arial" w:cs="Arial"/>
              </w:rPr>
            </w:pPr>
          </w:p>
        </w:tc>
      </w:tr>
      <w:tr w:rsidR="00F17147" w:rsidRPr="006B50C7" w14:paraId="1757EDB7" w14:textId="77777777" w:rsidTr="00AF0C2B">
        <w:tc>
          <w:tcPr>
            <w:tcW w:w="8217" w:type="dxa"/>
          </w:tcPr>
          <w:p w14:paraId="74278211" w14:textId="3FE213B5" w:rsidR="00F17147" w:rsidRPr="006B50C7" w:rsidRDefault="00AE4505" w:rsidP="004A6DA1">
            <w:pPr>
              <w:rPr>
                <w:rFonts w:ascii="Arial" w:hAnsi="Arial" w:cs="Arial"/>
              </w:rPr>
            </w:pPr>
            <w:r w:rsidRPr="006B50C7">
              <w:rPr>
                <w:rFonts w:ascii="Arial" w:hAnsi="Arial" w:cs="Arial"/>
              </w:rPr>
              <w:t xml:space="preserve">Other </w:t>
            </w:r>
            <w:r w:rsidRPr="006B50C7">
              <w:rPr>
                <w:rFonts w:ascii="Arial" w:hAnsi="Arial" w:cs="Arial"/>
                <w:i/>
              </w:rPr>
              <w:t xml:space="preserve">(please set out in </w:t>
            </w:r>
            <w:r w:rsidR="00135D36" w:rsidRPr="006B50C7">
              <w:rPr>
                <w:rFonts w:ascii="Arial" w:hAnsi="Arial" w:cs="Arial"/>
                <w:i/>
              </w:rPr>
              <w:t>further context)</w:t>
            </w:r>
          </w:p>
        </w:tc>
        <w:tc>
          <w:tcPr>
            <w:tcW w:w="874" w:type="dxa"/>
          </w:tcPr>
          <w:p w14:paraId="2AB5B11A" w14:textId="77777777" w:rsidR="00F17147" w:rsidRPr="006B50C7" w:rsidRDefault="00F17147" w:rsidP="004A6DA1">
            <w:pPr>
              <w:rPr>
                <w:rFonts w:ascii="Arial" w:hAnsi="Arial" w:cs="Arial"/>
              </w:rPr>
            </w:pPr>
          </w:p>
        </w:tc>
      </w:tr>
    </w:tbl>
    <w:p w14:paraId="2BB41059" w14:textId="77777777" w:rsidR="00FF33A0" w:rsidRDefault="00FF33A0" w:rsidP="00135D36">
      <w:pPr>
        <w:rPr>
          <w:rFonts w:ascii="Arial" w:hAnsi="Arial" w:cs="Arial"/>
          <w:i/>
        </w:rPr>
      </w:pPr>
    </w:p>
    <w:p w14:paraId="05777A37" w14:textId="77777777" w:rsidR="00FF33A0" w:rsidRDefault="00FF33A0" w:rsidP="00135D36">
      <w:pPr>
        <w:rPr>
          <w:rFonts w:ascii="Arial" w:hAnsi="Arial" w:cs="Arial"/>
          <w:i/>
        </w:rPr>
      </w:pPr>
    </w:p>
    <w:p w14:paraId="44DF2991" w14:textId="35E3F695" w:rsidR="00135D36" w:rsidRPr="00CD5980" w:rsidRDefault="009D26F2" w:rsidP="00135D36">
      <w:pPr>
        <w:rPr>
          <w:rFonts w:ascii="Arial" w:hAnsi="Arial" w:cs="Arial"/>
          <w:i/>
        </w:rPr>
      </w:pPr>
      <w:r w:rsidRPr="00CD5980">
        <w:rPr>
          <w:rFonts w:ascii="Arial" w:hAnsi="Arial" w:cs="Arial"/>
          <w:i/>
        </w:rPr>
        <w:lastRenderedPageBreak/>
        <w:t xml:space="preserve">B5.3.2 - </w:t>
      </w:r>
      <w:r w:rsidR="00135D36" w:rsidRPr="00CD5980">
        <w:rPr>
          <w:rFonts w:ascii="Arial" w:hAnsi="Arial" w:cs="Arial"/>
          <w:i/>
        </w:rPr>
        <w:t>Further context (optional)</w:t>
      </w:r>
    </w:p>
    <w:tbl>
      <w:tblPr>
        <w:tblStyle w:val="TableGrid"/>
        <w:tblW w:w="9066" w:type="dxa"/>
        <w:tblLook w:val="04A0" w:firstRow="1" w:lastRow="0" w:firstColumn="1" w:lastColumn="0" w:noHBand="0" w:noVBand="1"/>
        <w:tblCaption w:val="B5.3.2 Further context"/>
      </w:tblPr>
      <w:tblGrid>
        <w:gridCol w:w="9066"/>
      </w:tblGrid>
      <w:tr w:rsidR="00135D36" w:rsidRPr="006B50C7" w14:paraId="029AC059" w14:textId="77777777" w:rsidTr="00AF0C2B">
        <w:tc>
          <w:tcPr>
            <w:tcW w:w="9016" w:type="dxa"/>
          </w:tcPr>
          <w:p w14:paraId="69976B89" w14:textId="209ED49E" w:rsidR="00DC122B" w:rsidRDefault="00DC122B">
            <w:pPr>
              <w:rPr>
                <w:rFonts w:ascii="Arial" w:hAnsi="Arial" w:cs="Arial"/>
                <w:bCs/>
                <w:iCs/>
              </w:rPr>
            </w:pPr>
            <w:r>
              <w:rPr>
                <w:rFonts w:ascii="Arial" w:hAnsi="Arial" w:cs="Arial"/>
                <w:bCs/>
                <w:iCs/>
              </w:rPr>
              <w:t xml:space="preserve">Our main digital platforms consist of </w:t>
            </w:r>
            <w:r w:rsidR="009D0238">
              <w:rPr>
                <w:rFonts w:ascii="Arial" w:hAnsi="Arial" w:cs="Arial"/>
                <w:bCs/>
                <w:iCs/>
              </w:rPr>
              <w:t>Siemens</w:t>
            </w:r>
            <w:r>
              <w:rPr>
                <w:rFonts w:ascii="Arial" w:hAnsi="Arial" w:cs="Arial"/>
                <w:bCs/>
                <w:iCs/>
              </w:rPr>
              <w:t xml:space="preserve"> ‘Confirm’, </w:t>
            </w:r>
            <w:proofErr w:type="spellStart"/>
            <w:r>
              <w:rPr>
                <w:rFonts w:ascii="Arial" w:hAnsi="Arial" w:cs="Arial"/>
                <w:bCs/>
                <w:iCs/>
              </w:rPr>
              <w:t>Gaist</w:t>
            </w:r>
            <w:proofErr w:type="spellEnd"/>
            <w:r>
              <w:rPr>
                <w:rFonts w:ascii="Arial" w:hAnsi="Arial" w:cs="Arial"/>
                <w:bCs/>
                <w:iCs/>
              </w:rPr>
              <w:t xml:space="preserve"> </w:t>
            </w:r>
            <w:proofErr w:type="spellStart"/>
            <w:r>
              <w:rPr>
                <w:rFonts w:ascii="Arial" w:hAnsi="Arial" w:cs="Arial"/>
                <w:bCs/>
                <w:iCs/>
              </w:rPr>
              <w:t>HighwayView</w:t>
            </w:r>
            <w:proofErr w:type="spellEnd"/>
            <w:r w:rsidR="003259F8">
              <w:rPr>
                <w:rFonts w:ascii="Arial" w:hAnsi="Arial" w:cs="Arial"/>
                <w:bCs/>
                <w:iCs/>
              </w:rPr>
              <w:t xml:space="preserve">, </w:t>
            </w:r>
            <w:proofErr w:type="spellStart"/>
            <w:r w:rsidR="003259F8">
              <w:rPr>
                <w:rFonts w:ascii="Arial" w:hAnsi="Arial" w:cs="Arial"/>
                <w:bCs/>
                <w:iCs/>
              </w:rPr>
              <w:t>Gaist</w:t>
            </w:r>
            <w:proofErr w:type="spellEnd"/>
            <w:r w:rsidR="003259F8">
              <w:rPr>
                <w:rFonts w:ascii="Arial" w:hAnsi="Arial" w:cs="Arial"/>
                <w:bCs/>
                <w:iCs/>
              </w:rPr>
              <w:t xml:space="preserve"> </w:t>
            </w:r>
            <w:proofErr w:type="spellStart"/>
            <w:r>
              <w:rPr>
                <w:rFonts w:ascii="Arial" w:hAnsi="Arial" w:cs="Arial"/>
                <w:bCs/>
                <w:iCs/>
              </w:rPr>
              <w:t>AssetStream</w:t>
            </w:r>
            <w:proofErr w:type="spellEnd"/>
            <w:r>
              <w:rPr>
                <w:rFonts w:ascii="Arial" w:hAnsi="Arial" w:cs="Arial"/>
                <w:bCs/>
                <w:iCs/>
              </w:rPr>
              <w:t>, ArcGIS (Scheme Manager and st</w:t>
            </w:r>
            <w:r w:rsidR="003259F8">
              <w:rPr>
                <w:rFonts w:ascii="Arial" w:hAnsi="Arial" w:cs="Arial"/>
                <w:bCs/>
                <w:iCs/>
              </w:rPr>
              <w:t>andalone layers)</w:t>
            </w:r>
            <w:r w:rsidR="009D0238">
              <w:rPr>
                <w:rFonts w:ascii="Arial" w:hAnsi="Arial" w:cs="Arial"/>
                <w:bCs/>
                <w:iCs/>
              </w:rPr>
              <w:t xml:space="preserve"> and </w:t>
            </w:r>
            <w:proofErr w:type="spellStart"/>
            <w:r w:rsidR="009D0238">
              <w:rPr>
                <w:rFonts w:ascii="Arial" w:hAnsi="Arial" w:cs="Arial"/>
                <w:bCs/>
                <w:iCs/>
              </w:rPr>
              <w:t>Imtrac</w:t>
            </w:r>
            <w:proofErr w:type="spellEnd"/>
            <w:r w:rsidR="009D0238">
              <w:rPr>
                <w:rFonts w:ascii="Arial" w:hAnsi="Arial" w:cs="Arial"/>
                <w:bCs/>
                <w:iCs/>
              </w:rPr>
              <w:t>.</w:t>
            </w:r>
          </w:p>
          <w:p w14:paraId="2B7F647E" w14:textId="77777777" w:rsidR="003259F8" w:rsidRDefault="003259F8">
            <w:pPr>
              <w:rPr>
                <w:rFonts w:ascii="Arial" w:hAnsi="Arial" w:cs="Arial"/>
                <w:bCs/>
                <w:iCs/>
              </w:rPr>
            </w:pPr>
          </w:p>
          <w:p w14:paraId="77B794B3" w14:textId="5DABFBD2" w:rsidR="003259F8" w:rsidRPr="00DC122B" w:rsidRDefault="003259F8">
            <w:pPr>
              <w:rPr>
                <w:rFonts w:ascii="Arial" w:hAnsi="Arial" w:cs="Arial"/>
                <w:bCs/>
                <w:iCs/>
              </w:rPr>
            </w:pPr>
            <w:r>
              <w:rPr>
                <w:rFonts w:ascii="Arial" w:hAnsi="Arial" w:cs="Arial"/>
                <w:bCs/>
                <w:iCs/>
              </w:rPr>
              <w:t xml:space="preserve">‘Confirm’ is a recent acquisition, replacing </w:t>
            </w:r>
            <w:proofErr w:type="spellStart"/>
            <w:r>
              <w:rPr>
                <w:rFonts w:ascii="Arial" w:hAnsi="Arial" w:cs="Arial"/>
                <w:bCs/>
                <w:iCs/>
              </w:rPr>
              <w:t>Symology</w:t>
            </w:r>
            <w:proofErr w:type="spellEnd"/>
            <w:r>
              <w:rPr>
                <w:rFonts w:ascii="Arial" w:hAnsi="Arial" w:cs="Arial"/>
                <w:bCs/>
                <w:iCs/>
              </w:rPr>
              <w:t xml:space="preserve"> ‘Insight’ and whilst integration is a functionality of the system, full integration is not yet fully achieved and is an ongoing piece of work within the Service.</w:t>
            </w:r>
          </w:p>
          <w:p w14:paraId="404A6F40" w14:textId="77777777" w:rsidR="00D26809" w:rsidRPr="006B50C7" w:rsidRDefault="00D26809">
            <w:pPr>
              <w:rPr>
                <w:rFonts w:ascii="Arial" w:hAnsi="Arial" w:cs="Arial"/>
                <w:b/>
              </w:rPr>
            </w:pPr>
          </w:p>
        </w:tc>
      </w:tr>
    </w:tbl>
    <w:p w14:paraId="5A56A93F" w14:textId="3A9E46AE" w:rsidR="00D37303" w:rsidRPr="00423AFF" w:rsidRDefault="00D37303" w:rsidP="00423AFF">
      <w:pPr>
        <w:spacing w:before="240"/>
        <w:rPr>
          <w:rFonts w:ascii="Arial" w:hAnsi="Arial" w:cs="Arial"/>
          <w:b/>
        </w:rPr>
      </w:pPr>
      <w:r w:rsidRPr="006B50C7">
        <w:rPr>
          <w:rFonts w:ascii="Arial" w:hAnsi="Arial" w:cs="Arial"/>
          <w:b/>
        </w:rPr>
        <w:t>B</w:t>
      </w:r>
      <w:r w:rsidR="009D26F2">
        <w:rPr>
          <w:rFonts w:ascii="Arial" w:hAnsi="Arial" w:cs="Arial"/>
          <w:b/>
        </w:rPr>
        <w:t>5</w:t>
      </w:r>
      <w:r w:rsidRPr="006B50C7">
        <w:rPr>
          <w:rFonts w:ascii="Arial" w:hAnsi="Arial" w:cs="Arial"/>
          <w:b/>
        </w:rPr>
        <w:t>.4 – Lifecycle planning and investment decision</w:t>
      </w:r>
      <w:r w:rsidRPr="006B50C7">
        <w:rPr>
          <w:rFonts w:ascii="Arial" w:hAnsi="Arial" w:cs="Arial"/>
          <w:b/>
        </w:rPr>
        <w:noBreakHyphen/>
        <w:t>making</w:t>
      </w:r>
    </w:p>
    <w:tbl>
      <w:tblPr>
        <w:tblStyle w:val="TableGrid"/>
        <w:tblW w:w="9067" w:type="dxa"/>
        <w:tblLook w:val="04A0" w:firstRow="1" w:lastRow="0" w:firstColumn="1" w:lastColumn="0" w:noHBand="0" w:noVBand="1"/>
        <w:tblCaption w:val="B5.4 Lifecycle planning and investment"/>
      </w:tblPr>
      <w:tblGrid>
        <w:gridCol w:w="846"/>
        <w:gridCol w:w="7087"/>
        <w:gridCol w:w="1134"/>
      </w:tblGrid>
      <w:tr w:rsidR="00D37303" w:rsidRPr="006B50C7" w14:paraId="1735CDB8" w14:textId="77777777" w:rsidTr="002B06DE">
        <w:tc>
          <w:tcPr>
            <w:tcW w:w="846" w:type="dxa"/>
            <w:hideMark/>
          </w:tcPr>
          <w:p w14:paraId="49A7BCD7" w14:textId="77777777" w:rsidR="00D37303" w:rsidRPr="006B50C7" w:rsidRDefault="00D37303">
            <w:pPr>
              <w:rPr>
                <w:rFonts w:ascii="Arial" w:hAnsi="Arial" w:cs="Arial"/>
                <w:b/>
              </w:rPr>
            </w:pPr>
            <w:r w:rsidRPr="006B50C7">
              <w:rPr>
                <w:rFonts w:ascii="Arial" w:hAnsi="Arial" w:cs="Arial"/>
                <w:b/>
              </w:rPr>
              <w:t>ID</w:t>
            </w:r>
          </w:p>
        </w:tc>
        <w:tc>
          <w:tcPr>
            <w:tcW w:w="7087" w:type="dxa"/>
            <w:hideMark/>
          </w:tcPr>
          <w:p w14:paraId="43044D9C" w14:textId="77777777" w:rsidR="00D37303" w:rsidRPr="006B50C7" w:rsidRDefault="00D37303">
            <w:pPr>
              <w:rPr>
                <w:rFonts w:ascii="Arial" w:hAnsi="Arial" w:cs="Arial"/>
                <w:b/>
              </w:rPr>
            </w:pPr>
            <w:r w:rsidRPr="006B50C7">
              <w:rPr>
                <w:rFonts w:ascii="Arial" w:hAnsi="Arial" w:cs="Arial"/>
                <w:b/>
              </w:rPr>
              <w:t>Question</w:t>
            </w:r>
          </w:p>
        </w:tc>
        <w:tc>
          <w:tcPr>
            <w:tcW w:w="1134" w:type="dxa"/>
            <w:hideMark/>
          </w:tcPr>
          <w:p w14:paraId="17223AC8" w14:textId="77777777" w:rsidR="00D37303" w:rsidRPr="006B50C7" w:rsidRDefault="00D37303" w:rsidP="003316F0">
            <w:pPr>
              <w:jc w:val="center"/>
              <w:rPr>
                <w:rFonts w:ascii="Arial" w:hAnsi="Arial" w:cs="Arial"/>
                <w:b/>
              </w:rPr>
            </w:pPr>
            <w:r w:rsidRPr="006B50C7">
              <w:rPr>
                <w:rFonts w:ascii="Arial" w:hAnsi="Arial" w:cs="Arial"/>
                <w:b/>
              </w:rPr>
              <w:t>Yes / No</w:t>
            </w:r>
          </w:p>
        </w:tc>
      </w:tr>
      <w:tr w:rsidR="00D37303" w:rsidRPr="006B50C7" w14:paraId="1AA33336" w14:textId="77777777" w:rsidTr="002B06DE">
        <w:tc>
          <w:tcPr>
            <w:tcW w:w="846" w:type="dxa"/>
            <w:hideMark/>
          </w:tcPr>
          <w:p w14:paraId="0621D521" w14:textId="1482F0BE" w:rsidR="00D37303" w:rsidRPr="006B50C7" w:rsidRDefault="009D26F2">
            <w:pPr>
              <w:rPr>
                <w:rFonts w:ascii="Arial" w:hAnsi="Arial" w:cs="Arial"/>
              </w:rPr>
            </w:pPr>
            <w:r>
              <w:rPr>
                <w:rFonts w:ascii="Arial" w:hAnsi="Arial" w:cs="Arial"/>
              </w:rPr>
              <w:t>5.4</w:t>
            </w:r>
            <w:r w:rsidR="00717051">
              <w:rPr>
                <w:rFonts w:ascii="Arial" w:hAnsi="Arial" w:cs="Arial"/>
              </w:rPr>
              <w:t>.1</w:t>
            </w:r>
          </w:p>
        </w:tc>
        <w:tc>
          <w:tcPr>
            <w:tcW w:w="7087" w:type="dxa"/>
            <w:hideMark/>
          </w:tcPr>
          <w:p w14:paraId="5AF9F8D3" w14:textId="77777777" w:rsidR="00D37303" w:rsidRPr="006B50C7" w:rsidRDefault="00D37303">
            <w:pPr>
              <w:rPr>
                <w:rFonts w:ascii="Arial" w:hAnsi="Arial" w:cs="Arial"/>
              </w:rPr>
            </w:pPr>
            <w:r w:rsidRPr="006B50C7">
              <w:rPr>
                <w:rFonts w:ascii="Arial" w:hAnsi="Arial" w:cs="Arial"/>
              </w:rPr>
              <w:t xml:space="preserve">Do you use lifecycle plans for </w:t>
            </w:r>
            <w:r w:rsidRPr="002B06DE">
              <w:rPr>
                <w:rFonts w:ascii="Arial" w:hAnsi="Arial" w:cs="Arial"/>
                <w:b/>
              </w:rPr>
              <w:t>carriageways</w:t>
            </w:r>
            <w:r w:rsidRPr="006B50C7">
              <w:rPr>
                <w:rFonts w:ascii="Arial" w:hAnsi="Arial" w:cs="Arial"/>
              </w:rPr>
              <w:t xml:space="preserve"> to support maintenance investment decisions?</w:t>
            </w:r>
          </w:p>
        </w:tc>
        <w:tc>
          <w:tcPr>
            <w:tcW w:w="1134" w:type="dxa"/>
            <w:hideMark/>
          </w:tcPr>
          <w:p w14:paraId="42CBAC71" w14:textId="054535B3" w:rsidR="00D37303" w:rsidRPr="006B50C7" w:rsidRDefault="008D4548" w:rsidP="003316F0">
            <w:pPr>
              <w:jc w:val="center"/>
              <w:rPr>
                <w:rFonts w:ascii="Arial" w:hAnsi="Arial" w:cs="Arial"/>
              </w:rPr>
            </w:pPr>
            <w:r w:rsidRPr="006B50C7">
              <w:rPr>
                <w:rFonts w:ascii="Arial" w:hAnsi="Arial" w:cs="Arial"/>
                <w:b/>
              </w:rPr>
              <w:t>Yes</w:t>
            </w:r>
          </w:p>
        </w:tc>
      </w:tr>
      <w:tr w:rsidR="00D37303" w:rsidRPr="006B50C7" w14:paraId="6290D4D5" w14:textId="77777777" w:rsidTr="002B06DE">
        <w:tc>
          <w:tcPr>
            <w:tcW w:w="846" w:type="dxa"/>
          </w:tcPr>
          <w:p w14:paraId="01F04F06" w14:textId="1C1AFF45" w:rsidR="00D37303" w:rsidRPr="006B50C7" w:rsidRDefault="00717051">
            <w:pPr>
              <w:rPr>
                <w:rFonts w:ascii="Arial" w:hAnsi="Arial" w:cs="Arial"/>
              </w:rPr>
            </w:pPr>
            <w:r>
              <w:rPr>
                <w:rFonts w:ascii="Arial" w:hAnsi="Arial" w:cs="Arial"/>
              </w:rPr>
              <w:t>5.4.2</w:t>
            </w:r>
          </w:p>
        </w:tc>
        <w:tc>
          <w:tcPr>
            <w:tcW w:w="7087" w:type="dxa"/>
          </w:tcPr>
          <w:p w14:paraId="7B1459B1" w14:textId="77777777" w:rsidR="00D37303" w:rsidRPr="006B50C7" w:rsidRDefault="00D37303">
            <w:pPr>
              <w:rPr>
                <w:rFonts w:ascii="Arial" w:hAnsi="Arial" w:cs="Arial"/>
              </w:rPr>
            </w:pPr>
            <w:r w:rsidRPr="006B50C7">
              <w:rPr>
                <w:rFonts w:ascii="Arial" w:hAnsi="Arial" w:cs="Arial"/>
              </w:rPr>
              <w:t xml:space="preserve">Do you use lifecycle plans for </w:t>
            </w:r>
            <w:r w:rsidRPr="002B06DE">
              <w:rPr>
                <w:rFonts w:ascii="Arial" w:hAnsi="Arial" w:cs="Arial"/>
                <w:b/>
              </w:rPr>
              <w:t>footways</w:t>
            </w:r>
            <w:r w:rsidRPr="006B50C7">
              <w:rPr>
                <w:rFonts w:ascii="Arial" w:hAnsi="Arial" w:cs="Arial"/>
              </w:rPr>
              <w:t xml:space="preserve"> to support maintenance investment decisions?</w:t>
            </w:r>
          </w:p>
        </w:tc>
        <w:tc>
          <w:tcPr>
            <w:tcW w:w="1134" w:type="dxa"/>
          </w:tcPr>
          <w:p w14:paraId="56C1C434" w14:textId="0DEF29C5" w:rsidR="00D37303" w:rsidRPr="006B50C7" w:rsidRDefault="008D4548" w:rsidP="003316F0">
            <w:pPr>
              <w:jc w:val="center"/>
              <w:rPr>
                <w:rFonts w:ascii="Arial" w:hAnsi="Arial" w:cs="Arial"/>
              </w:rPr>
            </w:pPr>
            <w:r w:rsidRPr="006B50C7">
              <w:rPr>
                <w:rFonts w:ascii="Arial" w:hAnsi="Arial" w:cs="Arial"/>
                <w:b/>
              </w:rPr>
              <w:t>No</w:t>
            </w:r>
          </w:p>
        </w:tc>
      </w:tr>
      <w:tr w:rsidR="00D37303" w:rsidRPr="006B50C7" w14:paraId="03FCBD2F" w14:textId="77777777" w:rsidTr="002B06DE">
        <w:tc>
          <w:tcPr>
            <w:tcW w:w="846" w:type="dxa"/>
            <w:hideMark/>
          </w:tcPr>
          <w:p w14:paraId="6941D654" w14:textId="138D1EE0" w:rsidR="00D37303" w:rsidRPr="006B50C7" w:rsidRDefault="00717051">
            <w:pPr>
              <w:rPr>
                <w:rFonts w:ascii="Arial" w:hAnsi="Arial" w:cs="Arial"/>
              </w:rPr>
            </w:pPr>
            <w:r>
              <w:rPr>
                <w:rFonts w:ascii="Arial" w:hAnsi="Arial" w:cs="Arial"/>
              </w:rPr>
              <w:t>5.4.3</w:t>
            </w:r>
          </w:p>
        </w:tc>
        <w:tc>
          <w:tcPr>
            <w:tcW w:w="7087" w:type="dxa"/>
            <w:hideMark/>
          </w:tcPr>
          <w:p w14:paraId="1DC84463" w14:textId="77777777" w:rsidR="00D37303" w:rsidRPr="006B50C7" w:rsidRDefault="00D37303">
            <w:pPr>
              <w:rPr>
                <w:rFonts w:ascii="Arial" w:hAnsi="Arial" w:cs="Arial"/>
              </w:rPr>
            </w:pPr>
            <w:r w:rsidRPr="006B50C7">
              <w:rPr>
                <w:rFonts w:ascii="Arial" w:hAnsi="Arial" w:cs="Arial"/>
              </w:rPr>
              <w:t xml:space="preserve">Do you use lifecycle plans for </w:t>
            </w:r>
            <w:r w:rsidRPr="002B06DE">
              <w:rPr>
                <w:rFonts w:ascii="Arial" w:hAnsi="Arial" w:cs="Arial"/>
                <w:b/>
              </w:rPr>
              <w:t xml:space="preserve">structures </w:t>
            </w:r>
            <w:r w:rsidRPr="006B50C7">
              <w:rPr>
                <w:rFonts w:ascii="Arial" w:hAnsi="Arial" w:cs="Arial"/>
              </w:rPr>
              <w:t>to support investment decisions?</w:t>
            </w:r>
          </w:p>
        </w:tc>
        <w:tc>
          <w:tcPr>
            <w:tcW w:w="1134" w:type="dxa"/>
            <w:hideMark/>
          </w:tcPr>
          <w:p w14:paraId="26F444B6" w14:textId="4EF879D3" w:rsidR="00D37303" w:rsidRPr="003D1387" w:rsidRDefault="008D4548" w:rsidP="003316F0">
            <w:pPr>
              <w:jc w:val="center"/>
              <w:rPr>
                <w:rFonts w:ascii="Arial" w:hAnsi="Arial" w:cs="Arial"/>
                <w:b/>
              </w:rPr>
            </w:pPr>
            <w:r w:rsidRPr="003D1387">
              <w:rPr>
                <w:rFonts w:ascii="Arial" w:hAnsi="Arial" w:cs="Arial"/>
                <w:b/>
                <w:color w:val="000000" w:themeColor="text1"/>
              </w:rPr>
              <w:t>Yes</w:t>
            </w:r>
          </w:p>
        </w:tc>
      </w:tr>
    </w:tbl>
    <w:p w14:paraId="24AF64DD" w14:textId="376506E2" w:rsidR="007272CA" w:rsidRPr="00FA3D06" w:rsidRDefault="007272CA" w:rsidP="007272CA">
      <w:pPr>
        <w:spacing w:before="240" w:after="0"/>
        <w:rPr>
          <w:rFonts w:ascii="Arial" w:hAnsi="Arial" w:cs="Arial"/>
          <w:i/>
        </w:rPr>
      </w:pPr>
      <w:r>
        <w:rPr>
          <w:rFonts w:ascii="Arial" w:hAnsi="Arial" w:cs="Arial"/>
          <w:i/>
          <w:iCs/>
        </w:rPr>
        <w:t xml:space="preserve">B5.4.4 - </w:t>
      </w:r>
      <w:r w:rsidRPr="00FA3D06">
        <w:rPr>
          <w:rFonts w:ascii="Arial" w:hAnsi="Arial" w:cs="Arial"/>
          <w:i/>
        </w:rPr>
        <w:t>Evidence Summary</w:t>
      </w:r>
    </w:p>
    <w:tbl>
      <w:tblPr>
        <w:tblStyle w:val="TableGrid"/>
        <w:tblW w:w="9066" w:type="dxa"/>
        <w:tblLook w:val="04A0" w:firstRow="1" w:lastRow="0" w:firstColumn="1" w:lastColumn="0" w:noHBand="0" w:noVBand="1"/>
        <w:tblCaption w:val="B5.4.4 Evidence summary"/>
      </w:tblPr>
      <w:tblGrid>
        <w:gridCol w:w="9066"/>
      </w:tblGrid>
      <w:tr w:rsidR="007272CA" w:rsidRPr="006B50C7" w14:paraId="3324248D" w14:textId="77777777" w:rsidTr="00AF0C2B">
        <w:tc>
          <w:tcPr>
            <w:tcW w:w="9016" w:type="dxa"/>
          </w:tcPr>
          <w:p w14:paraId="63B82633" w14:textId="190E976D" w:rsidR="0032580D" w:rsidRDefault="0032580D">
            <w:pPr>
              <w:rPr>
                <w:rFonts w:ascii="Arial" w:hAnsi="Arial" w:cs="Arial"/>
                <w:iCs/>
              </w:rPr>
            </w:pPr>
            <w:r>
              <w:rPr>
                <w:rFonts w:ascii="Arial" w:hAnsi="Arial" w:cs="Arial"/>
                <w:iCs/>
              </w:rPr>
              <w:t xml:space="preserve">In 2019, </w:t>
            </w:r>
            <w:r w:rsidR="00D5426B">
              <w:rPr>
                <w:rFonts w:ascii="Arial" w:hAnsi="Arial" w:cs="Arial"/>
                <w:iCs/>
              </w:rPr>
              <w:t xml:space="preserve">the Council’s </w:t>
            </w:r>
            <w:r>
              <w:rPr>
                <w:rFonts w:ascii="Arial" w:hAnsi="Arial" w:cs="Arial"/>
                <w:iCs/>
              </w:rPr>
              <w:t xml:space="preserve">asset management consultant (Gaist) produced a lifecycle model report that provided advice on maintenance solutions for the whole life of </w:t>
            </w:r>
            <w:r w:rsidR="00D5426B">
              <w:rPr>
                <w:rFonts w:ascii="Arial" w:hAnsi="Arial" w:cs="Arial"/>
                <w:iCs/>
              </w:rPr>
              <w:t xml:space="preserve">the </w:t>
            </w:r>
            <w:r>
              <w:rPr>
                <w:rFonts w:ascii="Arial" w:hAnsi="Arial" w:cs="Arial"/>
                <w:iCs/>
              </w:rPr>
              <w:t>carriageway asset. The model was a prediction of future condition based on different maintenance strategies and investment scenarios for a 20-year period</w:t>
            </w:r>
            <w:r w:rsidR="00D5426B">
              <w:rPr>
                <w:rFonts w:ascii="Arial" w:hAnsi="Arial" w:cs="Arial"/>
                <w:iCs/>
              </w:rPr>
              <w:t>.</w:t>
            </w:r>
          </w:p>
          <w:p w14:paraId="6FEE069A" w14:textId="77777777" w:rsidR="00D5426B" w:rsidRDefault="00D5426B">
            <w:pPr>
              <w:rPr>
                <w:rFonts w:ascii="Arial" w:hAnsi="Arial" w:cs="Arial"/>
                <w:iCs/>
              </w:rPr>
            </w:pPr>
          </w:p>
          <w:p w14:paraId="65BFABD9" w14:textId="1E32EEDC" w:rsidR="00D5426B" w:rsidRDefault="00D5426B">
            <w:pPr>
              <w:rPr>
                <w:rFonts w:ascii="Arial" w:hAnsi="Arial" w:cs="Arial"/>
                <w:iCs/>
              </w:rPr>
            </w:pPr>
            <w:r>
              <w:rPr>
                <w:rFonts w:ascii="Arial" w:hAnsi="Arial" w:cs="Arial"/>
                <w:iCs/>
              </w:rPr>
              <w:t xml:space="preserve">In 2026, WSP consultants produced carriageway </w:t>
            </w:r>
            <w:r w:rsidR="00556086">
              <w:rPr>
                <w:rFonts w:ascii="Arial" w:hAnsi="Arial" w:cs="Arial"/>
                <w:iCs/>
              </w:rPr>
              <w:t>deterioration</w:t>
            </w:r>
            <w:r>
              <w:rPr>
                <w:rFonts w:ascii="Arial" w:hAnsi="Arial" w:cs="Arial"/>
                <w:iCs/>
              </w:rPr>
              <w:t xml:space="preserve"> models for each member authority of the West Yorkshire Combined Authority (WYCA).</w:t>
            </w:r>
          </w:p>
          <w:p w14:paraId="1E2D2C76" w14:textId="77777777" w:rsidR="00C45446" w:rsidRDefault="00C45446">
            <w:pPr>
              <w:rPr>
                <w:rFonts w:ascii="Arial" w:hAnsi="Arial" w:cs="Arial"/>
                <w:iCs/>
              </w:rPr>
            </w:pPr>
          </w:p>
          <w:p w14:paraId="22860D04" w14:textId="77777777" w:rsidR="00506AEF" w:rsidRDefault="00C45446">
            <w:pPr>
              <w:rPr>
                <w:rFonts w:ascii="Arial" w:hAnsi="Arial" w:cs="Arial"/>
                <w:iCs/>
              </w:rPr>
            </w:pPr>
            <w:r>
              <w:rPr>
                <w:rFonts w:ascii="Arial" w:hAnsi="Arial" w:cs="Arial"/>
                <w:iCs/>
              </w:rPr>
              <w:t xml:space="preserve">Lifecycle planning for </w:t>
            </w:r>
            <w:r w:rsidR="00D5426B">
              <w:rPr>
                <w:rFonts w:ascii="Arial" w:hAnsi="Arial" w:cs="Arial"/>
                <w:iCs/>
              </w:rPr>
              <w:t xml:space="preserve">the Council’s </w:t>
            </w:r>
            <w:r>
              <w:rPr>
                <w:rFonts w:ascii="Arial" w:hAnsi="Arial" w:cs="Arial"/>
                <w:iCs/>
              </w:rPr>
              <w:t xml:space="preserve">highway structures </w:t>
            </w:r>
            <w:r w:rsidR="00086EF2">
              <w:rPr>
                <w:rFonts w:ascii="Arial" w:hAnsi="Arial" w:cs="Arial"/>
                <w:iCs/>
              </w:rPr>
              <w:t xml:space="preserve">is undertaken in-house using condition data and inspection reports. Identified interventions and their timings are prioritised through a risk management process. </w:t>
            </w:r>
          </w:p>
          <w:p w14:paraId="77BD459A" w14:textId="0BFBCCB5" w:rsidR="00F56D04" w:rsidRPr="00086EF2" w:rsidRDefault="00F56D04">
            <w:pPr>
              <w:rPr>
                <w:rFonts w:ascii="Arial" w:hAnsi="Arial" w:cs="Arial"/>
                <w:iCs/>
              </w:rPr>
            </w:pPr>
          </w:p>
        </w:tc>
      </w:tr>
    </w:tbl>
    <w:p w14:paraId="0AB9BE20" w14:textId="6BA3E02A" w:rsidR="00A33E4A" w:rsidRPr="00423AFF" w:rsidRDefault="00A33E4A" w:rsidP="00423AFF">
      <w:pPr>
        <w:spacing w:before="240"/>
        <w:rPr>
          <w:rFonts w:ascii="Arial" w:hAnsi="Arial" w:cs="Arial"/>
          <w:b/>
        </w:rPr>
      </w:pPr>
      <w:r w:rsidRPr="006B50C7">
        <w:rPr>
          <w:rFonts w:ascii="Arial" w:hAnsi="Arial" w:cs="Arial"/>
          <w:b/>
        </w:rPr>
        <w:t>B</w:t>
      </w:r>
      <w:r w:rsidR="00717051">
        <w:rPr>
          <w:rFonts w:ascii="Arial" w:hAnsi="Arial" w:cs="Arial"/>
          <w:b/>
        </w:rPr>
        <w:t>5</w:t>
      </w:r>
      <w:r w:rsidRPr="006B50C7">
        <w:rPr>
          <w:rFonts w:ascii="Arial" w:hAnsi="Arial" w:cs="Arial"/>
          <w:b/>
        </w:rPr>
        <w:t>.5 – Performance monitoring and continuous improvement</w:t>
      </w:r>
    </w:p>
    <w:tbl>
      <w:tblPr>
        <w:tblStyle w:val="TableGrid"/>
        <w:tblW w:w="9066" w:type="dxa"/>
        <w:tblLook w:val="04A0" w:firstRow="1" w:lastRow="0" w:firstColumn="1" w:lastColumn="0" w:noHBand="0" w:noVBand="1"/>
        <w:tblCaption w:val="B5.5 Performance monitoring and continuous improvement"/>
      </w:tblPr>
      <w:tblGrid>
        <w:gridCol w:w="995"/>
        <w:gridCol w:w="6849"/>
        <w:gridCol w:w="1222"/>
      </w:tblGrid>
      <w:tr w:rsidR="002E05B0" w:rsidRPr="006B50C7" w14:paraId="598C7328" w14:textId="77777777" w:rsidTr="00AF0C2B">
        <w:tc>
          <w:tcPr>
            <w:tcW w:w="988" w:type="dxa"/>
            <w:vAlign w:val="center"/>
          </w:tcPr>
          <w:p w14:paraId="27410A27" w14:textId="361C5EF9" w:rsidR="002E05B0" w:rsidRPr="00FA3D06" w:rsidRDefault="002E05B0" w:rsidP="002E05B0">
            <w:pPr>
              <w:spacing w:before="240"/>
              <w:rPr>
                <w:rFonts w:ascii="Arial" w:hAnsi="Arial" w:cs="Arial"/>
                <w:b/>
              </w:rPr>
            </w:pPr>
            <w:r w:rsidRPr="006B50C7">
              <w:rPr>
                <w:rFonts w:ascii="Arial" w:hAnsi="Arial" w:cs="Arial"/>
                <w:b/>
              </w:rPr>
              <w:t>ID</w:t>
            </w:r>
          </w:p>
        </w:tc>
        <w:tc>
          <w:tcPr>
            <w:tcW w:w="6804" w:type="dxa"/>
            <w:vAlign w:val="center"/>
          </w:tcPr>
          <w:p w14:paraId="052F4CAB" w14:textId="797436F8" w:rsidR="002E05B0" w:rsidRPr="00FA3D06" w:rsidRDefault="002E05B0" w:rsidP="002E05B0">
            <w:pPr>
              <w:spacing w:before="240"/>
              <w:rPr>
                <w:rFonts w:ascii="Arial" w:hAnsi="Arial" w:cs="Arial"/>
                <w:b/>
              </w:rPr>
            </w:pPr>
            <w:r w:rsidRPr="006B50C7">
              <w:rPr>
                <w:rFonts w:ascii="Arial" w:hAnsi="Arial" w:cs="Arial"/>
                <w:b/>
              </w:rPr>
              <w:t>Question</w:t>
            </w:r>
          </w:p>
        </w:tc>
        <w:tc>
          <w:tcPr>
            <w:tcW w:w="1214" w:type="dxa"/>
            <w:vAlign w:val="center"/>
          </w:tcPr>
          <w:p w14:paraId="029CEF14" w14:textId="2752DA79" w:rsidR="002E05B0" w:rsidRPr="00FA3D06" w:rsidRDefault="008D4548" w:rsidP="003316F0">
            <w:pPr>
              <w:spacing w:before="240"/>
              <w:jc w:val="center"/>
              <w:rPr>
                <w:rFonts w:ascii="Arial" w:hAnsi="Arial" w:cs="Arial"/>
                <w:b/>
              </w:rPr>
            </w:pPr>
            <w:r>
              <w:rPr>
                <w:rFonts w:ascii="Arial" w:hAnsi="Arial" w:cs="Arial"/>
                <w:b/>
              </w:rPr>
              <w:t>Answer</w:t>
            </w:r>
          </w:p>
        </w:tc>
      </w:tr>
      <w:tr w:rsidR="002E05B0" w:rsidRPr="006B50C7" w14:paraId="7F3D49BC" w14:textId="77777777" w:rsidTr="00AF0C2B">
        <w:tc>
          <w:tcPr>
            <w:tcW w:w="988" w:type="dxa"/>
            <w:vAlign w:val="center"/>
          </w:tcPr>
          <w:p w14:paraId="7C2ABBC4" w14:textId="66331B79" w:rsidR="002E05B0" w:rsidRPr="00CD5980" w:rsidRDefault="00717051" w:rsidP="002E05B0">
            <w:pPr>
              <w:spacing w:before="240"/>
              <w:rPr>
                <w:rFonts w:ascii="Arial" w:hAnsi="Arial" w:cs="Arial"/>
              </w:rPr>
            </w:pPr>
            <w:r w:rsidRPr="00CD5980">
              <w:rPr>
                <w:rFonts w:ascii="Arial" w:hAnsi="Arial" w:cs="Arial"/>
              </w:rPr>
              <w:t>5.5.1</w:t>
            </w:r>
          </w:p>
        </w:tc>
        <w:tc>
          <w:tcPr>
            <w:tcW w:w="6804" w:type="dxa"/>
            <w:vAlign w:val="center"/>
          </w:tcPr>
          <w:p w14:paraId="0E72572D" w14:textId="5D2BE580" w:rsidR="002E05B0" w:rsidRPr="00FA3D06" w:rsidRDefault="002E05B0" w:rsidP="000B3263">
            <w:pPr>
              <w:rPr>
                <w:rFonts w:ascii="Arial" w:hAnsi="Arial" w:cs="Arial"/>
                <w:b/>
              </w:rPr>
            </w:pPr>
            <w:r w:rsidRPr="006B50C7">
              <w:rPr>
                <w:rFonts w:ascii="Arial" w:hAnsi="Arial" w:cs="Arial"/>
              </w:rPr>
              <w:t>Do you have a defined set of key performance indicators (KPIs) to monitor the outcomes of your highways asset management approach?</w:t>
            </w:r>
          </w:p>
        </w:tc>
        <w:tc>
          <w:tcPr>
            <w:tcW w:w="1214" w:type="dxa"/>
            <w:vAlign w:val="center"/>
          </w:tcPr>
          <w:p w14:paraId="53870E52" w14:textId="424CB6A8" w:rsidR="002E05B0" w:rsidRPr="00FA3D06" w:rsidRDefault="008D4548" w:rsidP="003316F0">
            <w:pPr>
              <w:spacing w:before="240"/>
              <w:jc w:val="center"/>
              <w:rPr>
                <w:rFonts w:ascii="Arial" w:hAnsi="Arial" w:cs="Arial"/>
                <w:b/>
              </w:rPr>
            </w:pPr>
            <w:r w:rsidRPr="006B50C7">
              <w:rPr>
                <w:rFonts w:ascii="Arial" w:hAnsi="Arial" w:cs="Arial"/>
                <w:b/>
              </w:rPr>
              <w:t>Yes</w:t>
            </w:r>
          </w:p>
        </w:tc>
      </w:tr>
      <w:tr w:rsidR="002E05B0" w:rsidRPr="006B50C7" w14:paraId="3F7E4C3C" w14:textId="77777777" w:rsidTr="00AF0C2B">
        <w:tc>
          <w:tcPr>
            <w:tcW w:w="988" w:type="dxa"/>
            <w:vAlign w:val="center"/>
          </w:tcPr>
          <w:p w14:paraId="6D42AB5A" w14:textId="27A56C5F" w:rsidR="002E05B0" w:rsidRPr="00CD5980" w:rsidRDefault="00717051" w:rsidP="002E05B0">
            <w:pPr>
              <w:spacing w:before="240"/>
              <w:rPr>
                <w:rFonts w:ascii="Arial" w:hAnsi="Arial" w:cs="Arial"/>
              </w:rPr>
            </w:pPr>
            <w:r w:rsidRPr="00CD5980">
              <w:rPr>
                <w:rFonts w:ascii="Arial" w:hAnsi="Arial" w:cs="Arial"/>
              </w:rPr>
              <w:t>5.5.2</w:t>
            </w:r>
          </w:p>
        </w:tc>
        <w:tc>
          <w:tcPr>
            <w:tcW w:w="6804" w:type="dxa"/>
            <w:vAlign w:val="center"/>
          </w:tcPr>
          <w:p w14:paraId="31B497DA" w14:textId="7810489F" w:rsidR="002E05B0" w:rsidRPr="00FA3D06" w:rsidRDefault="002E05B0" w:rsidP="000B3263">
            <w:pPr>
              <w:rPr>
                <w:rFonts w:ascii="Arial" w:hAnsi="Arial" w:cs="Arial"/>
                <w:b/>
              </w:rPr>
            </w:pPr>
            <w:r w:rsidRPr="006B50C7">
              <w:rPr>
                <w:rFonts w:ascii="Arial" w:hAnsi="Arial" w:cs="Arial"/>
              </w:rPr>
              <w:t>Are these KPIs reviewed on a regular basis (at least annually)?</w:t>
            </w:r>
          </w:p>
        </w:tc>
        <w:tc>
          <w:tcPr>
            <w:tcW w:w="1214" w:type="dxa"/>
            <w:vAlign w:val="center"/>
          </w:tcPr>
          <w:p w14:paraId="78325F48" w14:textId="1408337C" w:rsidR="002E05B0" w:rsidRPr="00FA3D06" w:rsidRDefault="008D4548" w:rsidP="003316F0">
            <w:pPr>
              <w:spacing w:before="240"/>
              <w:jc w:val="center"/>
              <w:rPr>
                <w:rFonts w:ascii="Arial" w:hAnsi="Arial" w:cs="Arial"/>
                <w:b/>
              </w:rPr>
            </w:pPr>
            <w:r w:rsidRPr="006B50C7">
              <w:rPr>
                <w:rFonts w:ascii="Arial" w:hAnsi="Arial" w:cs="Arial"/>
                <w:b/>
              </w:rPr>
              <w:t>Yes</w:t>
            </w:r>
          </w:p>
        </w:tc>
      </w:tr>
      <w:tr w:rsidR="002E05B0" w:rsidRPr="006B50C7" w14:paraId="5DAA9C16" w14:textId="77777777" w:rsidTr="00AF0C2B">
        <w:tc>
          <w:tcPr>
            <w:tcW w:w="988" w:type="dxa"/>
            <w:vAlign w:val="center"/>
          </w:tcPr>
          <w:p w14:paraId="6B3F7608" w14:textId="14198887" w:rsidR="002E05B0" w:rsidRPr="00CD5980" w:rsidRDefault="00717051" w:rsidP="002E05B0">
            <w:pPr>
              <w:spacing w:before="240"/>
              <w:rPr>
                <w:rFonts w:ascii="Arial" w:hAnsi="Arial" w:cs="Arial"/>
              </w:rPr>
            </w:pPr>
            <w:r w:rsidRPr="00CD5980">
              <w:rPr>
                <w:rFonts w:ascii="Arial" w:hAnsi="Arial" w:cs="Arial"/>
              </w:rPr>
              <w:t>5.5.3</w:t>
            </w:r>
          </w:p>
        </w:tc>
        <w:tc>
          <w:tcPr>
            <w:tcW w:w="6804" w:type="dxa"/>
            <w:vAlign w:val="center"/>
          </w:tcPr>
          <w:p w14:paraId="7CA001BF" w14:textId="23BEF5E6" w:rsidR="002E05B0" w:rsidRPr="00FA3D06" w:rsidRDefault="002E05B0" w:rsidP="000B3263">
            <w:pPr>
              <w:rPr>
                <w:rFonts w:ascii="Arial" w:hAnsi="Arial" w:cs="Arial"/>
                <w:b/>
              </w:rPr>
            </w:pPr>
            <w:r w:rsidRPr="006B50C7">
              <w:rPr>
                <w:rFonts w:ascii="Arial" w:hAnsi="Arial" w:cs="Arial"/>
              </w:rPr>
              <w:t>Are KPI trends used to inform maintenance planning, prioritisation or changes to forward programmes or investment decisions?</w:t>
            </w:r>
          </w:p>
        </w:tc>
        <w:tc>
          <w:tcPr>
            <w:tcW w:w="1214" w:type="dxa"/>
            <w:vAlign w:val="center"/>
          </w:tcPr>
          <w:p w14:paraId="216FEB82" w14:textId="19ABD778" w:rsidR="002E05B0" w:rsidRPr="00FA3D06" w:rsidRDefault="008D4548" w:rsidP="003316F0">
            <w:pPr>
              <w:spacing w:before="240"/>
              <w:jc w:val="center"/>
              <w:rPr>
                <w:rFonts w:ascii="Arial" w:hAnsi="Arial" w:cs="Arial"/>
                <w:b/>
              </w:rPr>
            </w:pPr>
            <w:r w:rsidRPr="006B50C7">
              <w:rPr>
                <w:rFonts w:ascii="Arial" w:hAnsi="Arial" w:cs="Arial"/>
                <w:b/>
              </w:rPr>
              <w:t>Yes</w:t>
            </w:r>
          </w:p>
        </w:tc>
      </w:tr>
      <w:tr w:rsidR="00D06B38" w:rsidRPr="006B50C7" w14:paraId="5F99161E" w14:textId="77777777" w:rsidTr="00AF0C2B">
        <w:tc>
          <w:tcPr>
            <w:tcW w:w="988" w:type="dxa"/>
            <w:vAlign w:val="center"/>
          </w:tcPr>
          <w:p w14:paraId="31F04C2C" w14:textId="181FC64C" w:rsidR="00D06B38" w:rsidRPr="001616C1" w:rsidRDefault="00717051" w:rsidP="002E05B0">
            <w:pPr>
              <w:spacing w:before="240"/>
              <w:rPr>
                <w:rFonts w:ascii="Arial" w:hAnsi="Arial" w:cs="Arial"/>
              </w:rPr>
            </w:pPr>
            <w:r w:rsidRPr="001616C1">
              <w:rPr>
                <w:rFonts w:ascii="Arial" w:hAnsi="Arial" w:cs="Arial"/>
              </w:rPr>
              <w:t>5.5.4</w:t>
            </w:r>
          </w:p>
        </w:tc>
        <w:tc>
          <w:tcPr>
            <w:tcW w:w="6804" w:type="dxa"/>
            <w:vAlign w:val="center"/>
          </w:tcPr>
          <w:p w14:paraId="6AA70A00" w14:textId="1778EA2B" w:rsidR="00D06B38" w:rsidRPr="001616C1" w:rsidRDefault="00D06B38" w:rsidP="000B3263">
            <w:pPr>
              <w:rPr>
                <w:rFonts w:ascii="Arial" w:hAnsi="Arial" w:cs="Arial"/>
              </w:rPr>
            </w:pPr>
            <w:r w:rsidRPr="001616C1">
              <w:rPr>
                <w:rFonts w:ascii="Arial" w:hAnsi="Arial" w:cs="Arial"/>
              </w:rPr>
              <w:t>Have you conducted a value for money</w:t>
            </w:r>
            <w:r w:rsidR="00A57E55" w:rsidRPr="001616C1">
              <w:rPr>
                <w:rFonts w:ascii="Arial" w:hAnsi="Arial" w:cs="Arial"/>
              </w:rPr>
              <w:t xml:space="preserve"> review or peer review of your </w:t>
            </w:r>
            <w:r w:rsidR="00DC5AB2" w:rsidRPr="001616C1">
              <w:rPr>
                <w:rFonts w:ascii="Arial" w:hAnsi="Arial" w:cs="Arial"/>
              </w:rPr>
              <w:t>service</w:t>
            </w:r>
            <w:r w:rsidR="00EE5341" w:rsidRPr="001616C1">
              <w:rPr>
                <w:rFonts w:ascii="Arial" w:hAnsi="Arial" w:cs="Arial"/>
              </w:rPr>
              <w:t xml:space="preserve"> </w:t>
            </w:r>
            <w:r w:rsidR="000828CA" w:rsidRPr="001616C1">
              <w:rPr>
                <w:rFonts w:ascii="Arial" w:hAnsi="Arial" w:cs="Arial"/>
              </w:rPr>
              <w:t xml:space="preserve">in the last </w:t>
            </w:r>
            <w:r w:rsidR="007F6376" w:rsidRPr="001616C1">
              <w:rPr>
                <w:rFonts w:ascii="Arial" w:hAnsi="Arial" w:cs="Arial"/>
              </w:rPr>
              <w:t>3</w:t>
            </w:r>
            <w:r w:rsidR="00294033" w:rsidRPr="001616C1">
              <w:rPr>
                <w:rFonts w:ascii="Arial" w:hAnsi="Arial" w:cs="Arial"/>
              </w:rPr>
              <w:t xml:space="preserve"> years</w:t>
            </w:r>
          </w:p>
        </w:tc>
        <w:tc>
          <w:tcPr>
            <w:tcW w:w="1214" w:type="dxa"/>
            <w:vAlign w:val="center"/>
          </w:tcPr>
          <w:p w14:paraId="25378FEC" w14:textId="4A3DDCCE" w:rsidR="00D06B38" w:rsidRPr="00FA3D06" w:rsidRDefault="008D4548" w:rsidP="003316F0">
            <w:pPr>
              <w:spacing w:before="240"/>
              <w:jc w:val="center"/>
              <w:rPr>
                <w:rFonts w:ascii="Arial" w:hAnsi="Arial" w:cs="Arial"/>
                <w:b/>
              </w:rPr>
            </w:pPr>
            <w:r w:rsidRPr="006B50C7">
              <w:rPr>
                <w:rFonts w:ascii="Arial" w:hAnsi="Arial" w:cs="Arial"/>
                <w:b/>
              </w:rPr>
              <w:t>No</w:t>
            </w:r>
          </w:p>
        </w:tc>
      </w:tr>
    </w:tbl>
    <w:p w14:paraId="157C3AE9" w14:textId="14BC2813" w:rsidR="002E05B0" w:rsidRPr="00FA3D06" w:rsidRDefault="004F297A" w:rsidP="002E05B0">
      <w:pPr>
        <w:spacing w:before="240" w:after="0"/>
        <w:rPr>
          <w:rFonts w:ascii="Arial" w:hAnsi="Arial" w:cs="Arial"/>
          <w:i/>
        </w:rPr>
      </w:pPr>
      <w:r>
        <w:rPr>
          <w:rFonts w:ascii="Arial" w:hAnsi="Arial" w:cs="Arial"/>
          <w:i/>
          <w:iCs/>
        </w:rPr>
        <w:t>B5.5.</w:t>
      </w:r>
      <w:r w:rsidR="001616C1">
        <w:rPr>
          <w:rFonts w:ascii="Arial" w:hAnsi="Arial" w:cs="Arial"/>
          <w:i/>
          <w:iCs/>
        </w:rPr>
        <w:t>5</w:t>
      </w:r>
      <w:r>
        <w:rPr>
          <w:rFonts w:ascii="Arial" w:hAnsi="Arial" w:cs="Arial"/>
          <w:i/>
          <w:iCs/>
        </w:rPr>
        <w:t xml:space="preserve"> - </w:t>
      </w:r>
      <w:r w:rsidR="002E05B0" w:rsidRPr="00FA3D06">
        <w:rPr>
          <w:rFonts w:ascii="Arial" w:hAnsi="Arial" w:cs="Arial"/>
          <w:i/>
        </w:rPr>
        <w:t>Evidence Summary</w:t>
      </w:r>
    </w:p>
    <w:tbl>
      <w:tblPr>
        <w:tblStyle w:val="TableGrid"/>
        <w:tblW w:w="9066" w:type="dxa"/>
        <w:tblLook w:val="04A0" w:firstRow="1" w:lastRow="0" w:firstColumn="1" w:lastColumn="0" w:noHBand="0" w:noVBand="1"/>
        <w:tblCaption w:val="B5.5.5 Evidence summary"/>
      </w:tblPr>
      <w:tblGrid>
        <w:gridCol w:w="9066"/>
      </w:tblGrid>
      <w:tr w:rsidR="002E05B0" w:rsidRPr="006B50C7" w14:paraId="6986576A" w14:textId="77777777" w:rsidTr="00AF0C2B">
        <w:tc>
          <w:tcPr>
            <w:tcW w:w="9016" w:type="dxa"/>
          </w:tcPr>
          <w:p w14:paraId="60E7A5EB" w14:textId="24245A16" w:rsidR="00A549A3" w:rsidRPr="00AF3B11" w:rsidRDefault="00A549A3" w:rsidP="00A549A3">
            <w:pPr>
              <w:rPr>
                <w:color w:val="000000"/>
              </w:rPr>
            </w:pPr>
            <w:r w:rsidRPr="00AF3B11">
              <w:rPr>
                <w:color w:val="000000"/>
              </w:rPr>
              <w:t>Our Performance Management Framework identifies numerous KPIs that are updated annually. The KPIs cover Network Serviceability</w:t>
            </w:r>
            <w:r w:rsidR="00371777" w:rsidRPr="00AF3B11">
              <w:rPr>
                <w:color w:val="000000"/>
              </w:rPr>
              <w:t xml:space="preserve"> (including the percentage of classified and unclassified roads requiring major maintenance)</w:t>
            </w:r>
            <w:r w:rsidRPr="00AF3B11">
              <w:rPr>
                <w:color w:val="000000"/>
              </w:rPr>
              <w:t>, Network Safety, Network Sustainability and Customer Service.</w:t>
            </w:r>
          </w:p>
          <w:p w14:paraId="7BB87882" w14:textId="77777777" w:rsidR="00371777" w:rsidRPr="00AF3B11" w:rsidRDefault="00371777" w:rsidP="00A549A3">
            <w:pPr>
              <w:rPr>
                <w:color w:val="000000"/>
              </w:rPr>
            </w:pPr>
          </w:p>
          <w:p w14:paraId="7A215E77" w14:textId="77777777" w:rsidR="00123658" w:rsidRPr="00AF3B11" w:rsidRDefault="00A549A3" w:rsidP="00A549A3">
            <w:pPr>
              <w:rPr>
                <w:color w:val="000000"/>
              </w:rPr>
            </w:pPr>
            <w:r w:rsidRPr="00AF3B11">
              <w:rPr>
                <w:color w:val="000000"/>
              </w:rPr>
              <w:lastRenderedPageBreak/>
              <w:t>We engage in the annual National Highways and Transport (NHT) Public Satisfaction Survey</w:t>
            </w:r>
            <w:bookmarkStart w:id="7" w:name="_Hlk211428542"/>
            <w:r w:rsidRPr="00AF3B11">
              <w:rPr>
                <w:color w:val="000000"/>
              </w:rPr>
              <w:t>, the results of which are used to benchmark our performance against other local authorities</w:t>
            </w:r>
            <w:r w:rsidR="00371777" w:rsidRPr="00AF3B11">
              <w:rPr>
                <w:color w:val="000000"/>
              </w:rPr>
              <w:t xml:space="preserve"> and allow us to determine areas of least satisfaction with maintenance of the public highway. This information </w:t>
            </w:r>
            <w:r w:rsidRPr="00AF3B11">
              <w:rPr>
                <w:color w:val="000000"/>
              </w:rPr>
              <w:t>help</w:t>
            </w:r>
            <w:r w:rsidR="00371777" w:rsidRPr="00AF3B11">
              <w:rPr>
                <w:color w:val="000000"/>
              </w:rPr>
              <w:t>s</w:t>
            </w:r>
            <w:r w:rsidRPr="00AF3B11">
              <w:rPr>
                <w:color w:val="000000"/>
              </w:rPr>
              <w:t xml:space="preserve"> us </w:t>
            </w:r>
            <w:r w:rsidR="00371777" w:rsidRPr="00AF3B11">
              <w:rPr>
                <w:color w:val="000000"/>
              </w:rPr>
              <w:t xml:space="preserve">to </w:t>
            </w:r>
            <w:r w:rsidRPr="00AF3B11">
              <w:rPr>
                <w:color w:val="000000"/>
              </w:rPr>
              <w:t>identify areas for improvement</w:t>
            </w:r>
            <w:r w:rsidR="00371777" w:rsidRPr="00AF3B11">
              <w:rPr>
                <w:color w:val="000000"/>
              </w:rPr>
              <w:t xml:space="preserve"> and, along with in-house data, prioritise future work programmes.</w:t>
            </w:r>
          </w:p>
          <w:p w14:paraId="3B672F74" w14:textId="77777777" w:rsidR="00123658" w:rsidRPr="00AF3B11" w:rsidRDefault="00123658" w:rsidP="00A549A3">
            <w:pPr>
              <w:rPr>
                <w:color w:val="000000"/>
              </w:rPr>
            </w:pPr>
          </w:p>
          <w:p w14:paraId="51E96469" w14:textId="03124588" w:rsidR="00123658" w:rsidRPr="00AF3B11" w:rsidRDefault="00123658" w:rsidP="00A549A3">
            <w:pPr>
              <w:rPr>
                <w:color w:val="000000"/>
              </w:rPr>
            </w:pPr>
            <w:r w:rsidRPr="00AF3B11">
              <w:rPr>
                <w:color w:val="000000"/>
              </w:rPr>
              <w:t>Link to Performance Management Framework:</w:t>
            </w:r>
          </w:p>
          <w:p w14:paraId="30796F3B" w14:textId="77777777" w:rsidR="00123658" w:rsidRDefault="00123658" w:rsidP="00A549A3">
            <w:pPr>
              <w:rPr>
                <w:color w:val="000000"/>
                <w:sz w:val="24"/>
                <w:szCs w:val="24"/>
              </w:rPr>
            </w:pPr>
          </w:p>
          <w:bookmarkEnd w:id="7"/>
          <w:p w14:paraId="3CDC28D8" w14:textId="50EA035F" w:rsidR="00B8650C" w:rsidRPr="00123658" w:rsidRDefault="00123658" w:rsidP="00123658">
            <w:pPr>
              <w:rPr>
                <w:rFonts w:ascii="Arial" w:hAnsi="Arial" w:cs="Arial"/>
                <w:iCs/>
              </w:rPr>
            </w:pPr>
            <w:r w:rsidRPr="00123658">
              <w:rPr>
                <w:rFonts w:ascii="Arial" w:hAnsi="Arial" w:cs="Arial"/>
                <w:iCs/>
              </w:rPr>
              <w:fldChar w:fldCharType="begin"/>
            </w:r>
            <w:r w:rsidRPr="00123658">
              <w:rPr>
                <w:rFonts w:ascii="Arial" w:hAnsi="Arial" w:cs="Arial"/>
                <w:iCs/>
              </w:rPr>
              <w:instrText>HYPERLINK "https://www.bradford.gov.uk/transport-and-travel/highways-policies-and-guidance/performance-management-framework/"</w:instrText>
            </w:r>
            <w:r w:rsidRPr="00123658">
              <w:rPr>
                <w:rFonts w:ascii="Arial" w:hAnsi="Arial" w:cs="Arial"/>
                <w:iCs/>
              </w:rPr>
            </w:r>
            <w:r w:rsidRPr="00123658">
              <w:rPr>
                <w:rFonts w:ascii="Arial" w:hAnsi="Arial" w:cs="Arial"/>
                <w:iCs/>
              </w:rPr>
              <w:fldChar w:fldCharType="separate"/>
            </w:r>
            <w:r w:rsidRPr="00123658">
              <w:rPr>
                <w:rStyle w:val="Hyperlink"/>
                <w:rFonts w:ascii="Arial" w:hAnsi="Arial" w:cs="Arial"/>
                <w:iCs/>
              </w:rPr>
              <w:t>https://www.bradford.gov.uk/transport-and-travel/highways-policies-and-guidance/performance-management-framework/</w:t>
            </w:r>
            <w:r w:rsidRPr="00123658">
              <w:rPr>
                <w:rFonts w:ascii="Arial" w:hAnsi="Arial" w:cs="Arial"/>
                <w:iCs/>
              </w:rPr>
              <w:fldChar w:fldCharType="end"/>
            </w:r>
          </w:p>
          <w:p w14:paraId="59ECB91C" w14:textId="618336E6" w:rsidR="00123658" w:rsidRPr="00FA3D06" w:rsidRDefault="00123658" w:rsidP="00123658">
            <w:pPr>
              <w:rPr>
                <w:rFonts w:ascii="Arial" w:hAnsi="Arial" w:cs="Arial"/>
                <w:i/>
              </w:rPr>
            </w:pPr>
          </w:p>
        </w:tc>
      </w:tr>
    </w:tbl>
    <w:p w14:paraId="222C513E" w14:textId="7EC1E04D" w:rsidR="00E166B1" w:rsidRPr="00FA3D06" w:rsidRDefault="00E166B1" w:rsidP="00F3187F">
      <w:pPr>
        <w:pStyle w:val="Heading2"/>
      </w:pPr>
      <w:bookmarkStart w:id="8" w:name="_Toc230278613"/>
      <w:r w:rsidRPr="00FA3D06">
        <w:lastRenderedPageBreak/>
        <w:t>B6 - Maintaining footways and cycleways</w:t>
      </w:r>
      <w:bookmarkEnd w:id="8"/>
    </w:p>
    <w:tbl>
      <w:tblPr>
        <w:tblStyle w:val="TableGrid"/>
        <w:tblpPr w:leftFromText="181" w:rightFromText="181" w:bottomFromText="142" w:vertAnchor="text" w:tblpY="1"/>
        <w:tblOverlap w:val="never"/>
        <w:tblW w:w="9066" w:type="dxa"/>
        <w:tblLook w:val="04A0" w:firstRow="1" w:lastRow="0" w:firstColumn="1" w:lastColumn="0" w:noHBand="0" w:noVBand="1"/>
        <w:tblCaption w:val="B6 Maintaining footways and cycleways"/>
      </w:tblPr>
      <w:tblGrid>
        <w:gridCol w:w="998"/>
        <w:gridCol w:w="6841"/>
        <w:gridCol w:w="1227"/>
      </w:tblGrid>
      <w:tr w:rsidR="00E166B1" w:rsidRPr="006B50C7" w14:paraId="68641508" w14:textId="77777777" w:rsidTr="00AF0C2B">
        <w:tc>
          <w:tcPr>
            <w:tcW w:w="993" w:type="dxa"/>
          </w:tcPr>
          <w:p w14:paraId="19356BE7" w14:textId="77777777" w:rsidR="00E166B1" w:rsidRPr="008B7EFC" w:rsidRDefault="00E166B1" w:rsidP="004A6DA1">
            <w:pPr>
              <w:pStyle w:val="ListParagraph"/>
              <w:ind w:left="0"/>
              <w:rPr>
                <w:rFonts w:ascii="Arial" w:hAnsi="Arial" w:cs="Arial"/>
                <w:b/>
              </w:rPr>
            </w:pPr>
            <w:r w:rsidRPr="008B7EFC">
              <w:rPr>
                <w:rFonts w:ascii="Arial" w:hAnsi="Arial" w:cs="Arial"/>
                <w:b/>
              </w:rPr>
              <w:t>ID</w:t>
            </w:r>
          </w:p>
        </w:tc>
        <w:tc>
          <w:tcPr>
            <w:tcW w:w="6804" w:type="dxa"/>
          </w:tcPr>
          <w:p w14:paraId="31792F1F" w14:textId="77777777" w:rsidR="00E166B1" w:rsidRPr="008B7EFC" w:rsidRDefault="00E166B1" w:rsidP="004A6DA1">
            <w:pPr>
              <w:rPr>
                <w:rFonts w:ascii="Arial" w:hAnsi="Arial" w:cs="Arial"/>
                <w:b/>
              </w:rPr>
            </w:pPr>
            <w:r w:rsidRPr="008B7EFC">
              <w:rPr>
                <w:rFonts w:ascii="Arial" w:hAnsi="Arial" w:cs="Arial"/>
                <w:b/>
              </w:rPr>
              <w:t>Question</w:t>
            </w:r>
          </w:p>
        </w:tc>
        <w:tc>
          <w:tcPr>
            <w:tcW w:w="1220" w:type="dxa"/>
          </w:tcPr>
          <w:p w14:paraId="11118691" w14:textId="759673F4" w:rsidR="00E166B1" w:rsidRPr="008B7EFC" w:rsidRDefault="00E166B1" w:rsidP="003316F0">
            <w:pPr>
              <w:pStyle w:val="ListParagraph"/>
              <w:ind w:left="0"/>
              <w:jc w:val="center"/>
              <w:rPr>
                <w:rFonts w:ascii="Arial" w:hAnsi="Arial" w:cs="Arial"/>
                <w:b/>
              </w:rPr>
            </w:pPr>
            <w:r w:rsidRPr="008B7EFC">
              <w:rPr>
                <w:rFonts w:ascii="Arial" w:hAnsi="Arial" w:cs="Arial"/>
                <w:b/>
              </w:rPr>
              <w:t>Answer</w:t>
            </w:r>
          </w:p>
        </w:tc>
      </w:tr>
      <w:tr w:rsidR="00E166B1" w:rsidRPr="006B50C7" w14:paraId="6C130F7B" w14:textId="77777777" w:rsidTr="00AF0C2B">
        <w:tc>
          <w:tcPr>
            <w:tcW w:w="993" w:type="dxa"/>
          </w:tcPr>
          <w:p w14:paraId="6287C220" w14:textId="5EFE6462" w:rsidR="00E166B1" w:rsidRPr="00FA3D06" w:rsidRDefault="004F297A" w:rsidP="004A6DA1">
            <w:pPr>
              <w:pStyle w:val="ListParagraph"/>
              <w:ind w:left="0"/>
              <w:rPr>
                <w:rFonts w:ascii="Arial" w:hAnsi="Arial" w:cs="Arial"/>
              </w:rPr>
            </w:pPr>
            <w:r>
              <w:rPr>
                <w:rFonts w:ascii="Arial" w:hAnsi="Arial" w:cs="Arial"/>
              </w:rPr>
              <w:t>6.1.1</w:t>
            </w:r>
          </w:p>
        </w:tc>
        <w:tc>
          <w:tcPr>
            <w:tcW w:w="6804" w:type="dxa"/>
          </w:tcPr>
          <w:p w14:paraId="0D2F26E3" w14:textId="77777777" w:rsidR="00E166B1" w:rsidRPr="00FA3D06" w:rsidRDefault="00E166B1" w:rsidP="004A6DA1">
            <w:pPr>
              <w:rPr>
                <w:rFonts w:ascii="Arial" w:hAnsi="Arial" w:cs="Arial"/>
              </w:rPr>
            </w:pPr>
            <w:r w:rsidRPr="00FA3D06">
              <w:rPr>
                <w:rFonts w:ascii="Arial" w:hAnsi="Arial" w:cs="Arial"/>
              </w:rPr>
              <w:t>Do you have a defined footway hierarchy (e.g. based on footway function and usage levels) that underpins a risk</w:t>
            </w:r>
            <w:r w:rsidRPr="00C41F9E">
              <w:rPr>
                <w:rFonts w:ascii="Cambria Math" w:hAnsi="Cambria Math" w:cs="Cambria Math"/>
              </w:rPr>
              <w:t>‑</w:t>
            </w:r>
            <w:r w:rsidRPr="00FA3D06">
              <w:rPr>
                <w:rFonts w:ascii="Arial" w:hAnsi="Arial" w:cs="Arial"/>
              </w:rPr>
              <w:t>based approach to inspection frequencies and maintenance programmes?</w:t>
            </w:r>
          </w:p>
        </w:tc>
        <w:tc>
          <w:tcPr>
            <w:tcW w:w="1220" w:type="dxa"/>
          </w:tcPr>
          <w:p w14:paraId="64F37D19" w14:textId="27EB5C7E" w:rsidR="00E166B1" w:rsidRPr="00FA3D06" w:rsidRDefault="008D4548" w:rsidP="003316F0">
            <w:pPr>
              <w:pStyle w:val="ListParagraph"/>
              <w:ind w:left="0"/>
              <w:jc w:val="center"/>
              <w:rPr>
                <w:rFonts w:ascii="Arial" w:hAnsi="Arial" w:cs="Arial"/>
              </w:rPr>
            </w:pPr>
            <w:r w:rsidRPr="006B50C7">
              <w:rPr>
                <w:rFonts w:ascii="Arial" w:hAnsi="Arial" w:cs="Arial"/>
                <w:b/>
              </w:rPr>
              <w:t>Yes</w:t>
            </w:r>
          </w:p>
        </w:tc>
      </w:tr>
      <w:tr w:rsidR="00E166B1" w:rsidRPr="006B50C7" w14:paraId="4726AB9E" w14:textId="77777777" w:rsidTr="00AF0C2B">
        <w:tc>
          <w:tcPr>
            <w:tcW w:w="993" w:type="dxa"/>
          </w:tcPr>
          <w:p w14:paraId="3245D500" w14:textId="605DF258" w:rsidR="00E166B1" w:rsidRPr="00FA3D06" w:rsidRDefault="004F297A" w:rsidP="004A6DA1">
            <w:pPr>
              <w:pStyle w:val="ListParagraph"/>
              <w:ind w:left="0"/>
              <w:rPr>
                <w:rFonts w:ascii="Arial" w:hAnsi="Arial" w:cs="Arial"/>
              </w:rPr>
            </w:pPr>
            <w:r>
              <w:rPr>
                <w:rFonts w:ascii="Arial" w:hAnsi="Arial" w:cs="Arial"/>
              </w:rPr>
              <w:t>6.1.2</w:t>
            </w:r>
          </w:p>
        </w:tc>
        <w:tc>
          <w:tcPr>
            <w:tcW w:w="6804" w:type="dxa"/>
          </w:tcPr>
          <w:p w14:paraId="731D840C" w14:textId="4092C7A3" w:rsidR="00E166B1" w:rsidRPr="00FA3D06" w:rsidRDefault="00E166B1" w:rsidP="004A6DA1">
            <w:pPr>
              <w:rPr>
                <w:rFonts w:ascii="Arial" w:hAnsi="Arial" w:cs="Arial"/>
              </w:rPr>
            </w:pPr>
            <w:r w:rsidRPr="00FA3D06">
              <w:rPr>
                <w:rFonts w:ascii="Arial" w:hAnsi="Arial" w:cs="Arial"/>
              </w:rPr>
              <w:t>For 2026</w:t>
            </w:r>
            <w:r w:rsidR="002A2E2F">
              <w:rPr>
                <w:rFonts w:ascii="Arial" w:hAnsi="Arial" w:cs="Arial"/>
              </w:rPr>
              <w:t>-</w:t>
            </w:r>
            <w:r w:rsidRPr="00FA3D06">
              <w:rPr>
                <w:rFonts w:ascii="Arial" w:hAnsi="Arial" w:cs="Arial"/>
              </w:rPr>
              <w:t xml:space="preserve">27, please provide the length of </w:t>
            </w:r>
            <w:r w:rsidR="008063BD" w:rsidRPr="00FA3D06">
              <w:rPr>
                <w:rFonts w:ascii="Arial" w:hAnsi="Arial" w:cs="Arial"/>
                <w:b/>
              </w:rPr>
              <w:t xml:space="preserve">footways </w:t>
            </w:r>
            <w:r w:rsidRPr="00FA3D06">
              <w:rPr>
                <w:rFonts w:ascii="Arial" w:hAnsi="Arial" w:cs="Arial"/>
              </w:rPr>
              <w:t>that you have earmarked for</w:t>
            </w:r>
            <w:r w:rsidR="007E7930">
              <w:rPr>
                <w:rFonts w:ascii="Arial" w:hAnsi="Arial" w:cs="Arial"/>
              </w:rPr>
              <w:t xml:space="preserve"> </w:t>
            </w:r>
            <w:r w:rsidR="007E7930" w:rsidRPr="002B06DE">
              <w:rPr>
                <w:rFonts w:ascii="Arial" w:hAnsi="Arial" w:cs="Arial"/>
                <w:b/>
                <w:bCs/>
              </w:rPr>
              <w:t>s</w:t>
            </w:r>
            <w:r w:rsidRPr="002B06DE">
              <w:rPr>
                <w:rFonts w:ascii="Arial" w:hAnsi="Arial" w:cs="Arial"/>
                <w:b/>
                <w:bCs/>
              </w:rPr>
              <w:t>tructural</w:t>
            </w:r>
            <w:r w:rsidRPr="002B06DE">
              <w:rPr>
                <w:rFonts w:ascii="Arial" w:hAnsi="Arial" w:cs="Arial"/>
                <w:b/>
              </w:rPr>
              <w:t xml:space="preserve"> maintenance / reconstruction / renewal</w:t>
            </w:r>
            <w:r w:rsidRPr="00FA3D06">
              <w:rPr>
                <w:rFonts w:ascii="Arial" w:hAnsi="Arial" w:cs="Arial"/>
              </w:rPr>
              <w:t xml:space="preserve"> </w:t>
            </w:r>
          </w:p>
        </w:tc>
        <w:tc>
          <w:tcPr>
            <w:tcW w:w="1220" w:type="dxa"/>
          </w:tcPr>
          <w:p w14:paraId="4E5FAAC2" w14:textId="444D4373" w:rsidR="00E166B1" w:rsidRPr="009E131E" w:rsidRDefault="00F56D04" w:rsidP="003316F0">
            <w:pPr>
              <w:jc w:val="center"/>
              <w:rPr>
                <w:rFonts w:ascii="Arial" w:hAnsi="Arial" w:cs="Arial"/>
                <w:b/>
              </w:rPr>
            </w:pPr>
            <w:r>
              <w:rPr>
                <w:rFonts w:ascii="Arial" w:hAnsi="Arial" w:cs="Arial"/>
                <w:b/>
              </w:rPr>
              <w:t>6.7</w:t>
            </w:r>
            <w:r w:rsidR="00E166B1" w:rsidRPr="009E131E">
              <w:rPr>
                <w:rFonts w:ascii="Arial" w:hAnsi="Arial" w:cs="Arial"/>
                <w:b/>
              </w:rPr>
              <w:t>km</w:t>
            </w:r>
          </w:p>
        </w:tc>
      </w:tr>
      <w:tr w:rsidR="007B09A5" w:rsidRPr="006B50C7" w14:paraId="54AE79F9" w14:textId="77777777" w:rsidTr="00AF0C2B">
        <w:tc>
          <w:tcPr>
            <w:tcW w:w="993" w:type="dxa"/>
          </w:tcPr>
          <w:p w14:paraId="53A6B93A" w14:textId="6C534EF1" w:rsidR="007B09A5" w:rsidRDefault="001616C1" w:rsidP="004A6DA1">
            <w:pPr>
              <w:pStyle w:val="ListParagraph"/>
              <w:ind w:left="0"/>
              <w:rPr>
                <w:rFonts w:ascii="Arial" w:hAnsi="Arial" w:cs="Arial"/>
              </w:rPr>
            </w:pPr>
            <w:r>
              <w:rPr>
                <w:rFonts w:ascii="Arial" w:hAnsi="Arial" w:cs="Arial"/>
              </w:rPr>
              <w:t>6.1.3</w:t>
            </w:r>
          </w:p>
        </w:tc>
        <w:tc>
          <w:tcPr>
            <w:tcW w:w="6804" w:type="dxa"/>
          </w:tcPr>
          <w:p w14:paraId="3E1CC6A7" w14:textId="044D24AD" w:rsidR="007B09A5" w:rsidRPr="00FA3D06" w:rsidRDefault="007E7930" w:rsidP="004A6DA1">
            <w:pPr>
              <w:rPr>
                <w:rFonts w:ascii="Arial" w:hAnsi="Arial" w:cs="Arial"/>
              </w:rPr>
            </w:pPr>
            <w:r w:rsidRPr="00FA3D06">
              <w:rPr>
                <w:rFonts w:ascii="Arial" w:hAnsi="Arial" w:cs="Arial"/>
              </w:rPr>
              <w:t>For 2026</w:t>
            </w:r>
            <w:r>
              <w:rPr>
                <w:rFonts w:ascii="Arial" w:hAnsi="Arial" w:cs="Arial"/>
              </w:rPr>
              <w:t>-</w:t>
            </w:r>
            <w:r w:rsidRPr="00FA3D06">
              <w:rPr>
                <w:rFonts w:ascii="Arial" w:hAnsi="Arial" w:cs="Arial"/>
              </w:rPr>
              <w:t xml:space="preserve">27, please provide the length of </w:t>
            </w:r>
            <w:r w:rsidRPr="00FA3D06">
              <w:rPr>
                <w:rFonts w:ascii="Arial" w:hAnsi="Arial" w:cs="Arial"/>
                <w:b/>
              </w:rPr>
              <w:t xml:space="preserve">footways </w:t>
            </w:r>
            <w:r w:rsidRPr="00FA3D06">
              <w:rPr>
                <w:rFonts w:ascii="Arial" w:hAnsi="Arial" w:cs="Arial"/>
              </w:rPr>
              <w:t>that you have earmarked for</w:t>
            </w:r>
            <w:r>
              <w:rPr>
                <w:rFonts w:ascii="Arial" w:hAnsi="Arial" w:cs="Arial"/>
              </w:rPr>
              <w:t xml:space="preserve"> </w:t>
            </w:r>
            <w:r w:rsidRPr="002B06DE">
              <w:rPr>
                <w:rFonts w:ascii="Arial" w:hAnsi="Arial" w:cs="Arial"/>
                <w:b/>
              </w:rPr>
              <w:t>preventative</w:t>
            </w:r>
            <w:r w:rsidRPr="00FA3D06">
              <w:rPr>
                <w:rFonts w:ascii="Arial" w:hAnsi="Arial" w:cs="Arial"/>
              </w:rPr>
              <w:t xml:space="preserve"> maintenance treatments </w:t>
            </w:r>
          </w:p>
        </w:tc>
        <w:tc>
          <w:tcPr>
            <w:tcW w:w="1220" w:type="dxa"/>
          </w:tcPr>
          <w:p w14:paraId="70FDD3AD" w14:textId="6207939B" w:rsidR="007B09A5" w:rsidRPr="009E131E" w:rsidRDefault="0013539F" w:rsidP="003316F0">
            <w:pPr>
              <w:jc w:val="center"/>
              <w:rPr>
                <w:rFonts w:ascii="Arial" w:hAnsi="Arial" w:cs="Arial"/>
                <w:b/>
              </w:rPr>
            </w:pPr>
            <w:r>
              <w:rPr>
                <w:rFonts w:ascii="Arial" w:hAnsi="Arial" w:cs="Arial"/>
                <w:b/>
              </w:rPr>
              <w:t>1</w:t>
            </w:r>
            <w:r w:rsidR="00F56D04">
              <w:rPr>
                <w:rFonts w:ascii="Arial" w:hAnsi="Arial" w:cs="Arial"/>
                <w:b/>
              </w:rPr>
              <w:t>0.4</w:t>
            </w:r>
            <w:r w:rsidR="007E7930">
              <w:rPr>
                <w:rFonts w:ascii="Arial" w:hAnsi="Arial" w:cs="Arial"/>
                <w:b/>
              </w:rPr>
              <w:t>km</w:t>
            </w:r>
          </w:p>
        </w:tc>
      </w:tr>
      <w:tr w:rsidR="00E166B1" w:rsidRPr="006B50C7" w14:paraId="630CEC8B" w14:textId="77777777" w:rsidTr="00AF0C2B">
        <w:tc>
          <w:tcPr>
            <w:tcW w:w="993" w:type="dxa"/>
          </w:tcPr>
          <w:p w14:paraId="3192AFC1" w14:textId="115A1A13" w:rsidR="00E166B1" w:rsidRPr="00FA3D06" w:rsidRDefault="004F297A" w:rsidP="004A6DA1">
            <w:pPr>
              <w:pStyle w:val="ListParagraph"/>
              <w:ind w:left="0"/>
              <w:rPr>
                <w:rFonts w:ascii="Arial" w:hAnsi="Arial" w:cs="Arial"/>
              </w:rPr>
            </w:pPr>
            <w:r>
              <w:rPr>
                <w:rFonts w:ascii="Arial" w:hAnsi="Arial" w:cs="Arial"/>
              </w:rPr>
              <w:t>6.1.</w:t>
            </w:r>
            <w:r w:rsidR="001616C1">
              <w:rPr>
                <w:rFonts w:ascii="Arial" w:hAnsi="Arial" w:cs="Arial"/>
              </w:rPr>
              <w:t>4</w:t>
            </w:r>
          </w:p>
        </w:tc>
        <w:tc>
          <w:tcPr>
            <w:tcW w:w="6804" w:type="dxa"/>
          </w:tcPr>
          <w:p w14:paraId="636D5368" w14:textId="77777777" w:rsidR="00E166B1" w:rsidRPr="00FA3D06" w:rsidRDefault="00E166B1" w:rsidP="004A6DA1">
            <w:pPr>
              <w:rPr>
                <w:rFonts w:ascii="Arial" w:hAnsi="Arial" w:cs="Arial"/>
              </w:rPr>
            </w:pPr>
            <w:r w:rsidRPr="00FA3D06">
              <w:rPr>
                <w:rFonts w:ascii="Arial" w:hAnsi="Arial" w:cs="Arial"/>
              </w:rPr>
              <w:t>Are priority footways and cycleways included in your winter service (e.g. gritting or snow clearance), and in a routine programme for keeping them clear of overgrown vegetation and debris (e.g. sweeping, cutting back)?</w:t>
            </w:r>
          </w:p>
        </w:tc>
        <w:tc>
          <w:tcPr>
            <w:tcW w:w="1220" w:type="dxa"/>
          </w:tcPr>
          <w:p w14:paraId="7425A3E1" w14:textId="50FFC997" w:rsidR="00E166B1" w:rsidRPr="009E131E" w:rsidRDefault="008D4548" w:rsidP="003316F0">
            <w:pPr>
              <w:pStyle w:val="ListParagraph"/>
              <w:ind w:left="0"/>
              <w:jc w:val="center"/>
              <w:rPr>
                <w:rFonts w:ascii="Arial" w:hAnsi="Arial" w:cs="Arial"/>
                <w:b/>
              </w:rPr>
            </w:pPr>
            <w:r w:rsidRPr="00AF3B11">
              <w:rPr>
                <w:rFonts w:ascii="Arial" w:hAnsi="Arial" w:cs="Arial"/>
                <w:b/>
                <w:bCs/>
                <w:color w:val="000000" w:themeColor="text1"/>
              </w:rPr>
              <w:t>Ye</w:t>
            </w:r>
            <w:r w:rsidR="00AF3B11" w:rsidRPr="00AF3B11">
              <w:rPr>
                <w:rFonts w:ascii="Arial" w:hAnsi="Arial" w:cs="Arial"/>
                <w:b/>
                <w:bCs/>
                <w:color w:val="000000" w:themeColor="text1"/>
              </w:rPr>
              <w:t>s</w:t>
            </w:r>
          </w:p>
        </w:tc>
      </w:tr>
      <w:tr w:rsidR="00E166B1" w:rsidRPr="006B50C7" w14:paraId="2DAE682E" w14:textId="77777777" w:rsidTr="00AF0C2B">
        <w:tc>
          <w:tcPr>
            <w:tcW w:w="993" w:type="dxa"/>
          </w:tcPr>
          <w:p w14:paraId="01DB6971" w14:textId="48A71515" w:rsidR="00E166B1" w:rsidRPr="00FA3D06" w:rsidRDefault="004F297A" w:rsidP="004A6DA1">
            <w:pPr>
              <w:pStyle w:val="ListParagraph"/>
              <w:ind w:left="0"/>
              <w:rPr>
                <w:rFonts w:ascii="Arial" w:hAnsi="Arial" w:cs="Arial"/>
              </w:rPr>
            </w:pPr>
            <w:r>
              <w:rPr>
                <w:rFonts w:ascii="Arial" w:hAnsi="Arial" w:cs="Arial"/>
              </w:rPr>
              <w:t>6.1.</w:t>
            </w:r>
            <w:r w:rsidR="001616C1">
              <w:rPr>
                <w:rFonts w:ascii="Arial" w:hAnsi="Arial" w:cs="Arial"/>
              </w:rPr>
              <w:t>5</w:t>
            </w:r>
          </w:p>
        </w:tc>
        <w:tc>
          <w:tcPr>
            <w:tcW w:w="6804" w:type="dxa"/>
          </w:tcPr>
          <w:p w14:paraId="4FD7D3D9" w14:textId="09745DEA" w:rsidR="00E166B1" w:rsidRPr="00FA3D06" w:rsidRDefault="00E166B1" w:rsidP="004A6DA1">
            <w:pPr>
              <w:rPr>
                <w:rFonts w:ascii="Arial" w:hAnsi="Arial" w:cs="Arial"/>
              </w:rPr>
            </w:pPr>
            <w:r w:rsidRPr="00FA3D06">
              <w:rPr>
                <w:rFonts w:ascii="Arial" w:hAnsi="Arial" w:cs="Arial"/>
              </w:rPr>
              <w:t>For 2026</w:t>
            </w:r>
            <w:r w:rsidR="00221E7E">
              <w:rPr>
                <w:rFonts w:ascii="Arial" w:hAnsi="Arial" w:cs="Arial"/>
              </w:rPr>
              <w:t>-</w:t>
            </w:r>
            <w:r w:rsidRPr="00FA3D06">
              <w:rPr>
                <w:rFonts w:ascii="Arial" w:hAnsi="Arial" w:cs="Arial"/>
              </w:rPr>
              <w:t>27, are you planning to deliver structural or preventative maintenance to</w:t>
            </w:r>
            <w:r w:rsidRPr="00FA3D06">
              <w:rPr>
                <w:rFonts w:ascii="Arial" w:hAnsi="Arial" w:cs="Arial"/>
                <w:b/>
              </w:rPr>
              <w:t xml:space="preserve"> cycleways </w:t>
            </w:r>
            <w:r w:rsidRPr="00FA3D06">
              <w:rPr>
                <w:rFonts w:ascii="Arial" w:hAnsi="Arial" w:cs="Arial"/>
              </w:rPr>
              <w:t>which is not yet covered as part of your carriageway maintenance programmes or footway maintenance programmes (e.g. segregated cycleways that are not shared with pedestrians or motorists). If yes, please set out the length of such cycleways that you have earmarked for:</w:t>
            </w:r>
          </w:p>
        </w:tc>
        <w:tc>
          <w:tcPr>
            <w:tcW w:w="1220" w:type="dxa"/>
          </w:tcPr>
          <w:p w14:paraId="25E718C8" w14:textId="07B4D5DC" w:rsidR="00E166B1" w:rsidRPr="009E131E" w:rsidRDefault="00ED589B" w:rsidP="003316F0">
            <w:pPr>
              <w:pStyle w:val="ListParagraph"/>
              <w:ind w:left="0"/>
              <w:jc w:val="center"/>
              <w:rPr>
                <w:rFonts w:ascii="Arial" w:hAnsi="Arial" w:cs="Arial"/>
                <w:b/>
              </w:rPr>
            </w:pPr>
            <w:r w:rsidRPr="00FC3C63">
              <w:rPr>
                <w:rFonts w:ascii="Arial" w:hAnsi="Arial" w:cs="Arial"/>
                <w:b/>
                <w:color w:val="000000" w:themeColor="text1"/>
              </w:rPr>
              <w:t>No</w:t>
            </w:r>
          </w:p>
        </w:tc>
      </w:tr>
      <w:tr w:rsidR="00ED589B" w:rsidRPr="006B50C7" w14:paraId="45A4C35E" w14:textId="77777777" w:rsidTr="00AF0C2B">
        <w:tc>
          <w:tcPr>
            <w:tcW w:w="993" w:type="dxa"/>
          </w:tcPr>
          <w:p w14:paraId="7A64B96A" w14:textId="77777777" w:rsidR="00ED589B" w:rsidRDefault="00ED589B" w:rsidP="004A6DA1">
            <w:pPr>
              <w:pStyle w:val="ListParagraph"/>
              <w:ind w:left="0"/>
              <w:rPr>
                <w:rFonts w:ascii="Arial" w:hAnsi="Arial" w:cs="Arial"/>
              </w:rPr>
            </w:pPr>
          </w:p>
        </w:tc>
        <w:tc>
          <w:tcPr>
            <w:tcW w:w="6804" w:type="dxa"/>
          </w:tcPr>
          <w:p w14:paraId="052A238D" w14:textId="0F6425E9" w:rsidR="00ED589B" w:rsidRPr="00ED589B" w:rsidRDefault="00ED589B" w:rsidP="004A6DA1">
            <w:pPr>
              <w:numPr>
                <w:ilvl w:val="0"/>
                <w:numId w:val="20"/>
              </w:numPr>
              <w:rPr>
                <w:rFonts w:ascii="Arial" w:hAnsi="Arial" w:cs="Arial"/>
              </w:rPr>
            </w:pPr>
            <w:r w:rsidRPr="00FA3D06">
              <w:rPr>
                <w:rFonts w:ascii="Arial" w:hAnsi="Arial" w:cs="Arial"/>
              </w:rPr>
              <w:t>Structural maintenance / reconstruction (in km)</w:t>
            </w:r>
          </w:p>
        </w:tc>
        <w:tc>
          <w:tcPr>
            <w:tcW w:w="1220" w:type="dxa"/>
          </w:tcPr>
          <w:p w14:paraId="3CA29E6E" w14:textId="296C2AF2" w:rsidR="00ED589B" w:rsidRPr="009E131E" w:rsidRDefault="008F757C" w:rsidP="003316F0">
            <w:pPr>
              <w:pStyle w:val="ListParagraph"/>
              <w:ind w:left="0"/>
              <w:jc w:val="center"/>
              <w:rPr>
                <w:rFonts w:ascii="Arial" w:hAnsi="Arial" w:cs="Arial"/>
                <w:b/>
              </w:rPr>
            </w:pPr>
            <w:r>
              <w:rPr>
                <w:rFonts w:ascii="Arial" w:hAnsi="Arial" w:cs="Arial"/>
                <w:b/>
              </w:rPr>
              <w:t>0km</w:t>
            </w:r>
          </w:p>
        </w:tc>
      </w:tr>
      <w:tr w:rsidR="00ED589B" w:rsidRPr="006B50C7" w14:paraId="4A7F2484" w14:textId="77777777" w:rsidTr="00AF0C2B">
        <w:tc>
          <w:tcPr>
            <w:tcW w:w="993" w:type="dxa"/>
          </w:tcPr>
          <w:p w14:paraId="34147DF0" w14:textId="77777777" w:rsidR="00ED589B" w:rsidRDefault="00ED589B" w:rsidP="004A6DA1">
            <w:pPr>
              <w:pStyle w:val="ListParagraph"/>
              <w:ind w:left="0"/>
              <w:rPr>
                <w:rFonts w:ascii="Arial" w:hAnsi="Arial" w:cs="Arial"/>
              </w:rPr>
            </w:pPr>
          </w:p>
        </w:tc>
        <w:tc>
          <w:tcPr>
            <w:tcW w:w="6804" w:type="dxa"/>
          </w:tcPr>
          <w:p w14:paraId="113028CC" w14:textId="6D3C74A4" w:rsidR="00ED589B" w:rsidRPr="002B06DE" w:rsidRDefault="00ED589B" w:rsidP="004A6DA1">
            <w:pPr>
              <w:pStyle w:val="ListParagraph"/>
              <w:numPr>
                <w:ilvl w:val="0"/>
                <w:numId w:val="20"/>
              </w:numPr>
              <w:rPr>
                <w:rFonts w:ascii="Arial" w:hAnsi="Arial" w:cs="Arial"/>
              </w:rPr>
            </w:pPr>
            <w:r w:rsidRPr="002B06DE">
              <w:rPr>
                <w:rFonts w:ascii="Arial" w:hAnsi="Arial" w:cs="Arial"/>
              </w:rPr>
              <w:t>Preventative maintenance treatments (in km)</w:t>
            </w:r>
          </w:p>
        </w:tc>
        <w:tc>
          <w:tcPr>
            <w:tcW w:w="1220" w:type="dxa"/>
          </w:tcPr>
          <w:p w14:paraId="7F99CDF5" w14:textId="2A583588" w:rsidR="00ED589B" w:rsidRPr="009E131E" w:rsidRDefault="008F757C" w:rsidP="003316F0">
            <w:pPr>
              <w:pStyle w:val="ListParagraph"/>
              <w:ind w:left="0"/>
              <w:jc w:val="center"/>
              <w:rPr>
                <w:rFonts w:ascii="Arial" w:hAnsi="Arial" w:cs="Arial"/>
                <w:b/>
              </w:rPr>
            </w:pPr>
            <w:r>
              <w:rPr>
                <w:rFonts w:ascii="Arial" w:hAnsi="Arial" w:cs="Arial"/>
                <w:b/>
              </w:rPr>
              <w:t>0km</w:t>
            </w:r>
          </w:p>
        </w:tc>
      </w:tr>
    </w:tbl>
    <w:p w14:paraId="771E541C" w14:textId="77EC8047" w:rsidR="00E62D8A" w:rsidRPr="00FA3D06" w:rsidRDefault="00E62D8A" w:rsidP="00E62D8A">
      <w:pPr>
        <w:rPr>
          <w:rFonts w:ascii="Arial" w:hAnsi="Arial" w:cs="Arial"/>
          <w:i/>
          <w:iCs/>
        </w:rPr>
      </w:pPr>
      <w:r w:rsidRPr="00FA3D06">
        <w:rPr>
          <w:rFonts w:ascii="Arial" w:hAnsi="Arial" w:cs="Arial"/>
          <w:i/>
          <w:iCs/>
        </w:rPr>
        <w:t>B</w:t>
      </w:r>
      <w:r>
        <w:rPr>
          <w:rFonts w:ascii="Arial" w:hAnsi="Arial" w:cs="Arial"/>
          <w:i/>
          <w:iCs/>
        </w:rPr>
        <w:t>6</w:t>
      </w:r>
      <w:r w:rsidRPr="00FA3D06">
        <w:rPr>
          <w:rFonts w:ascii="Arial" w:hAnsi="Arial" w:cs="Arial"/>
          <w:i/>
          <w:iCs/>
        </w:rPr>
        <w:t>.</w:t>
      </w:r>
      <w:r>
        <w:rPr>
          <w:rFonts w:ascii="Arial" w:hAnsi="Arial" w:cs="Arial"/>
          <w:i/>
          <w:iCs/>
        </w:rPr>
        <w:t>1</w:t>
      </w:r>
      <w:r w:rsidRPr="00FA3D06">
        <w:rPr>
          <w:rFonts w:ascii="Arial" w:hAnsi="Arial" w:cs="Arial"/>
          <w:i/>
          <w:iCs/>
        </w:rPr>
        <w:t>.</w:t>
      </w:r>
      <w:r w:rsidR="001616C1">
        <w:rPr>
          <w:rFonts w:ascii="Arial" w:hAnsi="Arial" w:cs="Arial"/>
          <w:i/>
          <w:iCs/>
        </w:rPr>
        <w:t>6</w:t>
      </w:r>
      <w:r w:rsidRPr="00FA3D06">
        <w:rPr>
          <w:rFonts w:ascii="Arial" w:hAnsi="Arial" w:cs="Arial"/>
          <w:i/>
          <w:iCs/>
        </w:rPr>
        <w:t xml:space="preserve"> - Please provide any brief additional information you consider helpful in explaining your approach to </w:t>
      </w:r>
      <w:r>
        <w:rPr>
          <w:rFonts w:ascii="Arial" w:hAnsi="Arial" w:cs="Arial"/>
          <w:i/>
          <w:iCs/>
        </w:rPr>
        <w:t>maintaining</w:t>
      </w:r>
      <w:r w:rsidR="00DC40BF">
        <w:rPr>
          <w:rFonts w:ascii="Arial" w:hAnsi="Arial" w:cs="Arial"/>
          <w:i/>
          <w:iCs/>
        </w:rPr>
        <w:t xml:space="preserve"> footways and cycleways</w:t>
      </w:r>
      <w:r w:rsidRPr="00FA3D06">
        <w:rPr>
          <w:rFonts w:ascii="Arial" w:hAnsi="Arial" w:cs="Arial"/>
          <w:i/>
          <w:iCs/>
        </w:rPr>
        <w:t xml:space="preserve"> </w:t>
      </w:r>
    </w:p>
    <w:tbl>
      <w:tblPr>
        <w:tblStyle w:val="TableGrid"/>
        <w:tblW w:w="9067" w:type="dxa"/>
        <w:tblLook w:val="04A0" w:firstRow="1" w:lastRow="0" w:firstColumn="1" w:lastColumn="0" w:noHBand="0" w:noVBand="1"/>
        <w:tblCaption w:val="B6.1.6 Additional information on maintaining footways and cycleways"/>
      </w:tblPr>
      <w:tblGrid>
        <w:gridCol w:w="9067"/>
      </w:tblGrid>
      <w:tr w:rsidR="00E62D8A" w:rsidRPr="006B50C7" w14:paraId="13F39A20" w14:textId="77777777" w:rsidTr="009E131E">
        <w:tc>
          <w:tcPr>
            <w:tcW w:w="9067" w:type="dxa"/>
          </w:tcPr>
          <w:p w14:paraId="6EEC06B3" w14:textId="7FCBA31F" w:rsidR="00180B3D" w:rsidRDefault="00A43942" w:rsidP="00180B3D">
            <w:pPr>
              <w:rPr>
                <w:rFonts w:ascii="Arial" w:hAnsi="Arial" w:cs="Arial"/>
              </w:rPr>
            </w:pPr>
            <w:r>
              <w:rPr>
                <w:rFonts w:ascii="Arial" w:hAnsi="Arial" w:cs="Arial"/>
              </w:rPr>
              <w:t>I</w:t>
            </w:r>
            <w:r w:rsidR="00180B3D">
              <w:rPr>
                <w:rFonts w:ascii="Arial" w:hAnsi="Arial" w:cs="Arial"/>
              </w:rPr>
              <w:t xml:space="preserve">nspection findings, customer complaints, and condition data supplied by our highway asset management consultant </w:t>
            </w:r>
            <w:r>
              <w:rPr>
                <w:rFonts w:ascii="Arial" w:hAnsi="Arial" w:cs="Arial"/>
              </w:rPr>
              <w:t>are</w:t>
            </w:r>
            <w:r w:rsidR="00180B3D">
              <w:rPr>
                <w:rFonts w:ascii="Arial" w:hAnsi="Arial" w:cs="Arial"/>
              </w:rPr>
              <w:t xml:space="preserve"> used to inform annual </w:t>
            </w:r>
            <w:r>
              <w:rPr>
                <w:rFonts w:ascii="Arial" w:hAnsi="Arial" w:cs="Arial"/>
              </w:rPr>
              <w:t xml:space="preserve">footway </w:t>
            </w:r>
            <w:r w:rsidR="00180B3D">
              <w:rPr>
                <w:rFonts w:ascii="Arial" w:hAnsi="Arial" w:cs="Arial"/>
              </w:rPr>
              <w:t xml:space="preserve">preventative and structural works programmes. </w:t>
            </w:r>
          </w:p>
          <w:p w14:paraId="6FC9E98D" w14:textId="77777777" w:rsidR="00180B3D" w:rsidRDefault="00180B3D" w:rsidP="00180B3D">
            <w:pPr>
              <w:rPr>
                <w:rFonts w:ascii="Arial" w:hAnsi="Arial" w:cs="Arial"/>
              </w:rPr>
            </w:pPr>
          </w:p>
          <w:p w14:paraId="4AA94D63" w14:textId="10BBD0A3" w:rsidR="00BD568E" w:rsidRDefault="00C83AAE" w:rsidP="00BD568E">
            <w:pPr>
              <w:rPr>
                <w:rFonts w:ascii="Arial" w:hAnsi="Arial" w:cs="Arial"/>
              </w:rPr>
            </w:pPr>
            <w:r>
              <w:rPr>
                <w:rFonts w:ascii="Arial" w:hAnsi="Arial" w:cs="Arial"/>
              </w:rPr>
              <w:t>P</w:t>
            </w:r>
            <w:r w:rsidR="00BD568E" w:rsidRPr="00AF3B11">
              <w:rPr>
                <w:rFonts w:ascii="Arial" w:hAnsi="Arial" w:cs="Arial"/>
              </w:rPr>
              <w:t xml:space="preserve">riority </w:t>
            </w:r>
            <w:r w:rsidR="00BD568E">
              <w:rPr>
                <w:rFonts w:ascii="Arial" w:hAnsi="Arial" w:cs="Arial"/>
              </w:rPr>
              <w:t>1</w:t>
            </w:r>
            <w:r w:rsidR="00423AFF">
              <w:rPr>
                <w:rFonts w:ascii="Arial" w:hAnsi="Arial" w:cs="Arial"/>
              </w:rPr>
              <w:t>F</w:t>
            </w:r>
            <w:r w:rsidR="00BD568E">
              <w:rPr>
                <w:rFonts w:ascii="Arial" w:hAnsi="Arial" w:cs="Arial"/>
              </w:rPr>
              <w:t xml:space="preserve"> </w:t>
            </w:r>
            <w:r w:rsidR="00BD568E" w:rsidRPr="00AF3B11">
              <w:rPr>
                <w:rFonts w:ascii="Arial" w:hAnsi="Arial" w:cs="Arial"/>
              </w:rPr>
              <w:t>consist</w:t>
            </w:r>
            <w:r w:rsidR="00BD568E">
              <w:rPr>
                <w:rFonts w:ascii="Arial" w:hAnsi="Arial" w:cs="Arial"/>
              </w:rPr>
              <w:t>s</w:t>
            </w:r>
            <w:r w:rsidR="00BD568E" w:rsidRPr="00AF3B11">
              <w:rPr>
                <w:rFonts w:ascii="Arial" w:hAnsi="Arial" w:cs="Arial"/>
              </w:rPr>
              <w:t xml:space="preserve"> of seven dedicated routes </w:t>
            </w:r>
            <w:r>
              <w:rPr>
                <w:rFonts w:ascii="Arial" w:hAnsi="Arial" w:cs="Arial"/>
              </w:rPr>
              <w:t xml:space="preserve">gritted </w:t>
            </w:r>
            <w:r w:rsidR="00BD568E" w:rsidRPr="00AF3B11">
              <w:rPr>
                <w:rFonts w:ascii="Arial" w:hAnsi="Arial" w:cs="Arial"/>
              </w:rPr>
              <w:t>covering the city centre</w:t>
            </w:r>
            <w:r w:rsidR="00BD568E">
              <w:rPr>
                <w:rFonts w:ascii="Arial" w:hAnsi="Arial" w:cs="Arial"/>
              </w:rPr>
              <w:t xml:space="preserve"> and the five main town centres</w:t>
            </w:r>
            <w:r w:rsidR="00BD568E" w:rsidRPr="00AF3B11">
              <w:rPr>
                <w:rFonts w:ascii="Arial" w:hAnsi="Arial" w:cs="Arial"/>
              </w:rPr>
              <w:t>.</w:t>
            </w:r>
            <w:r w:rsidR="00BD568E">
              <w:rPr>
                <w:rFonts w:ascii="Arial" w:hAnsi="Arial" w:cs="Arial"/>
              </w:rPr>
              <w:t xml:space="preserve"> </w:t>
            </w:r>
          </w:p>
          <w:p w14:paraId="5C0A9C4A" w14:textId="77777777" w:rsidR="00BD568E" w:rsidRPr="00AF3B11" w:rsidRDefault="00BD568E" w:rsidP="00BD568E">
            <w:pPr>
              <w:rPr>
                <w:rFonts w:ascii="Arial" w:hAnsi="Arial" w:cs="Arial"/>
                <w:lang w:val="en-US"/>
              </w:rPr>
            </w:pPr>
          </w:p>
          <w:p w14:paraId="08492ADE" w14:textId="103FBE8E" w:rsidR="00AF3B11" w:rsidRDefault="00BD568E">
            <w:pPr>
              <w:rPr>
                <w:rFonts w:ascii="Arial" w:hAnsi="Arial" w:cs="Arial"/>
              </w:rPr>
            </w:pPr>
            <w:r>
              <w:rPr>
                <w:rFonts w:ascii="Arial" w:hAnsi="Arial" w:cs="Arial"/>
              </w:rPr>
              <w:t>Priority 2</w:t>
            </w:r>
            <w:r w:rsidR="00423AFF">
              <w:rPr>
                <w:rFonts w:ascii="Arial" w:hAnsi="Arial" w:cs="Arial"/>
              </w:rPr>
              <w:t>F</w:t>
            </w:r>
            <w:r>
              <w:rPr>
                <w:rFonts w:ascii="Arial" w:hAnsi="Arial" w:cs="Arial"/>
              </w:rPr>
              <w:t xml:space="preserve"> </w:t>
            </w:r>
            <w:r w:rsidRPr="00AF3B11">
              <w:rPr>
                <w:rFonts w:ascii="Arial" w:hAnsi="Arial" w:cs="Arial"/>
              </w:rPr>
              <w:t>are medium usage routes through local areas</w:t>
            </w:r>
            <w:r w:rsidR="00A43942">
              <w:rPr>
                <w:rFonts w:ascii="Arial" w:hAnsi="Arial" w:cs="Arial"/>
              </w:rPr>
              <w:t xml:space="preserve">. </w:t>
            </w:r>
            <w:r>
              <w:rPr>
                <w:rFonts w:ascii="Arial" w:hAnsi="Arial" w:cs="Arial"/>
              </w:rPr>
              <w:t>R</w:t>
            </w:r>
            <w:r w:rsidRPr="00AF3B11">
              <w:rPr>
                <w:rFonts w:ascii="Arial" w:hAnsi="Arial" w:cs="Arial"/>
              </w:rPr>
              <w:t xml:space="preserve">outes </w:t>
            </w:r>
            <w:r>
              <w:rPr>
                <w:rFonts w:ascii="Arial" w:hAnsi="Arial" w:cs="Arial"/>
              </w:rPr>
              <w:t>are</w:t>
            </w:r>
            <w:r w:rsidRPr="00AF3B11">
              <w:rPr>
                <w:rFonts w:ascii="Arial" w:hAnsi="Arial" w:cs="Arial"/>
              </w:rPr>
              <w:t xml:space="preserve"> gritted after Priority 1 routes are completed</w:t>
            </w:r>
            <w:r>
              <w:rPr>
                <w:rFonts w:ascii="Arial" w:hAnsi="Arial" w:cs="Arial"/>
              </w:rPr>
              <w:t>.</w:t>
            </w:r>
            <w:r w:rsidRPr="00AF3B11">
              <w:rPr>
                <w:rFonts w:ascii="Arial" w:hAnsi="Arial" w:cs="Arial"/>
              </w:rPr>
              <w:t xml:space="preserve"> </w:t>
            </w:r>
          </w:p>
          <w:p w14:paraId="0BA0241D" w14:textId="77777777" w:rsidR="00C83AAE" w:rsidRDefault="00C83AAE">
            <w:pPr>
              <w:rPr>
                <w:rFonts w:ascii="Arial" w:hAnsi="Arial" w:cs="Arial"/>
              </w:rPr>
            </w:pPr>
          </w:p>
          <w:p w14:paraId="327320F1" w14:textId="13D62767" w:rsidR="00C83AAE" w:rsidRDefault="00C83AAE">
            <w:pPr>
              <w:rPr>
                <w:rFonts w:ascii="Arial" w:hAnsi="Arial" w:cs="Arial"/>
              </w:rPr>
            </w:pPr>
            <w:r>
              <w:rPr>
                <w:rFonts w:ascii="Arial" w:hAnsi="Arial" w:cs="Arial"/>
              </w:rPr>
              <w:t xml:space="preserve">We do not employ a routine programme for keeping priority footways and cycleways clear of overgrown vegetation and debris. Such work is undertaken on an ad hoc basis, either following an inspection or customer reports via </w:t>
            </w:r>
            <w:r w:rsidR="00A43942">
              <w:rPr>
                <w:rFonts w:ascii="Arial" w:hAnsi="Arial" w:cs="Arial"/>
              </w:rPr>
              <w:t xml:space="preserve">our </w:t>
            </w:r>
            <w:r>
              <w:rPr>
                <w:rFonts w:ascii="Arial" w:hAnsi="Arial" w:cs="Arial"/>
              </w:rPr>
              <w:t xml:space="preserve">Contact Centre. </w:t>
            </w:r>
          </w:p>
          <w:p w14:paraId="618DB207" w14:textId="4E2EE230" w:rsidR="001439D0" w:rsidRPr="001439D0" w:rsidRDefault="001439D0">
            <w:pPr>
              <w:rPr>
                <w:rFonts w:ascii="Arial" w:hAnsi="Arial" w:cs="Arial"/>
              </w:rPr>
            </w:pPr>
          </w:p>
        </w:tc>
      </w:tr>
    </w:tbl>
    <w:p w14:paraId="2F2465B2" w14:textId="77777777" w:rsidR="00423AFF" w:rsidRDefault="00423AFF" w:rsidP="00E62D8A">
      <w:pPr>
        <w:spacing w:before="240" w:after="0"/>
        <w:rPr>
          <w:rFonts w:ascii="Arial" w:hAnsi="Arial" w:cs="Arial"/>
          <w:i/>
          <w:iCs/>
        </w:rPr>
      </w:pPr>
    </w:p>
    <w:p w14:paraId="74F2E89E" w14:textId="52415345" w:rsidR="00E62D8A" w:rsidRPr="00FA3D06" w:rsidRDefault="00E62D8A" w:rsidP="00E62D8A">
      <w:pPr>
        <w:spacing w:before="240" w:after="0"/>
        <w:rPr>
          <w:rFonts w:ascii="Arial" w:hAnsi="Arial" w:cs="Arial"/>
          <w:i/>
          <w:iCs/>
        </w:rPr>
      </w:pPr>
      <w:r>
        <w:rPr>
          <w:rFonts w:ascii="Arial" w:hAnsi="Arial" w:cs="Arial"/>
          <w:i/>
          <w:iCs/>
        </w:rPr>
        <w:lastRenderedPageBreak/>
        <w:t>B</w:t>
      </w:r>
      <w:r w:rsidR="00DC40BF">
        <w:rPr>
          <w:rFonts w:ascii="Arial" w:hAnsi="Arial" w:cs="Arial"/>
          <w:i/>
          <w:iCs/>
        </w:rPr>
        <w:t>6</w:t>
      </w:r>
      <w:r>
        <w:rPr>
          <w:rFonts w:ascii="Arial" w:hAnsi="Arial" w:cs="Arial"/>
          <w:i/>
          <w:iCs/>
        </w:rPr>
        <w:t>.</w:t>
      </w:r>
      <w:r w:rsidR="00DC40BF">
        <w:rPr>
          <w:rFonts w:ascii="Arial" w:hAnsi="Arial" w:cs="Arial"/>
          <w:i/>
          <w:iCs/>
        </w:rPr>
        <w:t>1</w:t>
      </w:r>
      <w:r>
        <w:rPr>
          <w:rFonts w:ascii="Arial" w:hAnsi="Arial" w:cs="Arial"/>
          <w:i/>
          <w:iCs/>
        </w:rPr>
        <w:t>.</w:t>
      </w:r>
      <w:r w:rsidR="001616C1">
        <w:rPr>
          <w:rFonts w:ascii="Arial" w:hAnsi="Arial" w:cs="Arial"/>
          <w:i/>
          <w:iCs/>
        </w:rPr>
        <w:t>7</w:t>
      </w:r>
      <w:r>
        <w:rPr>
          <w:rFonts w:ascii="Arial" w:hAnsi="Arial" w:cs="Arial"/>
          <w:i/>
          <w:iCs/>
        </w:rPr>
        <w:t xml:space="preserve"> - </w:t>
      </w:r>
      <w:r w:rsidRPr="00FA3D06">
        <w:rPr>
          <w:rFonts w:ascii="Arial" w:hAnsi="Arial" w:cs="Arial"/>
          <w:i/>
          <w:iCs/>
        </w:rPr>
        <w:t>Evidence Summary</w:t>
      </w:r>
    </w:p>
    <w:tbl>
      <w:tblPr>
        <w:tblStyle w:val="TableGrid"/>
        <w:tblW w:w="9066" w:type="dxa"/>
        <w:tblLook w:val="04A0" w:firstRow="1" w:lastRow="0" w:firstColumn="1" w:lastColumn="0" w:noHBand="0" w:noVBand="1"/>
        <w:tblCaption w:val="B6.1.7 Evidence summary"/>
      </w:tblPr>
      <w:tblGrid>
        <w:gridCol w:w="9066"/>
      </w:tblGrid>
      <w:tr w:rsidR="00E62D8A" w:rsidRPr="006B50C7" w14:paraId="28E8897C" w14:textId="77777777" w:rsidTr="00AF0C2B">
        <w:tc>
          <w:tcPr>
            <w:tcW w:w="9016" w:type="dxa"/>
          </w:tcPr>
          <w:p w14:paraId="345A9312" w14:textId="4F496830" w:rsidR="001439D0" w:rsidRPr="00A45B86" w:rsidRDefault="001439D0" w:rsidP="001439D0">
            <w:pPr>
              <w:rPr>
                <w:rFonts w:ascii="Arial" w:hAnsi="Arial" w:cs="Arial"/>
              </w:rPr>
            </w:pPr>
            <w:r w:rsidRPr="00A45B86">
              <w:rPr>
                <w:rFonts w:ascii="Arial" w:hAnsi="Arial" w:cs="Arial"/>
              </w:rPr>
              <w:t xml:space="preserve">Footways and cycleways are inspected </w:t>
            </w:r>
            <w:r>
              <w:rPr>
                <w:rFonts w:ascii="Arial" w:hAnsi="Arial" w:cs="Arial"/>
              </w:rPr>
              <w:t>using a risk-based approach,</w:t>
            </w:r>
            <w:r w:rsidRPr="00A45B86">
              <w:rPr>
                <w:rFonts w:ascii="Arial" w:hAnsi="Arial" w:cs="Arial"/>
              </w:rPr>
              <w:t xml:space="preserve"> in line with ou</w:t>
            </w:r>
            <w:r>
              <w:rPr>
                <w:rFonts w:ascii="Arial" w:hAnsi="Arial" w:cs="Arial"/>
              </w:rPr>
              <w:t>r ‘Highway Safety Inspection Manual’ as detailed in the extract below:</w:t>
            </w:r>
          </w:p>
          <w:p w14:paraId="11C8ED63" w14:textId="77777777" w:rsidR="001439D0" w:rsidRDefault="001439D0" w:rsidP="001439D0">
            <w:pPr>
              <w:rPr>
                <w:rFonts w:ascii="Arial" w:hAnsi="Arial" w:cs="Arial"/>
                <w:b/>
                <w:spacing w:val="-1"/>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565"/>
              <w:gridCol w:w="1232"/>
              <w:gridCol w:w="2687"/>
              <w:gridCol w:w="1708"/>
              <w:gridCol w:w="1648"/>
            </w:tblGrid>
            <w:tr w:rsidR="001439D0" w14:paraId="751A905C" w14:textId="77777777" w:rsidTr="00425ACA">
              <w:trPr>
                <w:trHeight w:val="491"/>
                <w:jc w:val="center"/>
              </w:trPr>
              <w:tc>
                <w:tcPr>
                  <w:tcW w:w="1565" w:type="dxa"/>
                  <w:vAlign w:val="center"/>
                </w:tcPr>
                <w:p w14:paraId="6447AC41" w14:textId="77777777" w:rsidR="001439D0" w:rsidRPr="001E78E4" w:rsidRDefault="001439D0" w:rsidP="001439D0">
                  <w:pPr>
                    <w:jc w:val="center"/>
                    <w:rPr>
                      <w:rFonts w:ascii="Arial" w:hAnsi="Arial" w:cs="Arial"/>
                      <w:b/>
                    </w:rPr>
                  </w:pPr>
                  <w:r w:rsidRPr="001E78E4">
                    <w:rPr>
                      <w:rFonts w:ascii="Arial" w:hAnsi="Arial" w:cs="Arial"/>
                      <w:b/>
                    </w:rPr>
                    <w:t>Feature</w:t>
                  </w:r>
                </w:p>
              </w:tc>
              <w:tc>
                <w:tcPr>
                  <w:tcW w:w="1232" w:type="dxa"/>
                  <w:vAlign w:val="center"/>
                </w:tcPr>
                <w:p w14:paraId="2CA829C8" w14:textId="77777777" w:rsidR="001439D0" w:rsidRPr="00DF7EF2" w:rsidRDefault="001439D0" w:rsidP="001439D0">
                  <w:pPr>
                    <w:jc w:val="center"/>
                    <w:rPr>
                      <w:rFonts w:ascii="Arial" w:hAnsi="Arial" w:cs="Arial"/>
                      <w:b/>
                      <w:strike/>
                    </w:rPr>
                  </w:pPr>
                  <w:r w:rsidRPr="00E77F80">
                    <w:rPr>
                      <w:rFonts w:ascii="Arial" w:hAnsi="Arial" w:cs="Arial"/>
                      <w:b/>
                    </w:rPr>
                    <w:t>Hierarchy</w:t>
                  </w:r>
                </w:p>
              </w:tc>
              <w:tc>
                <w:tcPr>
                  <w:tcW w:w="2688" w:type="dxa"/>
                  <w:vAlign w:val="center"/>
                </w:tcPr>
                <w:p w14:paraId="4A57B446" w14:textId="77777777" w:rsidR="001439D0" w:rsidRPr="00DF7EF2" w:rsidRDefault="001439D0" w:rsidP="001439D0">
                  <w:pPr>
                    <w:jc w:val="center"/>
                    <w:rPr>
                      <w:rFonts w:ascii="Arial" w:hAnsi="Arial" w:cs="Arial"/>
                      <w:b/>
                      <w:color w:val="FF0000"/>
                    </w:rPr>
                  </w:pPr>
                  <w:r w:rsidRPr="00E77F80">
                    <w:rPr>
                      <w:rFonts w:ascii="Arial" w:hAnsi="Arial" w:cs="Arial"/>
                      <w:b/>
                    </w:rPr>
                    <w:t>Hierarchy Description</w:t>
                  </w:r>
                </w:p>
              </w:tc>
              <w:tc>
                <w:tcPr>
                  <w:tcW w:w="1708" w:type="dxa"/>
                  <w:vAlign w:val="center"/>
                </w:tcPr>
                <w:p w14:paraId="21ABBA5F" w14:textId="77777777" w:rsidR="001439D0" w:rsidRDefault="001439D0" w:rsidP="001439D0">
                  <w:pPr>
                    <w:jc w:val="center"/>
                    <w:rPr>
                      <w:rFonts w:ascii="Arial" w:hAnsi="Arial" w:cs="Arial"/>
                      <w:b/>
                    </w:rPr>
                  </w:pPr>
                  <w:r>
                    <w:rPr>
                      <w:rFonts w:ascii="Arial" w:hAnsi="Arial" w:cs="Arial"/>
                      <w:b/>
                    </w:rPr>
                    <w:t>Frequency</w:t>
                  </w:r>
                </w:p>
              </w:tc>
              <w:tc>
                <w:tcPr>
                  <w:tcW w:w="1648" w:type="dxa"/>
                  <w:vAlign w:val="center"/>
                </w:tcPr>
                <w:p w14:paraId="5419994A" w14:textId="77777777" w:rsidR="001439D0" w:rsidRDefault="001439D0" w:rsidP="001439D0">
                  <w:pPr>
                    <w:jc w:val="center"/>
                    <w:rPr>
                      <w:rFonts w:ascii="Arial" w:hAnsi="Arial" w:cs="Arial"/>
                      <w:b/>
                    </w:rPr>
                  </w:pPr>
                  <w:r>
                    <w:rPr>
                      <w:rFonts w:ascii="Arial" w:hAnsi="Arial" w:cs="Arial"/>
                      <w:b/>
                    </w:rPr>
                    <w:t>Method</w:t>
                  </w:r>
                </w:p>
              </w:tc>
            </w:tr>
            <w:tr w:rsidR="001439D0" w14:paraId="52AFFD3E" w14:textId="77777777" w:rsidTr="00425ACA">
              <w:trPr>
                <w:trHeight w:val="397"/>
                <w:jc w:val="center"/>
              </w:trPr>
              <w:tc>
                <w:tcPr>
                  <w:tcW w:w="1565" w:type="dxa"/>
                  <w:vMerge w:val="restart"/>
                  <w:vAlign w:val="center"/>
                </w:tcPr>
                <w:p w14:paraId="17210984" w14:textId="77777777" w:rsidR="001439D0" w:rsidRPr="001E78E4" w:rsidRDefault="001439D0" w:rsidP="001439D0">
                  <w:pPr>
                    <w:rPr>
                      <w:rFonts w:ascii="Arial" w:hAnsi="Arial" w:cs="Arial"/>
                      <w:b/>
                    </w:rPr>
                  </w:pPr>
                  <w:r w:rsidRPr="001E78E4">
                    <w:rPr>
                      <w:rFonts w:ascii="Arial" w:hAnsi="Arial" w:cs="Arial"/>
                      <w:b/>
                    </w:rPr>
                    <w:t>Footway</w:t>
                  </w:r>
                </w:p>
              </w:tc>
              <w:tc>
                <w:tcPr>
                  <w:tcW w:w="1232" w:type="dxa"/>
                  <w:vAlign w:val="center"/>
                </w:tcPr>
                <w:p w14:paraId="6976DC9A" w14:textId="77777777" w:rsidR="001439D0" w:rsidRPr="00E77F80" w:rsidRDefault="001439D0" w:rsidP="001439D0">
                  <w:pPr>
                    <w:jc w:val="center"/>
                    <w:rPr>
                      <w:rFonts w:ascii="Arial" w:hAnsi="Arial" w:cs="Arial"/>
                    </w:rPr>
                  </w:pPr>
                  <w:r w:rsidRPr="00E77F80">
                    <w:rPr>
                      <w:rFonts w:ascii="Arial" w:hAnsi="Arial" w:cs="Arial"/>
                    </w:rPr>
                    <w:t>1a</w:t>
                  </w:r>
                </w:p>
              </w:tc>
              <w:tc>
                <w:tcPr>
                  <w:tcW w:w="2688" w:type="dxa"/>
                  <w:vAlign w:val="center"/>
                </w:tcPr>
                <w:p w14:paraId="0FF9DD02" w14:textId="77777777" w:rsidR="001439D0" w:rsidRDefault="001439D0" w:rsidP="001439D0">
                  <w:pPr>
                    <w:rPr>
                      <w:rFonts w:ascii="Arial" w:hAnsi="Arial" w:cs="Arial"/>
                    </w:rPr>
                  </w:pPr>
                  <w:r>
                    <w:rPr>
                      <w:rFonts w:ascii="Arial" w:hAnsi="Arial" w:cs="Arial"/>
                    </w:rPr>
                    <w:t>Prestige Walking Zones</w:t>
                  </w:r>
                </w:p>
              </w:tc>
              <w:tc>
                <w:tcPr>
                  <w:tcW w:w="1708" w:type="dxa"/>
                  <w:vAlign w:val="center"/>
                </w:tcPr>
                <w:p w14:paraId="7FA06020" w14:textId="77777777" w:rsidR="001439D0" w:rsidRDefault="001439D0" w:rsidP="001439D0">
                  <w:pPr>
                    <w:jc w:val="center"/>
                    <w:rPr>
                      <w:rFonts w:ascii="Arial" w:hAnsi="Arial" w:cs="Arial"/>
                    </w:rPr>
                  </w:pPr>
                  <w:r>
                    <w:rPr>
                      <w:rFonts w:ascii="Arial" w:hAnsi="Arial" w:cs="Arial"/>
                    </w:rPr>
                    <w:t>Monthly</w:t>
                  </w:r>
                </w:p>
              </w:tc>
              <w:tc>
                <w:tcPr>
                  <w:tcW w:w="1648" w:type="dxa"/>
                  <w:vAlign w:val="center"/>
                </w:tcPr>
                <w:p w14:paraId="4694B9FD" w14:textId="77777777" w:rsidR="001439D0" w:rsidRDefault="001439D0" w:rsidP="001439D0">
                  <w:pPr>
                    <w:jc w:val="center"/>
                    <w:rPr>
                      <w:rFonts w:ascii="Arial" w:hAnsi="Arial" w:cs="Arial"/>
                    </w:rPr>
                  </w:pPr>
                  <w:r>
                    <w:rPr>
                      <w:rFonts w:ascii="Arial" w:hAnsi="Arial" w:cs="Arial"/>
                    </w:rPr>
                    <w:t>Walked</w:t>
                  </w:r>
                </w:p>
              </w:tc>
            </w:tr>
            <w:tr w:rsidR="001439D0" w14:paraId="4DBB5C6A" w14:textId="77777777" w:rsidTr="00425ACA">
              <w:trPr>
                <w:trHeight w:val="397"/>
                <w:jc w:val="center"/>
              </w:trPr>
              <w:tc>
                <w:tcPr>
                  <w:tcW w:w="1565" w:type="dxa"/>
                  <w:vMerge/>
                  <w:vAlign w:val="center"/>
                </w:tcPr>
                <w:p w14:paraId="449327AA" w14:textId="77777777" w:rsidR="001439D0" w:rsidRPr="001E78E4" w:rsidRDefault="001439D0" w:rsidP="001439D0">
                  <w:pPr>
                    <w:rPr>
                      <w:rFonts w:ascii="Arial" w:hAnsi="Arial" w:cs="Arial"/>
                      <w:b/>
                    </w:rPr>
                  </w:pPr>
                </w:p>
              </w:tc>
              <w:tc>
                <w:tcPr>
                  <w:tcW w:w="1232" w:type="dxa"/>
                  <w:vAlign w:val="center"/>
                </w:tcPr>
                <w:p w14:paraId="5C656D10" w14:textId="77777777" w:rsidR="001439D0" w:rsidRPr="00E77F80" w:rsidRDefault="001439D0" w:rsidP="001439D0">
                  <w:pPr>
                    <w:jc w:val="center"/>
                    <w:rPr>
                      <w:rFonts w:ascii="Arial" w:hAnsi="Arial" w:cs="Arial"/>
                    </w:rPr>
                  </w:pPr>
                  <w:r w:rsidRPr="00E77F80">
                    <w:rPr>
                      <w:rFonts w:ascii="Arial" w:hAnsi="Arial" w:cs="Arial"/>
                    </w:rPr>
                    <w:t>1</w:t>
                  </w:r>
                </w:p>
              </w:tc>
              <w:tc>
                <w:tcPr>
                  <w:tcW w:w="2688" w:type="dxa"/>
                  <w:vAlign w:val="center"/>
                </w:tcPr>
                <w:p w14:paraId="3A15E384" w14:textId="77777777" w:rsidR="001439D0" w:rsidRDefault="001439D0" w:rsidP="001439D0">
                  <w:pPr>
                    <w:rPr>
                      <w:rFonts w:ascii="Arial" w:hAnsi="Arial" w:cs="Arial"/>
                    </w:rPr>
                  </w:pPr>
                  <w:r>
                    <w:rPr>
                      <w:rFonts w:ascii="Arial" w:hAnsi="Arial" w:cs="Arial"/>
                    </w:rPr>
                    <w:t>Primary Walking Routes</w:t>
                  </w:r>
                </w:p>
              </w:tc>
              <w:tc>
                <w:tcPr>
                  <w:tcW w:w="1708" w:type="dxa"/>
                  <w:vAlign w:val="center"/>
                </w:tcPr>
                <w:p w14:paraId="74C61D96" w14:textId="77777777" w:rsidR="001439D0" w:rsidRDefault="001439D0" w:rsidP="001439D0">
                  <w:pPr>
                    <w:jc w:val="center"/>
                    <w:rPr>
                      <w:rFonts w:ascii="Arial" w:hAnsi="Arial" w:cs="Arial"/>
                    </w:rPr>
                  </w:pPr>
                  <w:r>
                    <w:rPr>
                      <w:rFonts w:ascii="Arial" w:hAnsi="Arial" w:cs="Arial"/>
                    </w:rPr>
                    <w:t>Monthly</w:t>
                  </w:r>
                </w:p>
              </w:tc>
              <w:tc>
                <w:tcPr>
                  <w:tcW w:w="1648" w:type="dxa"/>
                  <w:vAlign w:val="center"/>
                </w:tcPr>
                <w:p w14:paraId="6F69ED23" w14:textId="77777777" w:rsidR="001439D0" w:rsidRDefault="001439D0" w:rsidP="001439D0">
                  <w:pPr>
                    <w:jc w:val="center"/>
                    <w:rPr>
                      <w:rFonts w:ascii="Arial" w:hAnsi="Arial" w:cs="Arial"/>
                    </w:rPr>
                  </w:pPr>
                  <w:r>
                    <w:rPr>
                      <w:rFonts w:ascii="Arial" w:hAnsi="Arial" w:cs="Arial"/>
                    </w:rPr>
                    <w:t>Walked</w:t>
                  </w:r>
                </w:p>
              </w:tc>
            </w:tr>
            <w:tr w:rsidR="001439D0" w14:paraId="0CE7DA60" w14:textId="77777777" w:rsidTr="00425ACA">
              <w:trPr>
                <w:trHeight w:val="397"/>
                <w:jc w:val="center"/>
              </w:trPr>
              <w:tc>
                <w:tcPr>
                  <w:tcW w:w="1565" w:type="dxa"/>
                  <w:vMerge/>
                  <w:vAlign w:val="center"/>
                </w:tcPr>
                <w:p w14:paraId="27D51C5C" w14:textId="77777777" w:rsidR="001439D0" w:rsidRPr="001E78E4" w:rsidRDefault="001439D0" w:rsidP="001439D0">
                  <w:pPr>
                    <w:rPr>
                      <w:rFonts w:ascii="Arial" w:hAnsi="Arial" w:cs="Arial"/>
                      <w:b/>
                    </w:rPr>
                  </w:pPr>
                </w:p>
              </w:tc>
              <w:tc>
                <w:tcPr>
                  <w:tcW w:w="1232" w:type="dxa"/>
                  <w:vAlign w:val="center"/>
                </w:tcPr>
                <w:p w14:paraId="35ADC4B2" w14:textId="77777777" w:rsidR="001439D0" w:rsidRPr="00E77F80" w:rsidRDefault="001439D0" w:rsidP="001439D0">
                  <w:pPr>
                    <w:jc w:val="center"/>
                    <w:rPr>
                      <w:rFonts w:ascii="Arial" w:hAnsi="Arial" w:cs="Arial"/>
                    </w:rPr>
                  </w:pPr>
                  <w:r w:rsidRPr="00E77F80">
                    <w:rPr>
                      <w:rFonts w:ascii="Arial" w:hAnsi="Arial" w:cs="Arial"/>
                    </w:rPr>
                    <w:t>2</w:t>
                  </w:r>
                </w:p>
              </w:tc>
              <w:tc>
                <w:tcPr>
                  <w:tcW w:w="2688" w:type="dxa"/>
                  <w:vAlign w:val="center"/>
                </w:tcPr>
                <w:p w14:paraId="665FC13F" w14:textId="77777777" w:rsidR="001439D0" w:rsidRPr="00E77F80" w:rsidRDefault="001439D0" w:rsidP="001439D0">
                  <w:pPr>
                    <w:rPr>
                      <w:rFonts w:ascii="Arial" w:hAnsi="Arial" w:cs="Arial"/>
                    </w:rPr>
                  </w:pPr>
                  <w:r w:rsidRPr="00E77F80">
                    <w:rPr>
                      <w:rFonts w:ascii="Arial" w:hAnsi="Arial" w:cs="Arial"/>
                    </w:rPr>
                    <w:t>Secondary Walking Routes</w:t>
                  </w:r>
                </w:p>
              </w:tc>
              <w:tc>
                <w:tcPr>
                  <w:tcW w:w="1708" w:type="dxa"/>
                  <w:vAlign w:val="center"/>
                </w:tcPr>
                <w:p w14:paraId="02856CE6" w14:textId="77777777" w:rsidR="001439D0" w:rsidRPr="00E77F80" w:rsidRDefault="001439D0" w:rsidP="001439D0">
                  <w:pPr>
                    <w:jc w:val="center"/>
                    <w:rPr>
                      <w:rFonts w:ascii="Arial" w:hAnsi="Arial" w:cs="Arial"/>
                    </w:rPr>
                  </w:pPr>
                  <w:r w:rsidRPr="00E77F80">
                    <w:rPr>
                      <w:rFonts w:ascii="Arial" w:hAnsi="Arial" w:cs="Arial"/>
                    </w:rPr>
                    <w:t>3 Monthly</w:t>
                  </w:r>
                </w:p>
              </w:tc>
              <w:tc>
                <w:tcPr>
                  <w:tcW w:w="1648" w:type="dxa"/>
                  <w:vAlign w:val="center"/>
                </w:tcPr>
                <w:p w14:paraId="53AF7351" w14:textId="77777777" w:rsidR="001439D0" w:rsidRPr="00E77F80" w:rsidRDefault="001439D0" w:rsidP="001439D0">
                  <w:pPr>
                    <w:jc w:val="center"/>
                    <w:rPr>
                      <w:rFonts w:ascii="Arial" w:hAnsi="Arial" w:cs="Arial"/>
                    </w:rPr>
                  </w:pPr>
                  <w:r w:rsidRPr="00E77F80">
                    <w:rPr>
                      <w:rFonts w:ascii="Arial" w:hAnsi="Arial" w:cs="Arial"/>
                    </w:rPr>
                    <w:t>Walked</w:t>
                  </w:r>
                </w:p>
              </w:tc>
            </w:tr>
            <w:tr w:rsidR="001439D0" w14:paraId="6958F082" w14:textId="77777777" w:rsidTr="00425ACA">
              <w:trPr>
                <w:trHeight w:val="397"/>
                <w:jc w:val="center"/>
              </w:trPr>
              <w:tc>
                <w:tcPr>
                  <w:tcW w:w="1565" w:type="dxa"/>
                  <w:vMerge/>
                  <w:vAlign w:val="center"/>
                </w:tcPr>
                <w:p w14:paraId="35B1473A" w14:textId="77777777" w:rsidR="001439D0" w:rsidRPr="001E78E4" w:rsidRDefault="001439D0" w:rsidP="001439D0">
                  <w:pPr>
                    <w:rPr>
                      <w:rFonts w:ascii="Arial" w:hAnsi="Arial" w:cs="Arial"/>
                      <w:b/>
                    </w:rPr>
                  </w:pPr>
                </w:p>
              </w:tc>
              <w:tc>
                <w:tcPr>
                  <w:tcW w:w="1232" w:type="dxa"/>
                  <w:vAlign w:val="center"/>
                </w:tcPr>
                <w:p w14:paraId="6D06584E" w14:textId="77777777" w:rsidR="001439D0" w:rsidRPr="00E77F80" w:rsidRDefault="001439D0" w:rsidP="001439D0">
                  <w:pPr>
                    <w:jc w:val="center"/>
                    <w:rPr>
                      <w:rFonts w:ascii="Arial" w:hAnsi="Arial" w:cs="Arial"/>
                    </w:rPr>
                  </w:pPr>
                  <w:r w:rsidRPr="00E77F80">
                    <w:rPr>
                      <w:rFonts w:ascii="Arial" w:hAnsi="Arial" w:cs="Arial"/>
                    </w:rPr>
                    <w:t>3</w:t>
                  </w:r>
                </w:p>
              </w:tc>
              <w:tc>
                <w:tcPr>
                  <w:tcW w:w="2688" w:type="dxa"/>
                  <w:vAlign w:val="center"/>
                </w:tcPr>
                <w:p w14:paraId="2776992E" w14:textId="77777777" w:rsidR="001439D0" w:rsidRDefault="001439D0" w:rsidP="001439D0">
                  <w:pPr>
                    <w:rPr>
                      <w:rFonts w:ascii="Arial" w:hAnsi="Arial" w:cs="Arial"/>
                    </w:rPr>
                  </w:pPr>
                  <w:r>
                    <w:rPr>
                      <w:rFonts w:ascii="Arial" w:hAnsi="Arial" w:cs="Arial"/>
                    </w:rPr>
                    <w:t>Link Footways</w:t>
                  </w:r>
                </w:p>
              </w:tc>
              <w:tc>
                <w:tcPr>
                  <w:tcW w:w="1708" w:type="dxa"/>
                  <w:vAlign w:val="center"/>
                </w:tcPr>
                <w:p w14:paraId="0BDF4278" w14:textId="77777777" w:rsidR="001439D0" w:rsidRDefault="001439D0" w:rsidP="001439D0">
                  <w:pPr>
                    <w:jc w:val="center"/>
                    <w:rPr>
                      <w:rFonts w:ascii="Arial" w:hAnsi="Arial" w:cs="Arial"/>
                    </w:rPr>
                  </w:pPr>
                  <w:r>
                    <w:rPr>
                      <w:rFonts w:ascii="Arial" w:hAnsi="Arial" w:cs="Arial"/>
                    </w:rPr>
                    <w:t>Yearly</w:t>
                  </w:r>
                </w:p>
              </w:tc>
              <w:tc>
                <w:tcPr>
                  <w:tcW w:w="1648" w:type="dxa"/>
                  <w:vAlign w:val="center"/>
                </w:tcPr>
                <w:p w14:paraId="0F05B762" w14:textId="77777777" w:rsidR="001439D0" w:rsidRDefault="001439D0" w:rsidP="001439D0">
                  <w:pPr>
                    <w:jc w:val="center"/>
                    <w:rPr>
                      <w:rFonts w:ascii="Arial" w:hAnsi="Arial" w:cs="Arial"/>
                    </w:rPr>
                  </w:pPr>
                  <w:r>
                    <w:rPr>
                      <w:rFonts w:ascii="Arial" w:hAnsi="Arial" w:cs="Arial"/>
                    </w:rPr>
                    <w:t xml:space="preserve">Driven or </w:t>
                  </w:r>
                  <w:proofErr w:type="gramStart"/>
                  <w:r>
                    <w:rPr>
                      <w:rFonts w:ascii="Arial" w:hAnsi="Arial" w:cs="Arial"/>
                    </w:rPr>
                    <w:t>Walked</w:t>
                  </w:r>
                  <w:proofErr w:type="gramEnd"/>
                </w:p>
              </w:tc>
            </w:tr>
            <w:tr w:rsidR="001439D0" w14:paraId="40487E24" w14:textId="77777777" w:rsidTr="00425ACA">
              <w:trPr>
                <w:trHeight w:val="397"/>
                <w:jc w:val="center"/>
              </w:trPr>
              <w:tc>
                <w:tcPr>
                  <w:tcW w:w="1565" w:type="dxa"/>
                  <w:vMerge/>
                  <w:vAlign w:val="center"/>
                </w:tcPr>
                <w:p w14:paraId="140F9720" w14:textId="77777777" w:rsidR="001439D0" w:rsidRPr="001E78E4" w:rsidRDefault="001439D0" w:rsidP="001439D0">
                  <w:pPr>
                    <w:rPr>
                      <w:rFonts w:ascii="Arial" w:hAnsi="Arial" w:cs="Arial"/>
                      <w:b/>
                    </w:rPr>
                  </w:pPr>
                </w:p>
              </w:tc>
              <w:tc>
                <w:tcPr>
                  <w:tcW w:w="1232" w:type="dxa"/>
                  <w:vAlign w:val="center"/>
                </w:tcPr>
                <w:p w14:paraId="35256FAE" w14:textId="77777777" w:rsidR="001439D0" w:rsidRPr="00E77F80" w:rsidRDefault="001439D0" w:rsidP="001439D0">
                  <w:pPr>
                    <w:jc w:val="center"/>
                    <w:rPr>
                      <w:rFonts w:ascii="Arial" w:hAnsi="Arial" w:cs="Arial"/>
                    </w:rPr>
                  </w:pPr>
                  <w:r w:rsidRPr="00E77F80">
                    <w:rPr>
                      <w:rFonts w:ascii="Arial" w:hAnsi="Arial" w:cs="Arial"/>
                    </w:rPr>
                    <w:t>4</w:t>
                  </w:r>
                </w:p>
              </w:tc>
              <w:tc>
                <w:tcPr>
                  <w:tcW w:w="2688" w:type="dxa"/>
                  <w:vAlign w:val="center"/>
                </w:tcPr>
                <w:p w14:paraId="783A43DE" w14:textId="77777777" w:rsidR="001439D0" w:rsidRDefault="001439D0" w:rsidP="001439D0">
                  <w:pPr>
                    <w:rPr>
                      <w:rFonts w:ascii="Arial" w:hAnsi="Arial" w:cs="Arial"/>
                    </w:rPr>
                  </w:pPr>
                  <w:r>
                    <w:rPr>
                      <w:rFonts w:ascii="Arial" w:hAnsi="Arial" w:cs="Arial"/>
                    </w:rPr>
                    <w:t>Local Access Footways</w:t>
                  </w:r>
                </w:p>
              </w:tc>
              <w:tc>
                <w:tcPr>
                  <w:tcW w:w="1708" w:type="dxa"/>
                  <w:vAlign w:val="center"/>
                </w:tcPr>
                <w:p w14:paraId="6E4A9DCC" w14:textId="77777777" w:rsidR="001439D0" w:rsidRDefault="001439D0" w:rsidP="001439D0">
                  <w:pPr>
                    <w:jc w:val="center"/>
                    <w:rPr>
                      <w:rFonts w:ascii="Arial" w:hAnsi="Arial" w:cs="Arial"/>
                    </w:rPr>
                  </w:pPr>
                  <w:r>
                    <w:rPr>
                      <w:rFonts w:ascii="Arial" w:hAnsi="Arial" w:cs="Arial"/>
                    </w:rPr>
                    <w:t>Yearly</w:t>
                  </w:r>
                </w:p>
              </w:tc>
              <w:tc>
                <w:tcPr>
                  <w:tcW w:w="1648" w:type="dxa"/>
                  <w:vAlign w:val="center"/>
                </w:tcPr>
                <w:p w14:paraId="3F948894" w14:textId="77777777" w:rsidR="001439D0" w:rsidRDefault="001439D0" w:rsidP="001439D0">
                  <w:pPr>
                    <w:jc w:val="center"/>
                    <w:rPr>
                      <w:rFonts w:ascii="Arial" w:hAnsi="Arial" w:cs="Arial"/>
                    </w:rPr>
                  </w:pPr>
                  <w:r>
                    <w:rPr>
                      <w:rFonts w:ascii="Arial" w:hAnsi="Arial" w:cs="Arial"/>
                    </w:rPr>
                    <w:t xml:space="preserve">Driven or </w:t>
                  </w:r>
                  <w:proofErr w:type="gramStart"/>
                  <w:r>
                    <w:rPr>
                      <w:rFonts w:ascii="Arial" w:hAnsi="Arial" w:cs="Arial"/>
                    </w:rPr>
                    <w:t>Walked</w:t>
                  </w:r>
                  <w:proofErr w:type="gramEnd"/>
                </w:p>
              </w:tc>
            </w:tr>
            <w:tr w:rsidR="001439D0" w14:paraId="12D75C39" w14:textId="77777777" w:rsidTr="00425ACA">
              <w:trPr>
                <w:trHeight w:val="397"/>
                <w:jc w:val="center"/>
              </w:trPr>
              <w:tc>
                <w:tcPr>
                  <w:tcW w:w="1565" w:type="dxa"/>
                  <w:vMerge/>
                  <w:vAlign w:val="center"/>
                </w:tcPr>
                <w:p w14:paraId="381C05E4" w14:textId="77777777" w:rsidR="001439D0" w:rsidRPr="001E78E4" w:rsidRDefault="001439D0" w:rsidP="001439D0">
                  <w:pPr>
                    <w:rPr>
                      <w:rFonts w:ascii="Arial" w:hAnsi="Arial" w:cs="Arial"/>
                      <w:b/>
                    </w:rPr>
                  </w:pPr>
                </w:p>
              </w:tc>
              <w:tc>
                <w:tcPr>
                  <w:tcW w:w="1232" w:type="dxa"/>
                  <w:vAlign w:val="center"/>
                </w:tcPr>
                <w:p w14:paraId="261ADB5D" w14:textId="77777777" w:rsidR="001439D0" w:rsidRPr="00E77F80" w:rsidRDefault="001439D0" w:rsidP="001439D0">
                  <w:pPr>
                    <w:jc w:val="center"/>
                    <w:rPr>
                      <w:rFonts w:ascii="Arial" w:hAnsi="Arial" w:cs="Arial"/>
                    </w:rPr>
                  </w:pPr>
                  <w:r w:rsidRPr="00E77F80">
                    <w:rPr>
                      <w:rFonts w:ascii="Arial" w:hAnsi="Arial" w:cs="Arial"/>
                    </w:rPr>
                    <w:t>5</w:t>
                  </w:r>
                </w:p>
              </w:tc>
              <w:tc>
                <w:tcPr>
                  <w:tcW w:w="2688" w:type="dxa"/>
                  <w:vAlign w:val="center"/>
                </w:tcPr>
                <w:p w14:paraId="6F5E48F6" w14:textId="77777777" w:rsidR="001439D0" w:rsidRDefault="001439D0" w:rsidP="001439D0">
                  <w:pPr>
                    <w:rPr>
                      <w:rFonts w:ascii="Arial" w:hAnsi="Arial" w:cs="Arial"/>
                    </w:rPr>
                  </w:pPr>
                  <w:r>
                    <w:rPr>
                      <w:rFonts w:ascii="Arial" w:hAnsi="Arial" w:cs="Arial"/>
                    </w:rPr>
                    <w:t>Minor Footways</w:t>
                  </w:r>
                </w:p>
              </w:tc>
              <w:tc>
                <w:tcPr>
                  <w:tcW w:w="1708" w:type="dxa"/>
                  <w:vAlign w:val="center"/>
                </w:tcPr>
                <w:p w14:paraId="0F21FED4" w14:textId="77777777" w:rsidR="001439D0" w:rsidRDefault="001439D0" w:rsidP="001439D0">
                  <w:pPr>
                    <w:jc w:val="center"/>
                    <w:rPr>
                      <w:rFonts w:ascii="Arial" w:hAnsi="Arial" w:cs="Arial"/>
                    </w:rPr>
                  </w:pPr>
                  <w:r>
                    <w:rPr>
                      <w:rFonts w:ascii="Arial" w:hAnsi="Arial" w:cs="Arial"/>
                    </w:rPr>
                    <w:t>Yearly</w:t>
                  </w:r>
                </w:p>
              </w:tc>
              <w:tc>
                <w:tcPr>
                  <w:tcW w:w="1648" w:type="dxa"/>
                  <w:vAlign w:val="center"/>
                </w:tcPr>
                <w:p w14:paraId="2639CF6D" w14:textId="77777777" w:rsidR="001439D0" w:rsidRDefault="001439D0" w:rsidP="001439D0">
                  <w:pPr>
                    <w:jc w:val="center"/>
                    <w:rPr>
                      <w:rFonts w:ascii="Arial" w:hAnsi="Arial" w:cs="Arial"/>
                    </w:rPr>
                  </w:pPr>
                  <w:r>
                    <w:rPr>
                      <w:rFonts w:ascii="Arial" w:hAnsi="Arial" w:cs="Arial"/>
                    </w:rPr>
                    <w:t xml:space="preserve">Driven or </w:t>
                  </w:r>
                  <w:proofErr w:type="gramStart"/>
                  <w:r>
                    <w:rPr>
                      <w:rFonts w:ascii="Arial" w:hAnsi="Arial" w:cs="Arial"/>
                    </w:rPr>
                    <w:t>Walked</w:t>
                  </w:r>
                  <w:proofErr w:type="gramEnd"/>
                </w:p>
              </w:tc>
            </w:tr>
            <w:tr w:rsidR="001439D0" w14:paraId="05E4F8C6" w14:textId="77777777" w:rsidTr="00425ACA">
              <w:trPr>
                <w:trHeight w:val="397"/>
                <w:jc w:val="center"/>
              </w:trPr>
              <w:tc>
                <w:tcPr>
                  <w:tcW w:w="1565" w:type="dxa"/>
                  <w:vMerge w:val="restart"/>
                  <w:vAlign w:val="center"/>
                </w:tcPr>
                <w:p w14:paraId="6AF99F17" w14:textId="77777777" w:rsidR="001439D0" w:rsidRPr="001E78E4" w:rsidRDefault="001439D0" w:rsidP="001439D0">
                  <w:pPr>
                    <w:rPr>
                      <w:rFonts w:ascii="Arial" w:hAnsi="Arial" w:cs="Arial"/>
                      <w:b/>
                    </w:rPr>
                  </w:pPr>
                  <w:r w:rsidRPr="001E78E4">
                    <w:rPr>
                      <w:rFonts w:ascii="Arial" w:hAnsi="Arial" w:cs="Arial"/>
                      <w:b/>
                    </w:rPr>
                    <w:t>Cycleway</w:t>
                  </w:r>
                </w:p>
              </w:tc>
              <w:tc>
                <w:tcPr>
                  <w:tcW w:w="1232" w:type="dxa"/>
                </w:tcPr>
                <w:p w14:paraId="055931E4" w14:textId="77777777" w:rsidR="001439D0" w:rsidRDefault="001439D0" w:rsidP="001439D0">
                  <w:pPr>
                    <w:rPr>
                      <w:rFonts w:ascii="Arial" w:hAnsi="Arial" w:cs="Arial"/>
                    </w:rPr>
                  </w:pPr>
                </w:p>
              </w:tc>
              <w:tc>
                <w:tcPr>
                  <w:tcW w:w="2688" w:type="dxa"/>
                  <w:vAlign w:val="center"/>
                </w:tcPr>
                <w:p w14:paraId="49DBA71C" w14:textId="77777777" w:rsidR="001439D0" w:rsidRDefault="001439D0" w:rsidP="001439D0">
                  <w:pPr>
                    <w:rPr>
                      <w:rFonts w:ascii="Arial" w:hAnsi="Arial" w:cs="Arial"/>
                    </w:rPr>
                  </w:pPr>
                  <w:r>
                    <w:rPr>
                      <w:rFonts w:ascii="Arial" w:hAnsi="Arial" w:cs="Arial"/>
                    </w:rPr>
                    <w:t>Cycle Lane</w:t>
                  </w:r>
                </w:p>
              </w:tc>
              <w:tc>
                <w:tcPr>
                  <w:tcW w:w="1708" w:type="dxa"/>
                  <w:vAlign w:val="center"/>
                </w:tcPr>
                <w:p w14:paraId="0AA6A841" w14:textId="77777777" w:rsidR="001439D0" w:rsidRDefault="001439D0" w:rsidP="001439D0">
                  <w:pPr>
                    <w:jc w:val="center"/>
                    <w:rPr>
                      <w:rFonts w:ascii="Arial" w:hAnsi="Arial" w:cs="Arial"/>
                    </w:rPr>
                  </w:pPr>
                  <w:r>
                    <w:rPr>
                      <w:rFonts w:ascii="Arial" w:hAnsi="Arial" w:cs="Arial"/>
                    </w:rPr>
                    <w:t>As for carriageway</w:t>
                  </w:r>
                </w:p>
              </w:tc>
              <w:tc>
                <w:tcPr>
                  <w:tcW w:w="1648" w:type="dxa"/>
                  <w:vAlign w:val="center"/>
                </w:tcPr>
                <w:p w14:paraId="3691793D" w14:textId="77777777" w:rsidR="001439D0" w:rsidRDefault="001439D0" w:rsidP="001439D0">
                  <w:pPr>
                    <w:jc w:val="center"/>
                    <w:rPr>
                      <w:rFonts w:ascii="Arial" w:hAnsi="Arial" w:cs="Arial"/>
                    </w:rPr>
                  </w:pPr>
                  <w:r>
                    <w:rPr>
                      <w:rFonts w:ascii="Arial" w:hAnsi="Arial" w:cs="Arial"/>
                    </w:rPr>
                    <w:t>As for carriageway</w:t>
                  </w:r>
                </w:p>
              </w:tc>
            </w:tr>
            <w:tr w:rsidR="001439D0" w14:paraId="7722F907" w14:textId="77777777" w:rsidTr="00425ACA">
              <w:trPr>
                <w:trHeight w:val="397"/>
                <w:jc w:val="center"/>
              </w:trPr>
              <w:tc>
                <w:tcPr>
                  <w:tcW w:w="1565" w:type="dxa"/>
                  <w:vMerge/>
                  <w:vAlign w:val="center"/>
                </w:tcPr>
                <w:p w14:paraId="3C286EB7" w14:textId="77777777" w:rsidR="001439D0" w:rsidRDefault="001439D0" w:rsidP="001439D0">
                  <w:pPr>
                    <w:rPr>
                      <w:rFonts w:ascii="Arial" w:hAnsi="Arial" w:cs="Arial"/>
                    </w:rPr>
                  </w:pPr>
                </w:p>
              </w:tc>
              <w:tc>
                <w:tcPr>
                  <w:tcW w:w="1232" w:type="dxa"/>
                </w:tcPr>
                <w:p w14:paraId="762C3174" w14:textId="77777777" w:rsidR="001439D0" w:rsidRDefault="001439D0" w:rsidP="001439D0">
                  <w:pPr>
                    <w:rPr>
                      <w:rFonts w:ascii="Arial" w:hAnsi="Arial" w:cs="Arial"/>
                    </w:rPr>
                  </w:pPr>
                </w:p>
              </w:tc>
              <w:tc>
                <w:tcPr>
                  <w:tcW w:w="2688" w:type="dxa"/>
                  <w:vAlign w:val="center"/>
                </w:tcPr>
                <w:p w14:paraId="18721A37" w14:textId="77777777" w:rsidR="001439D0" w:rsidRPr="00E77F80" w:rsidRDefault="001439D0" w:rsidP="001439D0">
                  <w:pPr>
                    <w:rPr>
                      <w:rFonts w:ascii="Arial" w:hAnsi="Arial" w:cs="Arial"/>
                    </w:rPr>
                  </w:pPr>
                  <w:r w:rsidRPr="00E77F80">
                    <w:rPr>
                      <w:rFonts w:ascii="Arial" w:hAnsi="Arial" w:cs="Arial"/>
                    </w:rPr>
                    <w:t>Cycle Track</w:t>
                  </w:r>
                </w:p>
              </w:tc>
              <w:tc>
                <w:tcPr>
                  <w:tcW w:w="1708" w:type="dxa"/>
                  <w:vAlign w:val="center"/>
                </w:tcPr>
                <w:p w14:paraId="6C64792F" w14:textId="77777777" w:rsidR="001439D0" w:rsidRPr="00E77F80" w:rsidRDefault="001439D0" w:rsidP="001439D0">
                  <w:pPr>
                    <w:jc w:val="center"/>
                    <w:rPr>
                      <w:rFonts w:ascii="Arial" w:hAnsi="Arial" w:cs="Arial"/>
                    </w:rPr>
                  </w:pPr>
                  <w:r>
                    <w:rPr>
                      <w:rFonts w:ascii="Arial" w:hAnsi="Arial" w:cs="Arial"/>
                    </w:rPr>
                    <w:t>Reactive Only</w:t>
                  </w:r>
                </w:p>
              </w:tc>
              <w:tc>
                <w:tcPr>
                  <w:tcW w:w="1648" w:type="dxa"/>
                  <w:vAlign w:val="center"/>
                </w:tcPr>
                <w:p w14:paraId="6589EBAB" w14:textId="77777777" w:rsidR="001439D0" w:rsidRPr="00E77F80" w:rsidRDefault="001439D0" w:rsidP="001439D0">
                  <w:pPr>
                    <w:jc w:val="center"/>
                    <w:rPr>
                      <w:rFonts w:ascii="Arial" w:hAnsi="Arial" w:cs="Arial"/>
                    </w:rPr>
                  </w:pPr>
                  <w:r>
                    <w:rPr>
                      <w:rFonts w:ascii="Arial" w:hAnsi="Arial" w:cs="Arial"/>
                    </w:rPr>
                    <w:t>Not routinely inspected</w:t>
                  </w:r>
                </w:p>
              </w:tc>
            </w:tr>
            <w:tr w:rsidR="001439D0" w14:paraId="3243091E" w14:textId="77777777" w:rsidTr="00425ACA">
              <w:trPr>
                <w:trHeight w:val="397"/>
                <w:jc w:val="center"/>
              </w:trPr>
              <w:tc>
                <w:tcPr>
                  <w:tcW w:w="1565" w:type="dxa"/>
                  <w:vMerge/>
                  <w:vAlign w:val="center"/>
                </w:tcPr>
                <w:p w14:paraId="13B86FB1" w14:textId="77777777" w:rsidR="001439D0" w:rsidRDefault="001439D0" w:rsidP="001439D0">
                  <w:pPr>
                    <w:rPr>
                      <w:rFonts w:ascii="Arial" w:hAnsi="Arial" w:cs="Arial"/>
                    </w:rPr>
                  </w:pPr>
                </w:p>
              </w:tc>
              <w:tc>
                <w:tcPr>
                  <w:tcW w:w="1232" w:type="dxa"/>
                </w:tcPr>
                <w:p w14:paraId="25A18D61" w14:textId="77777777" w:rsidR="001439D0" w:rsidRDefault="001439D0" w:rsidP="001439D0">
                  <w:pPr>
                    <w:rPr>
                      <w:rFonts w:ascii="Arial" w:hAnsi="Arial" w:cs="Arial"/>
                    </w:rPr>
                  </w:pPr>
                </w:p>
              </w:tc>
              <w:tc>
                <w:tcPr>
                  <w:tcW w:w="2688" w:type="dxa"/>
                  <w:vAlign w:val="center"/>
                </w:tcPr>
                <w:p w14:paraId="41B97EEE" w14:textId="77777777" w:rsidR="001439D0" w:rsidRPr="00E77F80" w:rsidRDefault="001439D0" w:rsidP="001439D0">
                  <w:pPr>
                    <w:rPr>
                      <w:rFonts w:ascii="Arial" w:hAnsi="Arial" w:cs="Arial"/>
                    </w:rPr>
                  </w:pPr>
                  <w:r w:rsidRPr="00E77F80">
                    <w:rPr>
                      <w:rFonts w:ascii="Arial" w:hAnsi="Arial" w:cs="Arial"/>
                    </w:rPr>
                    <w:t>Cycle Trails</w:t>
                  </w:r>
                </w:p>
              </w:tc>
              <w:tc>
                <w:tcPr>
                  <w:tcW w:w="1708" w:type="dxa"/>
                  <w:vAlign w:val="center"/>
                </w:tcPr>
                <w:p w14:paraId="04474F40" w14:textId="77777777" w:rsidR="001439D0" w:rsidRPr="00E77F80" w:rsidRDefault="001439D0" w:rsidP="001439D0">
                  <w:pPr>
                    <w:jc w:val="center"/>
                    <w:rPr>
                      <w:rFonts w:ascii="Arial" w:hAnsi="Arial" w:cs="Arial"/>
                    </w:rPr>
                  </w:pPr>
                  <w:r>
                    <w:rPr>
                      <w:rFonts w:ascii="Arial" w:hAnsi="Arial" w:cs="Arial"/>
                    </w:rPr>
                    <w:t>Reactive Only</w:t>
                  </w:r>
                </w:p>
              </w:tc>
              <w:tc>
                <w:tcPr>
                  <w:tcW w:w="1648" w:type="dxa"/>
                  <w:vAlign w:val="center"/>
                </w:tcPr>
                <w:p w14:paraId="3EB7F51C" w14:textId="77777777" w:rsidR="001439D0" w:rsidRPr="00E77F80" w:rsidRDefault="001439D0" w:rsidP="001439D0">
                  <w:pPr>
                    <w:jc w:val="center"/>
                    <w:rPr>
                      <w:rFonts w:ascii="Arial" w:hAnsi="Arial" w:cs="Arial"/>
                    </w:rPr>
                  </w:pPr>
                  <w:r>
                    <w:rPr>
                      <w:rFonts w:ascii="Arial" w:hAnsi="Arial" w:cs="Arial"/>
                    </w:rPr>
                    <w:t>Not routinely inspected</w:t>
                  </w:r>
                </w:p>
              </w:tc>
            </w:tr>
          </w:tbl>
          <w:p w14:paraId="715D6F3E" w14:textId="77777777" w:rsidR="00AF3B11" w:rsidRDefault="00AF3B11" w:rsidP="00BD568E">
            <w:pPr>
              <w:rPr>
                <w:rFonts w:ascii="Arial" w:hAnsi="Arial" w:cs="Arial"/>
                <w:i/>
                <w:iCs/>
              </w:rPr>
            </w:pPr>
          </w:p>
          <w:p w14:paraId="25D2F407" w14:textId="39339F1B" w:rsidR="001439D0" w:rsidRPr="00FA3D06" w:rsidRDefault="001439D0" w:rsidP="00BD568E">
            <w:pPr>
              <w:rPr>
                <w:rFonts w:ascii="Arial" w:hAnsi="Arial" w:cs="Arial"/>
                <w:i/>
                <w:iCs/>
              </w:rPr>
            </w:pPr>
          </w:p>
        </w:tc>
      </w:tr>
    </w:tbl>
    <w:p w14:paraId="629AF87B" w14:textId="0AC31086" w:rsidR="004F168A" w:rsidRPr="00FA3D06" w:rsidRDefault="004F168A" w:rsidP="00F3187F">
      <w:pPr>
        <w:pStyle w:val="Heading2"/>
      </w:pPr>
      <w:bookmarkStart w:id="9" w:name="_Toc230278614"/>
      <w:r w:rsidRPr="00FA3D06">
        <w:t>B</w:t>
      </w:r>
      <w:r w:rsidR="00E166B1" w:rsidRPr="00FA3D06">
        <w:t>7</w:t>
      </w:r>
      <w:r w:rsidRPr="00FA3D06">
        <w:t xml:space="preserve"> – Drainage</w:t>
      </w:r>
      <w:bookmarkEnd w:id="9"/>
    </w:p>
    <w:tbl>
      <w:tblPr>
        <w:tblStyle w:val="TableGrid"/>
        <w:tblpPr w:leftFromText="181" w:rightFromText="181" w:bottomFromText="142" w:vertAnchor="text" w:tblpY="1"/>
        <w:tblOverlap w:val="never"/>
        <w:tblW w:w="9067" w:type="dxa"/>
        <w:tblLook w:val="04A0" w:firstRow="1" w:lastRow="0" w:firstColumn="1" w:lastColumn="0" w:noHBand="0" w:noVBand="1"/>
        <w:tblCaption w:val="B7 Drainage"/>
      </w:tblPr>
      <w:tblGrid>
        <w:gridCol w:w="846"/>
        <w:gridCol w:w="7087"/>
        <w:gridCol w:w="1134"/>
      </w:tblGrid>
      <w:tr w:rsidR="008D4548" w:rsidRPr="006B50C7" w14:paraId="0B4C2616" w14:textId="77777777" w:rsidTr="004A6DA1">
        <w:tc>
          <w:tcPr>
            <w:tcW w:w="846" w:type="dxa"/>
          </w:tcPr>
          <w:p w14:paraId="183251DA" w14:textId="6FA6005D" w:rsidR="008D4548" w:rsidRPr="007D2810" w:rsidRDefault="008D4548" w:rsidP="00676598">
            <w:pPr>
              <w:rPr>
                <w:rFonts w:ascii="Arial" w:hAnsi="Arial" w:cs="Arial"/>
                <w:b/>
              </w:rPr>
            </w:pPr>
            <w:r w:rsidRPr="007D2810">
              <w:rPr>
                <w:rFonts w:ascii="Arial" w:hAnsi="Arial" w:cs="Arial"/>
                <w:b/>
              </w:rPr>
              <w:t>ID</w:t>
            </w:r>
          </w:p>
        </w:tc>
        <w:tc>
          <w:tcPr>
            <w:tcW w:w="7087" w:type="dxa"/>
          </w:tcPr>
          <w:p w14:paraId="5D7AD735" w14:textId="3648B2E2" w:rsidR="008D4548" w:rsidRPr="007D2810" w:rsidRDefault="008D4548" w:rsidP="00676598">
            <w:pPr>
              <w:rPr>
                <w:rFonts w:ascii="Arial" w:hAnsi="Arial" w:cs="Arial"/>
                <w:b/>
              </w:rPr>
            </w:pPr>
            <w:r w:rsidRPr="007D2810">
              <w:rPr>
                <w:rFonts w:ascii="Arial" w:hAnsi="Arial" w:cs="Arial"/>
                <w:b/>
              </w:rPr>
              <w:t>Question</w:t>
            </w:r>
          </w:p>
        </w:tc>
        <w:tc>
          <w:tcPr>
            <w:tcW w:w="1134" w:type="dxa"/>
          </w:tcPr>
          <w:p w14:paraId="4C9F033D" w14:textId="66171275" w:rsidR="008D4548" w:rsidRPr="007D2810" w:rsidRDefault="008D4548" w:rsidP="003316F0">
            <w:pPr>
              <w:jc w:val="center"/>
              <w:rPr>
                <w:rFonts w:ascii="Arial" w:hAnsi="Arial" w:cs="Arial"/>
                <w:b/>
              </w:rPr>
            </w:pPr>
            <w:r w:rsidRPr="007D2810">
              <w:rPr>
                <w:rFonts w:ascii="Arial" w:hAnsi="Arial" w:cs="Arial"/>
                <w:b/>
              </w:rPr>
              <w:t>Answer</w:t>
            </w:r>
          </w:p>
        </w:tc>
      </w:tr>
      <w:tr w:rsidR="004F168A" w:rsidRPr="006B50C7" w14:paraId="40DE5231" w14:textId="77777777" w:rsidTr="004A6DA1">
        <w:tc>
          <w:tcPr>
            <w:tcW w:w="846" w:type="dxa"/>
          </w:tcPr>
          <w:p w14:paraId="6E3B7BB8" w14:textId="328FC877" w:rsidR="004F168A" w:rsidRPr="00FA3D06" w:rsidRDefault="004714E1" w:rsidP="00676598">
            <w:pPr>
              <w:rPr>
                <w:rFonts w:ascii="Arial" w:hAnsi="Arial" w:cs="Arial"/>
              </w:rPr>
            </w:pPr>
            <w:r>
              <w:rPr>
                <w:rFonts w:ascii="Arial" w:hAnsi="Arial" w:cs="Arial"/>
              </w:rPr>
              <w:t>7.1.1</w:t>
            </w:r>
          </w:p>
        </w:tc>
        <w:tc>
          <w:tcPr>
            <w:tcW w:w="7087" w:type="dxa"/>
          </w:tcPr>
          <w:p w14:paraId="7B063767" w14:textId="77777777" w:rsidR="004F168A" w:rsidRPr="00FA3D06" w:rsidRDefault="004F168A" w:rsidP="00676598">
            <w:pPr>
              <w:rPr>
                <w:rFonts w:ascii="Arial" w:hAnsi="Arial" w:cs="Arial"/>
              </w:rPr>
            </w:pPr>
            <w:r w:rsidRPr="00FA3D06">
              <w:rPr>
                <w:rFonts w:ascii="Arial" w:hAnsi="Arial" w:cs="Arial"/>
              </w:rPr>
              <w:t>Please provide an estimate of your drainage maintenance expenditure split (in percentages) between:</w:t>
            </w:r>
          </w:p>
          <w:p w14:paraId="646967C4" w14:textId="64963825" w:rsidR="004F168A" w:rsidRPr="002B06DE" w:rsidRDefault="004F168A" w:rsidP="00676598">
            <w:pPr>
              <w:pStyle w:val="ListParagraph"/>
              <w:rPr>
                <w:rFonts w:ascii="Arial" w:hAnsi="Arial" w:cs="Arial"/>
              </w:rPr>
            </w:pPr>
          </w:p>
        </w:tc>
        <w:tc>
          <w:tcPr>
            <w:tcW w:w="1134" w:type="dxa"/>
          </w:tcPr>
          <w:p w14:paraId="3ABEB2CE" w14:textId="71F4E032" w:rsidR="004F168A" w:rsidRPr="00FA3D06" w:rsidRDefault="004F168A" w:rsidP="003316F0">
            <w:pPr>
              <w:jc w:val="center"/>
              <w:rPr>
                <w:rFonts w:ascii="Arial" w:hAnsi="Arial" w:cs="Arial"/>
                <w:b/>
              </w:rPr>
            </w:pPr>
          </w:p>
        </w:tc>
      </w:tr>
      <w:tr w:rsidR="009206C1" w:rsidRPr="006B50C7" w14:paraId="42C98C9B" w14:textId="77777777" w:rsidTr="004A6DA1">
        <w:tc>
          <w:tcPr>
            <w:tcW w:w="846" w:type="dxa"/>
          </w:tcPr>
          <w:p w14:paraId="470025C6" w14:textId="77777777" w:rsidR="009206C1" w:rsidRDefault="009206C1" w:rsidP="00676598">
            <w:pPr>
              <w:rPr>
                <w:rFonts w:ascii="Arial" w:hAnsi="Arial" w:cs="Arial"/>
              </w:rPr>
            </w:pPr>
          </w:p>
        </w:tc>
        <w:tc>
          <w:tcPr>
            <w:tcW w:w="7087" w:type="dxa"/>
          </w:tcPr>
          <w:p w14:paraId="6BB5F14C" w14:textId="272987BC" w:rsidR="009206C1" w:rsidRPr="002C1A4F" w:rsidRDefault="009206C1" w:rsidP="00676598">
            <w:pPr>
              <w:pStyle w:val="ListParagraph"/>
              <w:numPr>
                <w:ilvl w:val="0"/>
                <w:numId w:val="21"/>
              </w:numPr>
              <w:rPr>
                <w:rFonts w:ascii="Arial" w:hAnsi="Arial" w:cs="Arial"/>
              </w:rPr>
            </w:pPr>
            <w:r w:rsidRPr="002C1A4F">
              <w:rPr>
                <w:rFonts w:ascii="Arial" w:hAnsi="Arial" w:cs="Arial"/>
              </w:rPr>
              <w:t>Reactive (incident- or failure-driven) maintenance</w:t>
            </w:r>
          </w:p>
        </w:tc>
        <w:tc>
          <w:tcPr>
            <w:tcW w:w="1134" w:type="dxa"/>
          </w:tcPr>
          <w:p w14:paraId="3DF6DEAE" w14:textId="7BDE8B4C" w:rsidR="009206C1" w:rsidRPr="00FA3D06" w:rsidRDefault="00194E9E" w:rsidP="003316F0">
            <w:pPr>
              <w:jc w:val="center"/>
              <w:rPr>
                <w:rFonts w:ascii="Arial" w:hAnsi="Arial" w:cs="Arial"/>
                <w:b/>
              </w:rPr>
            </w:pPr>
            <w:r>
              <w:rPr>
                <w:rFonts w:ascii="Arial" w:hAnsi="Arial" w:cs="Arial"/>
                <w:b/>
              </w:rPr>
              <w:t>27</w:t>
            </w:r>
            <w:r w:rsidR="009206C1" w:rsidRPr="00FA3D06">
              <w:rPr>
                <w:rFonts w:ascii="Arial" w:hAnsi="Arial" w:cs="Arial"/>
                <w:b/>
              </w:rPr>
              <w:t xml:space="preserve">% </w:t>
            </w:r>
          </w:p>
        </w:tc>
      </w:tr>
      <w:tr w:rsidR="00A47582" w:rsidRPr="006B50C7" w14:paraId="743665E7" w14:textId="77777777" w:rsidTr="004A6DA1">
        <w:tc>
          <w:tcPr>
            <w:tcW w:w="846" w:type="dxa"/>
          </w:tcPr>
          <w:p w14:paraId="3F73DD84" w14:textId="77777777" w:rsidR="00A47582" w:rsidRDefault="00A47582" w:rsidP="00676598">
            <w:pPr>
              <w:rPr>
                <w:rFonts w:ascii="Arial" w:hAnsi="Arial" w:cs="Arial"/>
              </w:rPr>
            </w:pPr>
          </w:p>
        </w:tc>
        <w:tc>
          <w:tcPr>
            <w:tcW w:w="7087" w:type="dxa"/>
          </w:tcPr>
          <w:p w14:paraId="5B05D729" w14:textId="58D50B47" w:rsidR="00A47582" w:rsidRPr="002B06DE" w:rsidRDefault="00A47582" w:rsidP="00676598">
            <w:pPr>
              <w:pStyle w:val="ListParagraph"/>
              <w:numPr>
                <w:ilvl w:val="0"/>
                <w:numId w:val="21"/>
              </w:numPr>
              <w:rPr>
                <w:rFonts w:ascii="Arial" w:hAnsi="Arial" w:cs="Arial"/>
              </w:rPr>
            </w:pPr>
            <w:r w:rsidRPr="002B06DE">
              <w:rPr>
                <w:rFonts w:ascii="Arial" w:hAnsi="Arial" w:cs="Arial"/>
              </w:rPr>
              <w:t>Planned maintenance (</w:t>
            </w:r>
            <w:r w:rsidR="00FB7895">
              <w:rPr>
                <w:rFonts w:ascii="Arial" w:hAnsi="Arial" w:cs="Arial"/>
              </w:rPr>
              <w:t>routine/</w:t>
            </w:r>
            <w:r w:rsidRPr="002B06DE">
              <w:rPr>
                <w:rFonts w:ascii="Arial" w:hAnsi="Arial" w:cs="Arial"/>
              </w:rPr>
              <w:t>cyclical and/or risk-based)</w:t>
            </w:r>
          </w:p>
        </w:tc>
        <w:tc>
          <w:tcPr>
            <w:tcW w:w="1134" w:type="dxa"/>
          </w:tcPr>
          <w:p w14:paraId="0A1C214E" w14:textId="1E9C5909" w:rsidR="00A47582" w:rsidRPr="00FA3D06" w:rsidRDefault="00194E9E" w:rsidP="003316F0">
            <w:pPr>
              <w:jc w:val="center"/>
              <w:rPr>
                <w:rFonts w:ascii="Arial" w:hAnsi="Arial" w:cs="Arial"/>
                <w:b/>
              </w:rPr>
            </w:pPr>
            <w:r>
              <w:rPr>
                <w:rFonts w:ascii="Arial" w:hAnsi="Arial" w:cs="Arial"/>
                <w:b/>
              </w:rPr>
              <w:t>73</w:t>
            </w:r>
            <w:r w:rsidR="00A47582">
              <w:rPr>
                <w:rFonts w:ascii="Arial" w:hAnsi="Arial" w:cs="Arial"/>
                <w:b/>
              </w:rPr>
              <w:t xml:space="preserve">% </w:t>
            </w:r>
          </w:p>
        </w:tc>
      </w:tr>
      <w:tr w:rsidR="004F168A" w:rsidRPr="006B50C7" w14:paraId="417D63C2" w14:textId="77777777" w:rsidTr="004A6DA1">
        <w:tc>
          <w:tcPr>
            <w:tcW w:w="846" w:type="dxa"/>
          </w:tcPr>
          <w:p w14:paraId="2C03F4F9" w14:textId="5AFAD7FB" w:rsidR="004F168A" w:rsidRPr="00FA3D06" w:rsidRDefault="004714E1" w:rsidP="00676598">
            <w:pPr>
              <w:rPr>
                <w:rFonts w:ascii="Arial" w:hAnsi="Arial" w:cs="Arial"/>
              </w:rPr>
            </w:pPr>
            <w:r>
              <w:rPr>
                <w:rFonts w:ascii="Arial" w:hAnsi="Arial" w:cs="Arial"/>
              </w:rPr>
              <w:t>7.1.2</w:t>
            </w:r>
          </w:p>
        </w:tc>
        <w:tc>
          <w:tcPr>
            <w:tcW w:w="7087" w:type="dxa"/>
          </w:tcPr>
          <w:p w14:paraId="2ED9BFC3" w14:textId="77777777" w:rsidR="004F168A" w:rsidRPr="00FA3D06" w:rsidRDefault="004F168A" w:rsidP="00676598">
            <w:pPr>
              <w:rPr>
                <w:rFonts w:ascii="Arial" w:hAnsi="Arial" w:cs="Arial"/>
              </w:rPr>
            </w:pPr>
            <w:r w:rsidRPr="00FA3D06">
              <w:rPr>
                <w:rFonts w:ascii="Arial" w:hAnsi="Arial" w:cs="Arial"/>
              </w:rPr>
              <w:t>Does your authority utilise a digital drainage management platform, covering asset inventory, inspection history, sensor data, and risk scoring?</w:t>
            </w:r>
          </w:p>
        </w:tc>
        <w:tc>
          <w:tcPr>
            <w:tcW w:w="1134" w:type="dxa"/>
          </w:tcPr>
          <w:p w14:paraId="729E645E" w14:textId="0237AE82" w:rsidR="004F168A" w:rsidRPr="00FA3D06" w:rsidRDefault="004F168A" w:rsidP="003316F0">
            <w:pPr>
              <w:jc w:val="center"/>
              <w:rPr>
                <w:rFonts w:ascii="Arial" w:hAnsi="Arial" w:cs="Arial"/>
                <w:b/>
              </w:rPr>
            </w:pPr>
            <w:r w:rsidRPr="00FA3D06">
              <w:rPr>
                <w:rFonts w:ascii="Arial" w:hAnsi="Arial" w:cs="Arial"/>
                <w:b/>
              </w:rPr>
              <w:t>No</w:t>
            </w:r>
          </w:p>
        </w:tc>
      </w:tr>
      <w:tr w:rsidR="004F168A" w:rsidRPr="006B50C7" w14:paraId="62A97636" w14:textId="77777777" w:rsidTr="004A6DA1">
        <w:tc>
          <w:tcPr>
            <w:tcW w:w="846" w:type="dxa"/>
          </w:tcPr>
          <w:p w14:paraId="0268DBD4" w14:textId="11D4636A" w:rsidR="004F168A" w:rsidRPr="00FA3D06" w:rsidRDefault="004714E1" w:rsidP="00676598">
            <w:pPr>
              <w:rPr>
                <w:rFonts w:ascii="Arial" w:hAnsi="Arial" w:cs="Arial"/>
              </w:rPr>
            </w:pPr>
            <w:r>
              <w:rPr>
                <w:rFonts w:ascii="Arial" w:hAnsi="Arial" w:cs="Arial"/>
              </w:rPr>
              <w:t>7.1.3</w:t>
            </w:r>
          </w:p>
        </w:tc>
        <w:tc>
          <w:tcPr>
            <w:tcW w:w="7087" w:type="dxa"/>
          </w:tcPr>
          <w:p w14:paraId="0BC5F909" w14:textId="77777777" w:rsidR="004F168A" w:rsidRPr="00FA3D06" w:rsidRDefault="004F168A" w:rsidP="00676598">
            <w:pPr>
              <w:rPr>
                <w:rFonts w:ascii="Arial" w:hAnsi="Arial" w:cs="Arial"/>
              </w:rPr>
            </w:pPr>
            <w:r w:rsidRPr="00FA3D06">
              <w:rPr>
                <w:rFonts w:ascii="Arial" w:hAnsi="Arial" w:cs="Arial"/>
              </w:rPr>
              <w:t>Do you maintain a record of locations where drainage issues are known to cause or contribute to carriageway deterioration or surface water ponding?</w:t>
            </w:r>
          </w:p>
        </w:tc>
        <w:tc>
          <w:tcPr>
            <w:tcW w:w="1134" w:type="dxa"/>
          </w:tcPr>
          <w:p w14:paraId="31C4B6E6" w14:textId="0B059955" w:rsidR="004F168A" w:rsidRPr="00FA3D06" w:rsidRDefault="004F168A" w:rsidP="003316F0">
            <w:pPr>
              <w:jc w:val="center"/>
              <w:rPr>
                <w:rFonts w:ascii="Arial" w:hAnsi="Arial" w:cs="Arial"/>
                <w:b/>
              </w:rPr>
            </w:pPr>
            <w:r w:rsidRPr="00FA3D06">
              <w:rPr>
                <w:rFonts w:ascii="Arial" w:hAnsi="Arial" w:cs="Arial"/>
                <w:b/>
              </w:rPr>
              <w:t>Yes</w:t>
            </w:r>
          </w:p>
        </w:tc>
      </w:tr>
      <w:tr w:rsidR="004F168A" w:rsidRPr="006B50C7" w14:paraId="4AC671BC" w14:textId="77777777" w:rsidTr="004A6DA1">
        <w:tc>
          <w:tcPr>
            <w:tcW w:w="846" w:type="dxa"/>
          </w:tcPr>
          <w:p w14:paraId="1A28DB99" w14:textId="347D35B9" w:rsidR="004F168A" w:rsidRPr="00FA3D06" w:rsidRDefault="004714E1" w:rsidP="00676598">
            <w:pPr>
              <w:rPr>
                <w:rFonts w:ascii="Arial" w:hAnsi="Arial" w:cs="Arial"/>
              </w:rPr>
            </w:pPr>
            <w:r>
              <w:rPr>
                <w:rFonts w:ascii="Arial" w:hAnsi="Arial" w:cs="Arial"/>
              </w:rPr>
              <w:t>7.1.4</w:t>
            </w:r>
          </w:p>
        </w:tc>
        <w:tc>
          <w:tcPr>
            <w:tcW w:w="7087" w:type="dxa"/>
          </w:tcPr>
          <w:p w14:paraId="2C7D383A" w14:textId="77777777" w:rsidR="004F168A" w:rsidRPr="00FA3D06" w:rsidRDefault="004F168A" w:rsidP="00676598">
            <w:pPr>
              <w:rPr>
                <w:rFonts w:ascii="Arial" w:hAnsi="Arial" w:cs="Arial"/>
              </w:rPr>
            </w:pPr>
            <w:r w:rsidRPr="00FA3D06">
              <w:rPr>
                <w:rFonts w:ascii="Arial" w:hAnsi="Arial" w:cs="Arial"/>
              </w:rPr>
              <w:t xml:space="preserve">Do you utilise smart sensors or other remote monitoring technologies to monitor performance of your drainage assets. If </w:t>
            </w:r>
            <w:proofErr w:type="gramStart"/>
            <w:r w:rsidRPr="00FA3D06">
              <w:rPr>
                <w:rFonts w:ascii="Arial" w:hAnsi="Arial" w:cs="Arial"/>
              </w:rPr>
              <w:t>yes</w:t>
            </w:r>
            <w:proofErr w:type="gramEnd"/>
            <w:r w:rsidRPr="00FA3D06">
              <w:rPr>
                <w:rFonts w:ascii="Arial" w:hAnsi="Arial" w:cs="Arial"/>
              </w:rPr>
              <w:t xml:space="preserve"> please provide some </w:t>
            </w:r>
            <w:proofErr w:type="gramStart"/>
            <w:r w:rsidRPr="00FA3D06">
              <w:rPr>
                <w:rFonts w:ascii="Arial" w:hAnsi="Arial" w:cs="Arial"/>
              </w:rPr>
              <w:t>high level</w:t>
            </w:r>
            <w:proofErr w:type="gramEnd"/>
            <w:r w:rsidRPr="00FA3D06">
              <w:rPr>
                <w:rFonts w:ascii="Arial" w:hAnsi="Arial" w:cs="Arial"/>
              </w:rPr>
              <w:t xml:space="preserve"> information in bullet points below</w:t>
            </w:r>
          </w:p>
        </w:tc>
        <w:tc>
          <w:tcPr>
            <w:tcW w:w="1134" w:type="dxa"/>
          </w:tcPr>
          <w:p w14:paraId="5AE2D306" w14:textId="77F46368" w:rsidR="004F168A" w:rsidRPr="00FA3D06" w:rsidRDefault="004F168A" w:rsidP="003316F0">
            <w:pPr>
              <w:jc w:val="center"/>
              <w:rPr>
                <w:rFonts w:ascii="Arial" w:hAnsi="Arial" w:cs="Arial"/>
                <w:b/>
              </w:rPr>
            </w:pPr>
            <w:r w:rsidRPr="00FA3D06">
              <w:rPr>
                <w:rFonts w:ascii="Arial" w:hAnsi="Arial" w:cs="Arial"/>
                <w:b/>
              </w:rPr>
              <w:t>No</w:t>
            </w:r>
          </w:p>
        </w:tc>
      </w:tr>
      <w:tr w:rsidR="004F168A" w:rsidRPr="006B50C7" w14:paraId="4948F3B1" w14:textId="77777777" w:rsidTr="004A6DA1">
        <w:tc>
          <w:tcPr>
            <w:tcW w:w="846" w:type="dxa"/>
          </w:tcPr>
          <w:p w14:paraId="3A0609FF" w14:textId="6A6C1343" w:rsidR="004F168A" w:rsidRPr="00FA3D06" w:rsidRDefault="004F168A" w:rsidP="00676598">
            <w:pPr>
              <w:rPr>
                <w:rFonts w:ascii="Arial" w:hAnsi="Arial" w:cs="Arial"/>
                <w:i/>
              </w:rPr>
            </w:pPr>
          </w:p>
        </w:tc>
        <w:tc>
          <w:tcPr>
            <w:tcW w:w="8221" w:type="dxa"/>
            <w:gridSpan w:val="2"/>
          </w:tcPr>
          <w:p w14:paraId="14BA472B" w14:textId="392C99E7" w:rsidR="004F168A" w:rsidRPr="00B7143A" w:rsidRDefault="004F168A" w:rsidP="00676598">
            <w:pPr>
              <w:rPr>
                <w:rFonts w:ascii="Arial" w:hAnsi="Arial" w:cs="Arial"/>
                <w:b/>
                <w:iCs/>
              </w:rPr>
            </w:pPr>
          </w:p>
        </w:tc>
      </w:tr>
    </w:tbl>
    <w:p w14:paraId="401A960B" w14:textId="77777777" w:rsidR="00423AFF" w:rsidRDefault="00423AFF" w:rsidP="009E131E">
      <w:pPr>
        <w:spacing w:after="0"/>
        <w:rPr>
          <w:rFonts w:ascii="Arial" w:hAnsi="Arial" w:cs="Arial"/>
          <w:i/>
          <w:iCs/>
        </w:rPr>
      </w:pPr>
    </w:p>
    <w:p w14:paraId="78167352" w14:textId="77777777" w:rsidR="00423AFF" w:rsidRDefault="00423AFF" w:rsidP="009E131E">
      <w:pPr>
        <w:spacing w:after="0"/>
        <w:rPr>
          <w:rFonts w:ascii="Arial" w:hAnsi="Arial" w:cs="Arial"/>
          <w:i/>
          <w:iCs/>
        </w:rPr>
      </w:pPr>
    </w:p>
    <w:p w14:paraId="5E9A2831" w14:textId="77777777" w:rsidR="00423AFF" w:rsidRDefault="00423AFF" w:rsidP="009E131E">
      <w:pPr>
        <w:spacing w:after="0"/>
        <w:rPr>
          <w:rFonts w:ascii="Arial" w:hAnsi="Arial" w:cs="Arial"/>
          <w:i/>
          <w:iCs/>
        </w:rPr>
      </w:pPr>
    </w:p>
    <w:p w14:paraId="5B79E27F" w14:textId="105316B0" w:rsidR="00A94972" w:rsidRPr="00FA3D06" w:rsidRDefault="004714E1" w:rsidP="009E131E">
      <w:pPr>
        <w:spacing w:after="0"/>
        <w:rPr>
          <w:rFonts w:ascii="Arial" w:hAnsi="Arial" w:cs="Arial"/>
          <w:i/>
        </w:rPr>
      </w:pPr>
      <w:r>
        <w:rPr>
          <w:rFonts w:ascii="Arial" w:hAnsi="Arial" w:cs="Arial"/>
          <w:i/>
          <w:iCs/>
        </w:rPr>
        <w:lastRenderedPageBreak/>
        <w:t>B7.1.</w:t>
      </w:r>
      <w:r w:rsidR="00CE5715">
        <w:rPr>
          <w:rFonts w:ascii="Arial" w:hAnsi="Arial" w:cs="Arial"/>
          <w:i/>
          <w:iCs/>
        </w:rPr>
        <w:t>5</w:t>
      </w:r>
      <w:r>
        <w:rPr>
          <w:rFonts w:ascii="Arial" w:hAnsi="Arial" w:cs="Arial"/>
          <w:i/>
          <w:iCs/>
        </w:rPr>
        <w:t xml:space="preserve"> - </w:t>
      </w:r>
      <w:r w:rsidR="00A94972" w:rsidRPr="00FA3D06">
        <w:rPr>
          <w:rFonts w:ascii="Arial" w:hAnsi="Arial" w:cs="Arial"/>
          <w:i/>
          <w:iCs/>
        </w:rPr>
        <w:t>Evidence Summary</w:t>
      </w:r>
    </w:p>
    <w:tbl>
      <w:tblPr>
        <w:tblStyle w:val="TableGrid"/>
        <w:tblpPr w:leftFromText="181" w:rightFromText="181" w:bottomFromText="142" w:vertAnchor="text" w:tblpY="1"/>
        <w:tblOverlap w:val="never"/>
        <w:tblW w:w="9066" w:type="dxa"/>
        <w:tblLook w:val="04A0" w:firstRow="1" w:lastRow="0" w:firstColumn="1" w:lastColumn="0" w:noHBand="0" w:noVBand="1"/>
        <w:tblCaption w:val="B7.1.5 Evidence summary"/>
      </w:tblPr>
      <w:tblGrid>
        <w:gridCol w:w="9066"/>
      </w:tblGrid>
      <w:tr w:rsidR="00A94972" w:rsidRPr="006B50C7" w14:paraId="2103B19A" w14:textId="77777777" w:rsidTr="00AF0C2B">
        <w:tc>
          <w:tcPr>
            <w:tcW w:w="9351" w:type="dxa"/>
          </w:tcPr>
          <w:p w14:paraId="0DCB7A5C" w14:textId="50CF31EF" w:rsidR="005D48A6" w:rsidRDefault="005D48A6" w:rsidP="00676598">
            <w:r w:rsidRPr="005D48A6">
              <w:t xml:space="preserve">The Council </w:t>
            </w:r>
            <w:r w:rsidR="00CA0D58">
              <w:t>is in possession of the following</w:t>
            </w:r>
            <w:r>
              <w:t>:</w:t>
            </w:r>
          </w:p>
          <w:p w14:paraId="2E9F0ADE" w14:textId="77777777" w:rsidR="005D48A6" w:rsidRPr="00CA0D58" w:rsidRDefault="005D48A6" w:rsidP="00CA0D58">
            <w:pPr>
              <w:rPr>
                <w:rFonts w:ascii="Arial" w:hAnsi="Arial" w:cs="Arial"/>
                <w:i/>
              </w:rPr>
            </w:pPr>
          </w:p>
          <w:p w14:paraId="6E654F55" w14:textId="5596675D" w:rsidR="00DF48CA" w:rsidRPr="007F30C1" w:rsidRDefault="00DF48CA" w:rsidP="00DF48CA">
            <w:r w:rsidRPr="007F30C1">
              <w:t xml:space="preserve">1) </w:t>
            </w:r>
            <w:r w:rsidR="00590BB8">
              <w:t>I</w:t>
            </w:r>
            <w:r>
              <w:t xml:space="preserve">nventory of </w:t>
            </w:r>
            <w:r w:rsidR="00A44CFC">
              <w:t xml:space="preserve">district-wide </w:t>
            </w:r>
            <w:r>
              <w:t>‘hotspot’ locations known to be at risk from surface water ponding</w:t>
            </w:r>
          </w:p>
          <w:p w14:paraId="3FA15F73" w14:textId="77777777" w:rsidR="00DF48CA" w:rsidRPr="007F30C1" w:rsidRDefault="00DF48CA" w:rsidP="00DF48CA">
            <w:pPr>
              <w:pStyle w:val="ListParagraph"/>
            </w:pPr>
          </w:p>
          <w:p w14:paraId="69448E25" w14:textId="05A45259" w:rsidR="005D48A6" w:rsidRDefault="00DF48CA" w:rsidP="00DF48CA">
            <w:r w:rsidRPr="007F30C1">
              <w:t xml:space="preserve">2) </w:t>
            </w:r>
            <w:r w:rsidR="00590BB8">
              <w:t>I</w:t>
            </w:r>
            <w:r w:rsidR="005D48A6">
              <w:t xml:space="preserve">nventory of </w:t>
            </w:r>
            <w:r w:rsidR="00A44CFC">
              <w:t xml:space="preserve">district-wide </w:t>
            </w:r>
            <w:r w:rsidR="005D48A6">
              <w:t xml:space="preserve">‘hotspot’ locations known to be at risk from </w:t>
            </w:r>
            <w:r>
              <w:t>river flooding</w:t>
            </w:r>
          </w:p>
          <w:p w14:paraId="31A074DB" w14:textId="77777777" w:rsidR="00DF48CA" w:rsidRDefault="00DF48CA" w:rsidP="00DF48CA">
            <w:pPr>
              <w:rPr>
                <w:rFonts w:ascii="Arial" w:hAnsi="Arial" w:cs="Arial"/>
                <w:i/>
              </w:rPr>
            </w:pPr>
          </w:p>
          <w:p w14:paraId="40D6433C" w14:textId="06D583F2" w:rsidR="00A44CFC" w:rsidRDefault="00DF48CA" w:rsidP="00DF48CA">
            <w:r w:rsidRPr="00DF48CA">
              <w:t>3)</w:t>
            </w:r>
            <w:r>
              <w:t xml:space="preserve"> </w:t>
            </w:r>
            <w:r w:rsidR="00590BB8">
              <w:t>I</w:t>
            </w:r>
            <w:r w:rsidR="005D48A6">
              <w:t xml:space="preserve">nventory of </w:t>
            </w:r>
            <w:r w:rsidR="00A44CFC">
              <w:t xml:space="preserve">district-wide </w:t>
            </w:r>
            <w:r w:rsidR="005D48A6">
              <w:t xml:space="preserve">culverts and watercourse debris screens </w:t>
            </w:r>
          </w:p>
          <w:p w14:paraId="464542A7" w14:textId="77777777" w:rsidR="00A44CFC" w:rsidRDefault="00A44CFC" w:rsidP="00DF48CA"/>
          <w:p w14:paraId="3CEA4E47" w14:textId="0B22DA93" w:rsidR="005D48A6" w:rsidRDefault="00A44CFC" w:rsidP="00DF48CA">
            <w:r>
              <w:t>4)</w:t>
            </w:r>
            <w:r w:rsidR="005D48A6" w:rsidRPr="005D48A6">
              <w:t xml:space="preserve"> </w:t>
            </w:r>
            <w:r w:rsidR="00590BB8">
              <w:t>I</w:t>
            </w:r>
            <w:r>
              <w:t>nventory of district-wide gully locations</w:t>
            </w:r>
          </w:p>
          <w:p w14:paraId="3653F6A1" w14:textId="77777777" w:rsidR="00DF48CA" w:rsidRDefault="00DF48CA" w:rsidP="00DF48CA"/>
          <w:p w14:paraId="1C867910" w14:textId="037DA8D3" w:rsidR="00DF48CA" w:rsidRDefault="00A44CFC" w:rsidP="00DF48CA">
            <w:r>
              <w:t>5</w:t>
            </w:r>
            <w:r w:rsidR="00DF48CA">
              <w:t xml:space="preserve">) </w:t>
            </w:r>
            <w:r w:rsidR="00DF48CA" w:rsidRPr="005D48A6">
              <w:t>Gully</w:t>
            </w:r>
            <w:r w:rsidR="00DF48CA">
              <w:t xml:space="preserve"> Cleansing Operational Plan 2026</w:t>
            </w:r>
          </w:p>
          <w:p w14:paraId="60E60C59" w14:textId="77777777" w:rsidR="00D91ECA" w:rsidRDefault="00D91ECA" w:rsidP="00DF48CA"/>
          <w:p w14:paraId="39CA1C46" w14:textId="47F56BBB" w:rsidR="00D91ECA" w:rsidRPr="005D48A6" w:rsidRDefault="00D91ECA" w:rsidP="00DF48CA">
            <w:r>
              <w:t xml:space="preserve">6) </w:t>
            </w:r>
            <w:r w:rsidR="00435652">
              <w:t>Extensive k</w:t>
            </w:r>
            <w:r>
              <w:t>nowledge of rural carriageways</w:t>
            </w:r>
            <w:r w:rsidR="002A44AF">
              <w:t xml:space="preserve">, </w:t>
            </w:r>
            <w:r>
              <w:t>many without gullies or roadside ditches and with/without roadside verges</w:t>
            </w:r>
            <w:r w:rsidR="002A44AF">
              <w:t xml:space="preserve">, </w:t>
            </w:r>
            <w:r>
              <w:t>where surface water runoff from adjacent fields has caused</w:t>
            </w:r>
            <w:r w:rsidR="00590BB8">
              <w:t>/</w:t>
            </w:r>
            <w:r>
              <w:t>has the potential to cause</w:t>
            </w:r>
            <w:r w:rsidR="002A44AF">
              <w:t xml:space="preserve"> </w:t>
            </w:r>
            <w:r>
              <w:t>erosion of the carriageway edge</w:t>
            </w:r>
            <w:r w:rsidR="00590BB8">
              <w:t xml:space="preserve"> </w:t>
            </w:r>
            <w:r>
              <w:t>or become trapped within the carriageway.</w:t>
            </w:r>
          </w:p>
          <w:p w14:paraId="6DF311ED" w14:textId="06C264D9" w:rsidR="00A94972" w:rsidRPr="005D48A6" w:rsidRDefault="00A94972" w:rsidP="005D48A6">
            <w:pPr>
              <w:rPr>
                <w:rFonts w:ascii="Arial" w:hAnsi="Arial" w:cs="Arial"/>
                <w:i/>
              </w:rPr>
            </w:pPr>
          </w:p>
        </w:tc>
      </w:tr>
    </w:tbl>
    <w:p w14:paraId="5D17DEC4" w14:textId="354890DB" w:rsidR="008D4548" w:rsidRPr="00FA3D06" w:rsidRDefault="008D4548" w:rsidP="008D4548">
      <w:pPr>
        <w:rPr>
          <w:rFonts w:ascii="Arial" w:hAnsi="Arial" w:cs="Arial"/>
          <w:i/>
          <w:iCs/>
        </w:rPr>
      </w:pPr>
      <w:r w:rsidRPr="00FA3D06">
        <w:rPr>
          <w:rFonts w:ascii="Arial" w:hAnsi="Arial" w:cs="Arial"/>
          <w:i/>
          <w:iCs/>
        </w:rPr>
        <w:t>B</w:t>
      </w:r>
      <w:r>
        <w:rPr>
          <w:rFonts w:ascii="Arial" w:hAnsi="Arial" w:cs="Arial"/>
          <w:i/>
          <w:iCs/>
        </w:rPr>
        <w:t>7</w:t>
      </w:r>
      <w:r w:rsidRPr="00FA3D06">
        <w:rPr>
          <w:rFonts w:ascii="Arial" w:hAnsi="Arial" w:cs="Arial"/>
          <w:i/>
          <w:iCs/>
        </w:rPr>
        <w:t>.</w:t>
      </w:r>
      <w:r>
        <w:rPr>
          <w:rFonts w:ascii="Arial" w:hAnsi="Arial" w:cs="Arial"/>
          <w:i/>
          <w:iCs/>
        </w:rPr>
        <w:t>1</w:t>
      </w:r>
      <w:r w:rsidRPr="00FA3D06">
        <w:rPr>
          <w:rFonts w:ascii="Arial" w:hAnsi="Arial" w:cs="Arial"/>
          <w:i/>
          <w:iCs/>
        </w:rPr>
        <w:t>.</w:t>
      </w:r>
      <w:r w:rsidR="00CE5715">
        <w:rPr>
          <w:rFonts w:ascii="Arial" w:hAnsi="Arial" w:cs="Arial"/>
          <w:i/>
          <w:iCs/>
        </w:rPr>
        <w:t>6</w:t>
      </w:r>
      <w:r w:rsidRPr="00FA3D06">
        <w:rPr>
          <w:rFonts w:ascii="Arial" w:hAnsi="Arial" w:cs="Arial"/>
          <w:i/>
          <w:iCs/>
        </w:rPr>
        <w:t xml:space="preserve"> </w:t>
      </w:r>
      <w:r>
        <w:rPr>
          <w:rFonts w:ascii="Arial" w:hAnsi="Arial" w:cs="Arial"/>
          <w:i/>
          <w:iCs/>
        </w:rPr>
        <w:t>–</w:t>
      </w:r>
      <w:r w:rsidRPr="00FA3D06">
        <w:rPr>
          <w:rFonts w:ascii="Arial" w:hAnsi="Arial" w:cs="Arial"/>
          <w:i/>
          <w:iCs/>
        </w:rPr>
        <w:t xml:space="preserve"> </w:t>
      </w:r>
      <w:r>
        <w:rPr>
          <w:rFonts w:ascii="Arial" w:hAnsi="Arial" w:cs="Arial"/>
          <w:i/>
          <w:iCs/>
        </w:rPr>
        <w:t>Further context on</w:t>
      </w:r>
      <w:r w:rsidRPr="00FA3D06">
        <w:rPr>
          <w:rFonts w:ascii="Arial" w:hAnsi="Arial" w:cs="Arial"/>
          <w:i/>
          <w:iCs/>
        </w:rPr>
        <w:t xml:space="preserve"> </w:t>
      </w:r>
      <w:r>
        <w:rPr>
          <w:rFonts w:ascii="Arial" w:hAnsi="Arial" w:cs="Arial"/>
          <w:i/>
          <w:iCs/>
        </w:rPr>
        <w:t xml:space="preserve">approach to </w:t>
      </w:r>
      <w:r w:rsidRPr="00FA3D06">
        <w:rPr>
          <w:rFonts w:ascii="Arial" w:hAnsi="Arial" w:cs="Arial"/>
          <w:i/>
          <w:iCs/>
        </w:rPr>
        <w:t xml:space="preserve">drainage asset management </w:t>
      </w:r>
    </w:p>
    <w:tbl>
      <w:tblPr>
        <w:tblStyle w:val="TableGrid"/>
        <w:tblW w:w="9066" w:type="dxa"/>
        <w:tblLook w:val="04A0" w:firstRow="1" w:lastRow="0" w:firstColumn="1" w:lastColumn="0" w:noHBand="0" w:noVBand="1"/>
        <w:tblCaption w:val="B7.1.6 Further context on approach to drainage asset management"/>
      </w:tblPr>
      <w:tblGrid>
        <w:gridCol w:w="9066"/>
      </w:tblGrid>
      <w:tr w:rsidR="008D4548" w:rsidRPr="006B50C7" w14:paraId="1B6F41C4" w14:textId="77777777" w:rsidTr="00AF0C2B">
        <w:tc>
          <w:tcPr>
            <w:tcW w:w="9015" w:type="dxa"/>
          </w:tcPr>
          <w:p w14:paraId="6C2C4695" w14:textId="3E4DEB11" w:rsidR="00846C80" w:rsidRPr="00846C80" w:rsidRDefault="00D772C4">
            <w:pPr>
              <w:rPr>
                <w:rFonts w:ascii="Arial" w:hAnsi="Arial" w:cs="Arial"/>
              </w:rPr>
            </w:pPr>
            <w:r>
              <w:rPr>
                <w:rFonts w:ascii="Arial" w:hAnsi="Arial" w:cs="Arial"/>
              </w:rPr>
              <w:t>W</w:t>
            </w:r>
            <w:r w:rsidR="00654141">
              <w:rPr>
                <w:rFonts w:ascii="Arial" w:hAnsi="Arial" w:cs="Arial"/>
              </w:rPr>
              <w:t xml:space="preserve">e </w:t>
            </w:r>
            <w:r w:rsidR="00E264CE">
              <w:rPr>
                <w:rFonts w:ascii="Arial" w:hAnsi="Arial" w:cs="Arial"/>
              </w:rPr>
              <w:t>employ</w:t>
            </w:r>
            <w:r>
              <w:rPr>
                <w:rFonts w:ascii="Arial" w:hAnsi="Arial" w:cs="Arial"/>
              </w:rPr>
              <w:t xml:space="preserve"> </w:t>
            </w:r>
            <w:r w:rsidR="00654141">
              <w:rPr>
                <w:rFonts w:ascii="Arial" w:hAnsi="Arial" w:cs="Arial"/>
              </w:rPr>
              <w:t xml:space="preserve">a risk-based and proactive approach to drainage </w:t>
            </w:r>
            <w:r w:rsidR="00D2667D">
              <w:rPr>
                <w:rFonts w:ascii="Arial" w:hAnsi="Arial" w:cs="Arial"/>
              </w:rPr>
              <w:t xml:space="preserve">maintenance </w:t>
            </w:r>
            <w:r w:rsidR="00435652">
              <w:rPr>
                <w:rFonts w:ascii="Arial" w:hAnsi="Arial" w:cs="Arial"/>
              </w:rPr>
              <w:t>by, for example:</w:t>
            </w:r>
            <w:r w:rsidR="00654141">
              <w:rPr>
                <w:rFonts w:ascii="Arial" w:hAnsi="Arial" w:cs="Arial"/>
              </w:rPr>
              <w:t xml:space="preserve"> </w:t>
            </w:r>
          </w:p>
          <w:p w14:paraId="73F17280" w14:textId="77777777" w:rsidR="00B2649E" w:rsidRDefault="00B2649E" w:rsidP="005D48A6"/>
          <w:p w14:paraId="1E2F2C69" w14:textId="4A9C61A6" w:rsidR="00B2649E" w:rsidRDefault="00B2649E" w:rsidP="00B2649E">
            <w:pPr>
              <w:pStyle w:val="ListParagraph"/>
              <w:numPr>
                <w:ilvl w:val="0"/>
                <w:numId w:val="29"/>
              </w:numPr>
            </w:pPr>
            <w:r>
              <w:t xml:space="preserve">Employing more regular cyclic </w:t>
            </w:r>
            <w:r w:rsidR="005D48A6" w:rsidRPr="00B2649E">
              <w:t>inspection</w:t>
            </w:r>
            <w:r>
              <w:t>s</w:t>
            </w:r>
            <w:r w:rsidR="005D48A6" w:rsidRPr="00B2649E">
              <w:t xml:space="preserve"> of culverts and watercourse debris screens, </w:t>
            </w:r>
            <w:r>
              <w:t xml:space="preserve">and ad hoc inspections </w:t>
            </w:r>
            <w:r w:rsidR="005D48A6" w:rsidRPr="00B2649E">
              <w:t>in advance</w:t>
            </w:r>
            <w:r w:rsidR="00851328">
              <w:t xml:space="preserve"> of</w:t>
            </w:r>
            <w:r w:rsidR="005D48A6" w:rsidRPr="00B2649E">
              <w:t xml:space="preserve"> </w:t>
            </w:r>
            <w:r w:rsidR="0061653C">
              <w:t xml:space="preserve">and following </w:t>
            </w:r>
            <w:r w:rsidR="005D48A6" w:rsidRPr="00B2649E">
              <w:t xml:space="preserve">forecasted </w:t>
            </w:r>
            <w:r w:rsidR="00846C80">
              <w:t>heavy/prolonged rainfall events</w:t>
            </w:r>
          </w:p>
          <w:p w14:paraId="760BC186" w14:textId="77777777" w:rsidR="00B2649E" w:rsidRDefault="00B2649E" w:rsidP="00B2649E"/>
          <w:p w14:paraId="415A4152" w14:textId="6409A6F9" w:rsidR="005D48A6" w:rsidRDefault="001C525F" w:rsidP="005D48A6">
            <w:pPr>
              <w:pStyle w:val="ListParagraph"/>
              <w:numPr>
                <w:ilvl w:val="0"/>
                <w:numId w:val="29"/>
              </w:numPr>
            </w:pPr>
            <w:r w:rsidRPr="00B2649E">
              <w:t>I</w:t>
            </w:r>
            <w:r w:rsidR="005D48A6" w:rsidRPr="00B2649E">
              <w:t>nspecting and cleaning gullies more regularly at known river and surface water flooding hotspots</w:t>
            </w:r>
            <w:r w:rsidR="00846C80">
              <w:t xml:space="preserve">, including </w:t>
            </w:r>
            <w:r w:rsidR="00846C80" w:rsidRPr="00B2649E">
              <w:t xml:space="preserve">in advance of </w:t>
            </w:r>
            <w:r w:rsidR="00851328">
              <w:t xml:space="preserve">and following </w:t>
            </w:r>
            <w:r w:rsidR="00846C80" w:rsidRPr="00B2649E">
              <w:t xml:space="preserve">forecasted </w:t>
            </w:r>
            <w:r w:rsidR="00846C80">
              <w:t>heavy/prolonged rainfall events</w:t>
            </w:r>
          </w:p>
          <w:p w14:paraId="25F74FC5" w14:textId="77777777" w:rsidR="00D772C4" w:rsidRDefault="00D772C4" w:rsidP="00D772C4">
            <w:pPr>
              <w:pStyle w:val="ListParagraph"/>
            </w:pPr>
          </w:p>
          <w:p w14:paraId="2EFC73E8" w14:textId="66C21F5E" w:rsidR="00D772C4" w:rsidRDefault="00D772C4" w:rsidP="005D48A6">
            <w:pPr>
              <w:pStyle w:val="ListParagraph"/>
              <w:numPr>
                <w:ilvl w:val="0"/>
                <w:numId w:val="29"/>
              </w:numPr>
            </w:pPr>
            <w:r>
              <w:t>Replac</w:t>
            </w:r>
            <w:r w:rsidR="00373817">
              <w:t>ing</w:t>
            </w:r>
            <w:r>
              <w:t xml:space="preserve"> old side</w:t>
            </w:r>
            <w:r w:rsidR="0061653C">
              <w:t>-</w:t>
            </w:r>
            <w:r>
              <w:t xml:space="preserve">entry </w:t>
            </w:r>
            <w:r w:rsidR="00373817">
              <w:t xml:space="preserve">carriageway </w:t>
            </w:r>
            <w:r>
              <w:t>gullies when funding allows</w:t>
            </w:r>
          </w:p>
          <w:p w14:paraId="2451AF63" w14:textId="77777777" w:rsidR="00435652" w:rsidRDefault="00435652" w:rsidP="00435652">
            <w:pPr>
              <w:pStyle w:val="ListParagraph"/>
            </w:pPr>
          </w:p>
          <w:p w14:paraId="78AD1D80" w14:textId="0BED388A" w:rsidR="00435652" w:rsidRPr="00435652" w:rsidRDefault="00435652" w:rsidP="005D48A6">
            <w:pPr>
              <w:pStyle w:val="ListParagraph"/>
              <w:numPr>
                <w:ilvl w:val="0"/>
                <w:numId w:val="29"/>
              </w:numPr>
            </w:pPr>
            <w:r>
              <w:rPr>
                <w:rFonts w:ascii="Arial" w:hAnsi="Arial" w:cs="Arial"/>
              </w:rPr>
              <w:t xml:space="preserve">Highlighting and undertaking further investigation </w:t>
            </w:r>
            <w:r w:rsidR="00555EBD">
              <w:rPr>
                <w:rFonts w:ascii="Arial" w:hAnsi="Arial" w:cs="Arial"/>
              </w:rPr>
              <w:t xml:space="preserve">and necessary work </w:t>
            </w:r>
            <w:r>
              <w:rPr>
                <w:rFonts w:ascii="Arial" w:hAnsi="Arial" w:cs="Arial"/>
              </w:rPr>
              <w:t>following repeat ‘blocked gully’ reports which could involve a camera survey followed by excavation and repair/replacement of outlet pipework</w:t>
            </w:r>
          </w:p>
          <w:p w14:paraId="77CA0002" w14:textId="77777777" w:rsidR="005D48A6" w:rsidRPr="00FA3D06" w:rsidRDefault="005D48A6">
            <w:pPr>
              <w:rPr>
                <w:rFonts w:ascii="Arial" w:hAnsi="Arial" w:cs="Arial"/>
                <w:b/>
                <w:bCs/>
              </w:rPr>
            </w:pPr>
          </w:p>
        </w:tc>
      </w:tr>
    </w:tbl>
    <w:p w14:paraId="4B9C3DFE" w14:textId="7D138AE2" w:rsidR="00A53D97" w:rsidRPr="00FA3D06" w:rsidRDefault="00A53D97" w:rsidP="00F3187F">
      <w:pPr>
        <w:pStyle w:val="Heading2"/>
      </w:pPr>
      <w:bookmarkStart w:id="10" w:name="_Toc230278615"/>
      <w:r w:rsidRPr="00FA3D06">
        <w:t>B</w:t>
      </w:r>
      <w:r w:rsidR="00E166B1" w:rsidRPr="00FA3D06">
        <w:t>8</w:t>
      </w:r>
      <w:r w:rsidRPr="00FA3D06">
        <w:t xml:space="preserve"> – Skills and training</w:t>
      </w:r>
      <w:bookmarkEnd w:id="10"/>
    </w:p>
    <w:tbl>
      <w:tblPr>
        <w:tblStyle w:val="TableGrid"/>
        <w:tblW w:w="9066" w:type="dxa"/>
        <w:tblInd w:w="-5" w:type="dxa"/>
        <w:tblLayout w:type="fixed"/>
        <w:tblLook w:val="04A0" w:firstRow="1" w:lastRow="0" w:firstColumn="1" w:lastColumn="0" w:noHBand="0" w:noVBand="1"/>
        <w:tblCaption w:val="B8 Skills and training"/>
      </w:tblPr>
      <w:tblGrid>
        <w:gridCol w:w="773"/>
        <w:gridCol w:w="7124"/>
        <w:gridCol w:w="1169"/>
      </w:tblGrid>
      <w:tr w:rsidR="003169F6" w:rsidRPr="006B50C7" w14:paraId="5C8088D3" w14:textId="77777777" w:rsidTr="00AF0C2B">
        <w:tc>
          <w:tcPr>
            <w:tcW w:w="796" w:type="dxa"/>
          </w:tcPr>
          <w:p w14:paraId="451BFCEA" w14:textId="2990E144" w:rsidR="00D824DB" w:rsidRPr="007D2810" w:rsidRDefault="008D4548">
            <w:pPr>
              <w:pStyle w:val="ListParagraph"/>
              <w:ind w:left="0"/>
              <w:rPr>
                <w:rFonts w:ascii="Arial" w:hAnsi="Arial" w:cs="Arial"/>
                <w:b/>
              </w:rPr>
            </w:pPr>
            <w:r w:rsidRPr="007D2810">
              <w:rPr>
                <w:rFonts w:ascii="Arial" w:hAnsi="Arial" w:cs="Arial"/>
                <w:b/>
              </w:rPr>
              <w:t>ID</w:t>
            </w:r>
          </w:p>
        </w:tc>
        <w:tc>
          <w:tcPr>
            <w:tcW w:w="7426" w:type="dxa"/>
          </w:tcPr>
          <w:p w14:paraId="5DC26636" w14:textId="57322FD6" w:rsidR="00D824DB" w:rsidRPr="007D2810" w:rsidRDefault="008D4548">
            <w:pPr>
              <w:rPr>
                <w:rFonts w:ascii="Arial" w:hAnsi="Arial" w:cs="Arial"/>
                <w:b/>
              </w:rPr>
            </w:pPr>
            <w:r w:rsidRPr="007D2810">
              <w:rPr>
                <w:rFonts w:ascii="Arial" w:hAnsi="Arial" w:cs="Arial"/>
                <w:b/>
              </w:rPr>
              <w:t>Question</w:t>
            </w:r>
          </w:p>
        </w:tc>
        <w:tc>
          <w:tcPr>
            <w:tcW w:w="1210" w:type="dxa"/>
          </w:tcPr>
          <w:p w14:paraId="05D81138" w14:textId="4A7757A2" w:rsidR="00D824DB" w:rsidRPr="007D2810" w:rsidRDefault="008D4548" w:rsidP="003316F0">
            <w:pPr>
              <w:pStyle w:val="ListParagraph"/>
              <w:ind w:left="0"/>
              <w:jc w:val="center"/>
              <w:rPr>
                <w:rFonts w:ascii="Arial" w:hAnsi="Arial" w:cs="Arial"/>
                <w:b/>
              </w:rPr>
            </w:pPr>
            <w:r w:rsidRPr="007D2810">
              <w:rPr>
                <w:rFonts w:ascii="Arial" w:hAnsi="Arial" w:cs="Arial"/>
                <w:b/>
              </w:rPr>
              <w:t>Answer</w:t>
            </w:r>
          </w:p>
        </w:tc>
      </w:tr>
      <w:tr w:rsidR="003169F6" w:rsidRPr="006B50C7" w14:paraId="718053C7" w14:textId="77777777" w:rsidTr="00AF0C2B">
        <w:tc>
          <w:tcPr>
            <w:tcW w:w="796" w:type="dxa"/>
          </w:tcPr>
          <w:p w14:paraId="4A0DE0F1" w14:textId="370FBAAE" w:rsidR="00D824DB" w:rsidRPr="007D2810" w:rsidRDefault="003D7473">
            <w:pPr>
              <w:pStyle w:val="ListParagraph"/>
              <w:ind w:left="0"/>
              <w:rPr>
                <w:rFonts w:ascii="Arial" w:hAnsi="Arial" w:cs="Arial"/>
              </w:rPr>
            </w:pPr>
            <w:r w:rsidRPr="007D2810">
              <w:rPr>
                <w:rFonts w:ascii="Arial" w:hAnsi="Arial" w:cs="Arial"/>
              </w:rPr>
              <w:t>8.1.1</w:t>
            </w:r>
          </w:p>
        </w:tc>
        <w:tc>
          <w:tcPr>
            <w:tcW w:w="7426" w:type="dxa"/>
          </w:tcPr>
          <w:p w14:paraId="117B52AC" w14:textId="77777777" w:rsidR="00D824DB" w:rsidRPr="00FA3D06" w:rsidRDefault="00D824DB">
            <w:pPr>
              <w:rPr>
                <w:rFonts w:ascii="Arial" w:hAnsi="Arial" w:cs="Arial"/>
              </w:rPr>
            </w:pPr>
            <w:r w:rsidRPr="00FA3D06">
              <w:rPr>
                <w:rFonts w:ascii="Arial" w:hAnsi="Arial" w:cs="Arial"/>
              </w:rPr>
              <w:t>Do you have an up-to-date training and development plan for those responsible for highways asset management in your authority?</w:t>
            </w:r>
          </w:p>
        </w:tc>
        <w:tc>
          <w:tcPr>
            <w:tcW w:w="1210" w:type="dxa"/>
          </w:tcPr>
          <w:p w14:paraId="431F5126" w14:textId="5E5072E2" w:rsidR="00D824DB" w:rsidRPr="009E131E" w:rsidRDefault="008B7EFC" w:rsidP="00F83CB6">
            <w:pPr>
              <w:pStyle w:val="ListParagraph"/>
              <w:ind w:left="0"/>
              <w:jc w:val="center"/>
              <w:rPr>
                <w:rFonts w:ascii="Arial" w:hAnsi="Arial" w:cs="Arial"/>
                <w:b/>
                <w:i/>
              </w:rPr>
            </w:pPr>
            <w:r w:rsidRPr="00AB3686">
              <w:rPr>
                <w:rFonts w:ascii="Arial" w:hAnsi="Arial" w:cs="Arial"/>
                <w:b/>
                <w:bCs/>
                <w:iCs/>
              </w:rPr>
              <w:t>No</w:t>
            </w:r>
          </w:p>
        </w:tc>
      </w:tr>
      <w:tr w:rsidR="003169F6" w:rsidRPr="006B50C7" w14:paraId="7D408D0C" w14:textId="77777777" w:rsidTr="00AF0C2B">
        <w:tc>
          <w:tcPr>
            <w:tcW w:w="796" w:type="dxa"/>
          </w:tcPr>
          <w:p w14:paraId="631AE317" w14:textId="7C4C5BC8" w:rsidR="00D824DB" w:rsidRPr="007D2810" w:rsidRDefault="003D7473">
            <w:pPr>
              <w:pStyle w:val="ListParagraph"/>
              <w:ind w:left="0"/>
              <w:rPr>
                <w:rFonts w:ascii="Arial" w:hAnsi="Arial" w:cs="Arial"/>
              </w:rPr>
            </w:pPr>
            <w:r w:rsidRPr="007D2810">
              <w:rPr>
                <w:rFonts w:ascii="Arial" w:hAnsi="Arial" w:cs="Arial"/>
              </w:rPr>
              <w:t>8.1.2</w:t>
            </w:r>
          </w:p>
        </w:tc>
        <w:tc>
          <w:tcPr>
            <w:tcW w:w="7426" w:type="dxa"/>
          </w:tcPr>
          <w:p w14:paraId="1986D57B" w14:textId="77777777" w:rsidR="00D824DB" w:rsidRPr="007D2810" w:rsidRDefault="00D824DB">
            <w:pPr>
              <w:rPr>
                <w:rFonts w:ascii="Arial" w:hAnsi="Arial" w:cs="Arial"/>
              </w:rPr>
            </w:pPr>
            <w:r w:rsidRPr="00FA3D06">
              <w:rPr>
                <w:rFonts w:ascii="Arial" w:hAnsi="Arial" w:cs="Arial"/>
              </w:rPr>
              <w:t>Do you or your main highways contractors support professional development through a recognised professional training scheme (e.g. Institution of Civil Engineers (ICE) or Institution of Highway Engineers (IHE))?</w:t>
            </w:r>
            <w:r w:rsidRPr="00FA3D06" w:rsidDel="00435EB6">
              <w:rPr>
                <w:rFonts w:ascii="Arial" w:hAnsi="Arial" w:cs="Arial"/>
              </w:rPr>
              <w:t xml:space="preserve"> </w:t>
            </w:r>
          </w:p>
        </w:tc>
        <w:tc>
          <w:tcPr>
            <w:tcW w:w="1210" w:type="dxa"/>
          </w:tcPr>
          <w:p w14:paraId="64B88747" w14:textId="62E7B6A6" w:rsidR="00D824DB" w:rsidRPr="009E131E" w:rsidRDefault="00D824DB" w:rsidP="00F83CB6">
            <w:pPr>
              <w:pStyle w:val="ListParagraph"/>
              <w:ind w:left="0"/>
              <w:jc w:val="center"/>
              <w:rPr>
                <w:rFonts w:ascii="Arial" w:hAnsi="Arial" w:cs="Arial"/>
                <w:b/>
                <w:i/>
              </w:rPr>
            </w:pPr>
            <w:r w:rsidRPr="00AB3686">
              <w:rPr>
                <w:rFonts w:ascii="Arial" w:hAnsi="Arial" w:cs="Arial"/>
                <w:b/>
              </w:rPr>
              <w:t>Yes</w:t>
            </w:r>
          </w:p>
        </w:tc>
      </w:tr>
      <w:tr w:rsidR="003169F6" w:rsidRPr="006B50C7" w14:paraId="56B70DBE" w14:textId="77777777" w:rsidTr="00AF0C2B">
        <w:tc>
          <w:tcPr>
            <w:tcW w:w="796" w:type="dxa"/>
          </w:tcPr>
          <w:p w14:paraId="30700E8E" w14:textId="7E4F0568" w:rsidR="00D824DB" w:rsidRPr="007D2810" w:rsidRDefault="003D7473">
            <w:pPr>
              <w:pStyle w:val="ListParagraph"/>
              <w:ind w:left="0"/>
              <w:rPr>
                <w:rFonts w:ascii="Arial" w:hAnsi="Arial" w:cs="Arial"/>
              </w:rPr>
            </w:pPr>
            <w:r w:rsidRPr="007D2810">
              <w:rPr>
                <w:rFonts w:ascii="Arial" w:hAnsi="Arial" w:cs="Arial"/>
              </w:rPr>
              <w:t>8.1.3</w:t>
            </w:r>
          </w:p>
        </w:tc>
        <w:tc>
          <w:tcPr>
            <w:tcW w:w="7426" w:type="dxa"/>
          </w:tcPr>
          <w:p w14:paraId="55EB278A" w14:textId="77777777" w:rsidR="00D824DB" w:rsidRPr="00FA3D06" w:rsidRDefault="00D824DB">
            <w:pPr>
              <w:rPr>
                <w:rFonts w:ascii="Arial" w:hAnsi="Arial" w:cs="Arial"/>
              </w:rPr>
            </w:pPr>
            <w:r w:rsidRPr="00FA3D06">
              <w:rPr>
                <w:rFonts w:ascii="Arial" w:hAnsi="Arial" w:cs="Arial"/>
              </w:rPr>
              <w:t>Does your authority contribute towards the cost of professional membership or professional development required for relevant highways roles?</w:t>
            </w:r>
            <w:r w:rsidRPr="00FA3D06" w:rsidDel="00A47986">
              <w:rPr>
                <w:rFonts w:ascii="Arial" w:hAnsi="Arial" w:cs="Arial"/>
              </w:rPr>
              <w:t xml:space="preserve"> </w:t>
            </w:r>
          </w:p>
        </w:tc>
        <w:tc>
          <w:tcPr>
            <w:tcW w:w="1210" w:type="dxa"/>
          </w:tcPr>
          <w:p w14:paraId="3958BDB0" w14:textId="431D335B" w:rsidR="00D824DB" w:rsidRPr="009E131E" w:rsidRDefault="00423AFF" w:rsidP="00F83CB6">
            <w:pPr>
              <w:pStyle w:val="ListParagraph"/>
              <w:ind w:left="0"/>
              <w:jc w:val="center"/>
              <w:rPr>
                <w:rFonts w:ascii="Arial" w:hAnsi="Arial" w:cs="Arial"/>
                <w:b/>
                <w:i/>
              </w:rPr>
            </w:pPr>
            <w:r>
              <w:rPr>
                <w:rFonts w:ascii="Arial" w:hAnsi="Arial" w:cs="Arial"/>
                <w:b/>
                <w:bCs/>
                <w:iCs/>
              </w:rPr>
              <w:t>No</w:t>
            </w:r>
          </w:p>
        </w:tc>
      </w:tr>
      <w:tr w:rsidR="003169F6" w:rsidRPr="006B50C7" w14:paraId="38B34AD6" w14:textId="77777777" w:rsidTr="00AF0C2B">
        <w:tc>
          <w:tcPr>
            <w:tcW w:w="796" w:type="dxa"/>
          </w:tcPr>
          <w:p w14:paraId="47970F75" w14:textId="0EB545BF" w:rsidR="00D824DB" w:rsidRPr="007D2810" w:rsidRDefault="003D7473">
            <w:pPr>
              <w:pStyle w:val="ListParagraph"/>
              <w:ind w:left="0"/>
              <w:rPr>
                <w:rFonts w:ascii="Arial" w:hAnsi="Arial" w:cs="Arial"/>
              </w:rPr>
            </w:pPr>
            <w:r w:rsidRPr="007D2810">
              <w:rPr>
                <w:rFonts w:ascii="Arial" w:hAnsi="Arial" w:cs="Arial"/>
              </w:rPr>
              <w:t>8.1.4</w:t>
            </w:r>
          </w:p>
        </w:tc>
        <w:tc>
          <w:tcPr>
            <w:tcW w:w="7426" w:type="dxa"/>
          </w:tcPr>
          <w:p w14:paraId="0938E8C1" w14:textId="77777777" w:rsidR="00D824DB" w:rsidRPr="00FA3D06" w:rsidRDefault="00D824DB">
            <w:pPr>
              <w:rPr>
                <w:rFonts w:ascii="Arial" w:hAnsi="Arial" w:cs="Arial"/>
              </w:rPr>
            </w:pPr>
            <w:r w:rsidRPr="00FA3D06">
              <w:rPr>
                <w:rFonts w:ascii="Arial" w:hAnsi="Arial" w:cs="Arial"/>
              </w:rPr>
              <w:t>Do you employ a professionally qualified engineer (e.g. Chartered Engineer (CEng) or equivalent competence) with responsibility for the management of highway structures (either in house or through a contracted arrangement)?</w:t>
            </w:r>
            <w:r w:rsidRPr="00FA3D06" w:rsidDel="00A47986">
              <w:rPr>
                <w:rFonts w:ascii="Arial" w:hAnsi="Arial" w:cs="Arial"/>
              </w:rPr>
              <w:t xml:space="preserve"> </w:t>
            </w:r>
          </w:p>
        </w:tc>
        <w:tc>
          <w:tcPr>
            <w:tcW w:w="1210" w:type="dxa"/>
          </w:tcPr>
          <w:p w14:paraId="6745E125" w14:textId="5824C499" w:rsidR="00D824DB" w:rsidRPr="009E131E" w:rsidRDefault="00D824DB" w:rsidP="00F83CB6">
            <w:pPr>
              <w:pStyle w:val="ListParagraph"/>
              <w:ind w:left="0"/>
              <w:jc w:val="center"/>
              <w:rPr>
                <w:rFonts w:ascii="Arial" w:hAnsi="Arial" w:cs="Arial"/>
                <w:b/>
                <w:i/>
              </w:rPr>
            </w:pPr>
            <w:r w:rsidRPr="00AB3686">
              <w:rPr>
                <w:rFonts w:ascii="Arial" w:hAnsi="Arial" w:cs="Arial"/>
                <w:b/>
              </w:rPr>
              <w:t>Yes</w:t>
            </w:r>
          </w:p>
        </w:tc>
      </w:tr>
      <w:tr w:rsidR="003169F6" w:rsidRPr="006B50C7" w14:paraId="2F0085C7" w14:textId="77777777" w:rsidTr="00AF0C2B">
        <w:tc>
          <w:tcPr>
            <w:tcW w:w="796" w:type="dxa"/>
          </w:tcPr>
          <w:p w14:paraId="514AC830" w14:textId="16871B08" w:rsidR="00D824DB" w:rsidRPr="007D2810" w:rsidRDefault="003D7473">
            <w:pPr>
              <w:pStyle w:val="ListParagraph"/>
              <w:ind w:left="0"/>
              <w:rPr>
                <w:rFonts w:ascii="Arial" w:hAnsi="Arial" w:cs="Arial"/>
              </w:rPr>
            </w:pPr>
            <w:r w:rsidRPr="007D2810">
              <w:rPr>
                <w:rFonts w:ascii="Arial" w:hAnsi="Arial" w:cs="Arial"/>
              </w:rPr>
              <w:lastRenderedPageBreak/>
              <w:t>8.1.5</w:t>
            </w:r>
          </w:p>
        </w:tc>
        <w:tc>
          <w:tcPr>
            <w:tcW w:w="7426" w:type="dxa"/>
          </w:tcPr>
          <w:p w14:paraId="3CEEA81D" w14:textId="77777777" w:rsidR="00D824DB" w:rsidRPr="00FA3D06" w:rsidRDefault="00D824DB">
            <w:pPr>
              <w:rPr>
                <w:rFonts w:ascii="Arial" w:hAnsi="Arial" w:cs="Arial"/>
              </w:rPr>
            </w:pPr>
            <w:r w:rsidRPr="00FA3D06">
              <w:rPr>
                <w:rFonts w:ascii="Arial" w:hAnsi="Arial" w:cs="Arial"/>
              </w:rPr>
              <w:t>Does your authority define competence requirements for key highways asset management roles and take steps to address any identified gaps (either directly or through contractual arrangements)?</w:t>
            </w:r>
            <w:r w:rsidRPr="00FA3D06" w:rsidDel="00A47986">
              <w:rPr>
                <w:rFonts w:ascii="Arial" w:hAnsi="Arial" w:cs="Arial"/>
              </w:rPr>
              <w:t xml:space="preserve"> </w:t>
            </w:r>
          </w:p>
        </w:tc>
        <w:tc>
          <w:tcPr>
            <w:tcW w:w="1210" w:type="dxa"/>
          </w:tcPr>
          <w:p w14:paraId="2AB42FBC" w14:textId="0B47B021" w:rsidR="00D824DB" w:rsidRPr="009E131E" w:rsidRDefault="00D824DB" w:rsidP="00F83CB6">
            <w:pPr>
              <w:pStyle w:val="ListParagraph"/>
              <w:ind w:left="0"/>
              <w:jc w:val="center"/>
              <w:rPr>
                <w:rFonts w:ascii="Arial" w:hAnsi="Arial" w:cs="Arial"/>
                <w:b/>
                <w:i/>
              </w:rPr>
            </w:pPr>
            <w:r w:rsidRPr="00AB3686">
              <w:rPr>
                <w:rFonts w:ascii="Arial" w:hAnsi="Arial" w:cs="Arial"/>
                <w:b/>
              </w:rPr>
              <w:t>Yes</w:t>
            </w:r>
          </w:p>
        </w:tc>
      </w:tr>
      <w:tr w:rsidR="008D4548" w:rsidRPr="006B50C7" w14:paraId="660AAC33" w14:textId="77777777" w:rsidTr="00AF0C2B">
        <w:tc>
          <w:tcPr>
            <w:tcW w:w="796" w:type="dxa"/>
          </w:tcPr>
          <w:p w14:paraId="4218E2AF" w14:textId="0CD1DAF2" w:rsidR="00D824DB" w:rsidRPr="007D2810" w:rsidRDefault="003D7473">
            <w:pPr>
              <w:pStyle w:val="ListParagraph"/>
              <w:ind w:left="0"/>
              <w:rPr>
                <w:rFonts w:ascii="Arial" w:hAnsi="Arial" w:cs="Arial"/>
              </w:rPr>
            </w:pPr>
            <w:r w:rsidRPr="007D2810">
              <w:rPr>
                <w:rFonts w:ascii="Arial" w:hAnsi="Arial" w:cs="Arial"/>
              </w:rPr>
              <w:t>8.1.6</w:t>
            </w:r>
          </w:p>
        </w:tc>
        <w:tc>
          <w:tcPr>
            <w:tcW w:w="7426" w:type="dxa"/>
          </w:tcPr>
          <w:p w14:paraId="4FBD20AD" w14:textId="77777777" w:rsidR="00D824DB" w:rsidRPr="00FA3D06" w:rsidRDefault="00D824DB">
            <w:pPr>
              <w:rPr>
                <w:rFonts w:ascii="Arial" w:hAnsi="Arial" w:cs="Arial"/>
              </w:rPr>
            </w:pPr>
            <w:r w:rsidRPr="00FA3D06">
              <w:rPr>
                <w:rFonts w:ascii="Arial" w:hAnsi="Arial" w:cs="Arial"/>
              </w:rPr>
              <w:t xml:space="preserve">Do you or your main contractors support early career development </w:t>
            </w:r>
            <w:r w:rsidRPr="00FA3D06">
              <w:rPr>
                <w:rFonts w:ascii="Arial" w:hAnsi="Arial" w:cs="Arial"/>
                <w:b/>
              </w:rPr>
              <w:t>in your local area, for example</w:t>
            </w:r>
            <w:r w:rsidRPr="00FA3D06">
              <w:rPr>
                <w:rFonts w:ascii="Arial" w:hAnsi="Arial" w:cs="Arial"/>
              </w:rPr>
              <w:t xml:space="preserve"> through apprentice schemes, traineeships or pre-apprenticeship programmes, sponsored qualifications (e.g. HNC/HND, degree, MSc), graduate schemes etc</w:t>
            </w:r>
          </w:p>
        </w:tc>
        <w:tc>
          <w:tcPr>
            <w:tcW w:w="1210" w:type="dxa"/>
          </w:tcPr>
          <w:p w14:paraId="259B632B" w14:textId="139C5AA5" w:rsidR="00D824DB" w:rsidRPr="009E131E" w:rsidRDefault="00D824DB" w:rsidP="00F83CB6">
            <w:pPr>
              <w:pStyle w:val="ListParagraph"/>
              <w:ind w:left="0"/>
              <w:jc w:val="center"/>
              <w:rPr>
                <w:rFonts w:ascii="Arial" w:hAnsi="Arial" w:cs="Arial"/>
                <w:b/>
                <w:i/>
              </w:rPr>
            </w:pPr>
            <w:r w:rsidRPr="00AB3686">
              <w:rPr>
                <w:rFonts w:ascii="Arial" w:hAnsi="Arial" w:cs="Arial"/>
                <w:b/>
              </w:rPr>
              <w:t>Yes</w:t>
            </w:r>
          </w:p>
        </w:tc>
      </w:tr>
    </w:tbl>
    <w:p w14:paraId="5108457A" w14:textId="2898CA0D" w:rsidR="00A94972" w:rsidRPr="00FA3D06" w:rsidRDefault="003D7473" w:rsidP="00A94972">
      <w:pPr>
        <w:spacing w:before="240" w:after="0"/>
        <w:rPr>
          <w:rFonts w:ascii="Arial" w:hAnsi="Arial" w:cs="Arial"/>
          <w:i/>
        </w:rPr>
      </w:pPr>
      <w:r>
        <w:rPr>
          <w:rFonts w:ascii="Arial" w:hAnsi="Arial" w:cs="Arial"/>
          <w:i/>
          <w:iCs/>
        </w:rPr>
        <w:t xml:space="preserve">B8.1.7 - </w:t>
      </w:r>
      <w:r w:rsidR="00A94972" w:rsidRPr="00FA3D06">
        <w:rPr>
          <w:rFonts w:ascii="Arial" w:hAnsi="Arial" w:cs="Arial"/>
          <w:i/>
        </w:rPr>
        <w:t>Evidence Summary</w:t>
      </w:r>
    </w:p>
    <w:tbl>
      <w:tblPr>
        <w:tblStyle w:val="TableGrid"/>
        <w:tblW w:w="9066" w:type="dxa"/>
        <w:tblLook w:val="04A0" w:firstRow="1" w:lastRow="0" w:firstColumn="1" w:lastColumn="0" w:noHBand="0" w:noVBand="1"/>
        <w:tblCaption w:val="B8.1.7 Evidence summary"/>
      </w:tblPr>
      <w:tblGrid>
        <w:gridCol w:w="9066"/>
      </w:tblGrid>
      <w:tr w:rsidR="00A94972" w:rsidRPr="006B50C7" w14:paraId="4C3082CC" w14:textId="77777777" w:rsidTr="00AF0C2B">
        <w:tc>
          <w:tcPr>
            <w:tcW w:w="9351" w:type="dxa"/>
          </w:tcPr>
          <w:p w14:paraId="453C0FC7" w14:textId="7D4DB9B2" w:rsidR="00C631D1" w:rsidRDefault="000E2F3D">
            <w:pPr>
              <w:rPr>
                <w:rFonts w:cs="Times New Roman"/>
                <w:lang w:val="en-US"/>
              </w:rPr>
            </w:pPr>
            <w:r>
              <w:rPr>
                <w:rFonts w:cs="Times New Roman"/>
                <w:lang w:val="en-US"/>
              </w:rPr>
              <w:t>T</w:t>
            </w:r>
            <w:r w:rsidR="00331C12">
              <w:rPr>
                <w:rFonts w:cs="Times New Roman"/>
                <w:lang w:val="en-US"/>
              </w:rPr>
              <w:t xml:space="preserve">he Highways Service </w:t>
            </w:r>
            <w:r w:rsidR="00344E56">
              <w:rPr>
                <w:rFonts w:cs="Times New Roman"/>
                <w:lang w:val="en-US"/>
              </w:rPr>
              <w:t xml:space="preserve">possesses </w:t>
            </w:r>
            <w:r w:rsidR="00331C12">
              <w:rPr>
                <w:rFonts w:cs="Times New Roman"/>
                <w:lang w:val="en-US"/>
              </w:rPr>
              <w:t>a Workforce Development Plan</w:t>
            </w:r>
            <w:r>
              <w:rPr>
                <w:rFonts w:cs="Times New Roman"/>
                <w:lang w:val="en-US"/>
              </w:rPr>
              <w:t xml:space="preserve"> which</w:t>
            </w:r>
            <w:r w:rsidR="00C631D1">
              <w:rPr>
                <w:rFonts w:cs="Times New Roman"/>
                <w:lang w:val="en-US"/>
              </w:rPr>
              <w:t xml:space="preserve"> is generic for all ‘highways’ disciplines</w:t>
            </w:r>
            <w:r w:rsidR="00344E56">
              <w:rPr>
                <w:rFonts w:cs="Times New Roman"/>
                <w:lang w:val="en-US"/>
              </w:rPr>
              <w:t xml:space="preserve"> and is in the process of being updated</w:t>
            </w:r>
            <w:r w:rsidR="00C631D1">
              <w:rPr>
                <w:rFonts w:cs="Times New Roman"/>
                <w:lang w:val="en-US"/>
              </w:rPr>
              <w:t>.</w:t>
            </w:r>
            <w:r w:rsidR="00463207">
              <w:rPr>
                <w:rFonts w:cs="Times New Roman"/>
                <w:lang w:val="en-US"/>
              </w:rPr>
              <w:t xml:space="preserve"> </w:t>
            </w:r>
            <w:r w:rsidR="00344E56">
              <w:rPr>
                <w:rFonts w:cs="Times New Roman"/>
                <w:lang w:val="en-US"/>
              </w:rPr>
              <w:t xml:space="preserve">It </w:t>
            </w:r>
            <w:r w:rsidR="00463207">
              <w:rPr>
                <w:rFonts w:cs="Times New Roman"/>
                <w:lang w:val="en-US"/>
              </w:rPr>
              <w:t xml:space="preserve">refers to priorities and objectives </w:t>
            </w:r>
            <w:r>
              <w:rPr>
                <w:rFonts w:cs="Times New Roman"/>
                <w:lang w:val="en-US"/>
              </w:rPr>
              <w:t xml:space="preserve">for </w:t>
            </w:r>
            <w:r w:rsidR="00463207">
              <w:rPr>
                <w:rFonts w:cs="Times New Roman"/>
                <w:lang w:val="en-US"/>
              </w:rPr>
              <w:t xml:space="preserve">staff at </w:t>
            </w:r>
            <w:r>
              <w:rPr>
                <w:rFonts w:cs="Times New Roman"/>
                <w:lang w:val="en-US"/>
              </w:rPr>
              <w:t>different</w:t>
            </w:r>
            <w:r w:rsidR="00463207">
              <w:rPr>
                <w:rFonts w:cs="Times New Roman"/>
                <w:lang w:val="en-US"/>
              </w:rPr>
              <w:t xml:space="preserve"> levels, from apprentices and graduates to senior managers</w:t>
            </w:r>
            <w:r w:rsidR="00E16A11">
              <w:rPr>
                <w:rFonts w:cs="Times New Roman"/>
                <w:lang w:val="en-US"/>
              </w:rPr>
              <w:t>. It also sets out strategies for succession planning</w:t>
            </w:r>
            <w:r w:rsidR="00463207">
              <w:rPr>
                <w:rFonts w:cs="Times New Roman"/>
                <w:lang w:val="en-US"/>
              </w:rPr>
              <w:t xml:space="preserve">. </w:t>
            </w:r>
            <w:r>
              <w:rPr>
                <w:rFonts w:cs="Times New Roman"/>
                <w:lang w:val="en-US"/>
              </w:rPr>
              <w:t xml:space="preserve">It </w:t>
            </w:r>
            <w:r w:rsidR="00E16A11">
              <w:rPr>
                <w:rFonts w:cs="Times New Roman"/>
                <w:lang w:val="en-US"/>
              </w:rPr>
              <w:t xml:space="preserve">is </w:t>
            </w:r>
            <w:r w:rsidR="00463207">
              <w:rPr>
                <w:rFonts w:cs="Times New Roman"/>
                <w:lang w:val="en-US"/>
              </w:rPr>
              <w:t>complimented by an Engineering Career Grade Competencies document</w:t>
            </w:r>
            <w:r w:rsidR="00E16A11">
              <w:rPr>
                <w:rFonts w:cs="Times New Roman"/>
                <w:lang w:val="en-US"/>
              </w:rPr>
              <w:t>.</w:t>
            </w:r>
          </w:p>
          <w:p w14:paraId="6949EF7A" w14:textId="77777777" w:rsidR="00B96EF3" w:rsidRDefault="00B96EF3">
            <w:pPr>
              <w:rPr>
                <w:rFonts w:cs="Times New Roman"/>
                <w:lang w:val="en-US"/>
              </w:rPr>
            </w:pPr>
          </w:p>
          <w:p w14:paraId="5969454F" w14:textId="19256432" w:rsidR="00B96EF3" w:rsidRDefault="00E9034A" w:rsidP="00B96EF3">
            <w:pPr>
              <w:rPr>
                <w:rFonts w:cs="Times New Roman"/>
                <w:lang w:val="en-US"/>
              </w:rPr>
            </w:pPr>
            <w:r>
              <w:rPr>
                <w:rFonts w:cs="Times New Roman"/>
                <w:lang w:val="en-US"/>
              </w:rPr>
              <w:t xml:space="preserve">Our </w:t>
            </w:r>
            <w:r w:rsidR="00B96EF3">
              <w:rPr>
                <w:rFonts w:cs="Times New Roman"/>
                <w:lang w:val="en-US"/>
              </w:rPr>
              <w:t>Engineering Career Grade</w:t>
            </w:r>
            <w:r>
              <w:rPr>
                <w:rFonts w:cs="Times New Roman"/>
                <w:lang w:val="en-US"/>
              </w:rPr>
              <w:t xml:space="preserve"> - </w:t>
            </w:r>
            <w:r w:rsidR="00B96EF3">
              <w:rPr>
                <w:rFonts w:cs="Times New Roman"/>
                <w:lang w:val="en-US"/>
              </w:rPr>
              <w:t>consisting of academic,</w:t>
            </w:r>
            <w:r>
              <w:rPr>
                <w:rFonts w:cs="Times New Roman"/>
                <w:lang w:val="en-US"/>
              </w:rPr>
              <w:t xml:space="preserve"> professional and competency requirements</w:t>
            </w:r>
            <w:r w:rsidR="00B96EF3">
              <w:rPr>
                <w:rFonts w:cs="Times New Roman"/>
                <w:lang w:val="en-US"/>
              </w:rPr>
              <w:t xml:space="preserve"> </w:t>
            </w:r>
            <w:r>
              <w:rPr>
                <w:rFonts w:cs="Times New Roman"/>
                <w:lang w:val="en-US"/>
              </w:rPr>
              <w:t xml:space="preserve">– outlines development pathways for </w:t>
            </w:r>
            <w:r w:rsidR="000E2F3D">
              <w:rPr>
                <w:rFonts w:cs="Times New Roman"/>
                <w:lang w:val="en-US"/>
              </w:rPr>
              <w:t>‘highways’ roles.</w:t>
            </w:r>
            <w:r>
              <w:rPr>
                <w:rFonts w:cs="Times New Roman"/>
                <w:lang w:val="en-US"/>
              </w:rPr>
              <w:t xml:space="preserve"> </w:t>
            </w:r>
          </w:p>
          <w:p w14:paraId="4B60654A" w14:textId="77777777" w:rsidR="002E39FC" w:rsidRDefault="002E39FC">
            <w:pPr>
              <w:rPr>
                <w:rFonts w:cs="Times New Roman"/>
                <w:lang w:val="en-US"/>
              </w:rPr>
            </w:pPr>
          </w:p>
          <w:p w14:paraId="360878E1" w14:textId="6A3BEE69" w:rsidR="002E39FC" w:rsidRPr="0090434C" w:rsidRDefault="002E39FC">
            <w:pPr>
              <w:rPr>
                <w:rFonts w:cs="Times New Roman"/>
                <w:lang w:val="en-US"/>
              </w:rPr>
            </w:pPr>
            <w:r>
              <w:rPr>
                <w:rFonts w:cs="Times New Roman"/>
                <w:lang w:val="en-US"/>
              </w:rPr>
              <w:t xml:space="preserve">Several of our Highway Inspectors are currently undertaking, or have recently completed, a </w:t>
            </w:r>
            <w:r w:rsidR="00D00DC8">
              <w:rPr>
                <w:rFonts w:cs="Times New Roman"/>
                <w:lang w:val="en-US"/>
              </w:rPr>
              <w:t xml:space="preserve">2-year part-time </w:t>
            </w:r>
            <w:r>
              <w:rPr>
                <w:rFonts w:cs="Times New Roman"/>
                <w:lang w:val="en-US"/>
              </w:rPr>
              <w:t>BT</w:t>
            </w:r>
            <w:r w:rsidR="00D00DC8">
              <w:rPr>
                <w:rFonts w:cs="Times New Roman"/>
                <w:lang w:val="en-US"/>
              </w:rPr>
              <w:t>EC</w:t>
            </w:r>
            <w:r>
              <w:rPr>
                <w:rFonts w:cs="Times New Roman"/>
                <w:lang w:val="en-US"/>
              </w:rPr>
              <w:t xml:space="preserve"> Level 3 </w:t>
            </w:r>
            <w:r w:rsidR="00D00DC8">
              <w:rPr>
                <w:rFonts w:cs="Times New Roman"/>
                <w:lang w:val="en-US"/>
              </w:rPr>
              <w:t xml:space="preserve">National Diploma </w:t>
            </w:r>
            <w:r>
              <w:rPr>
                <w:rFonts w:cs="Times New Roman"/>
                <w:lang w:val="en-US"/>
              </w:rPr>
              <w:t>in Civil Engineering.</w:t>
            </w:r>
          </w:p>
          <w:p w14:paraId="455E42AB" w14:textId="3BE9F09C" w:rsidR="00E059A5" w:rsidRPr="00B7143A" w:rsidRDefault="00E059A5">
            <w:pPr>
              <w:rPr>
                <w:rFonts w:ascii="Arial" w:hAnsi="Arial" w:cs="Arial"/>
                <w:iCs/>
              </w:rPr>
            </w:pPr>
          </w:p>
        </w:tc>
      </w:tr>
    </w:tbl>
    <w:p w14:paraId="247F2A9C" w14:textId="6B87372F" w:rsidR="00D824DB" w:rsidRPr="00FA3D06" w:rsidRDefault="003D7473" w:rsidP="00B56006">
      <w:pPr>
        <w:spacing w:before="240" w:after="0"/>
        <w:rPr>
          <w:rFonts w:ascii="Arial" w:hAnsi="Arial" w:cs="Arial"/>
          <w:i/>
        </w:rPr>
      </w:pPr>
      <w:r>
        <w:rPr>
          <w:rFonts w:ascii="Arial" w:hAnsi="Arial" w:cs="Arial"/>
          <w:i/>
          <w:iCs/>
        </w:rPr>
        <w:t xml:space="preserve">B8.1.8 </w:t>
      </w:r>
      <w:r w:rsidR="008D4548">
        <w:rPr>
          <w:rFonts w:ascii="Arial" w:hAnsi="Arial" w:cs="Arial"/>
          <w:i/>
          <w:iCs/>
        </w:rPr>
        <w:t>–</w:t>
      </w:r>
      <w:r>
        <w:rPr>
          <w:rFonts w:ascii="Arial" w:hAnsi="Arial" w:cs="Arial"/>
          <w:i/>
          <w:iCs/>
        </w:rPr>
        <w:t xml:space="preserve"> </w:t>
      </w:r>
      <w:r w:rsidR="008D4548">
        <w:rPr>
          <w:rFonts w:ascii="Arial" w:hAnsi="Arial" w:cs="Arial"/>
          <w:i/>
          <w:iCs/>
        </w:rPr>
        <w:t>Further</w:t>
      </w:r>
      <w:r w:rsidR="00D824DB" w:rsidRPr="00FA3D06">
        <w:rPr>
          <w:rFonts w:ascii="Arial" w:hAnsi="Arial" w:cs="Arial"/>
          <w:i/>
        </w:rPr>
        <w:t xml:space="preserve"> context on skills/training (optional)</w:t>
      </w:r>
    </w:p>
    <w:tbl>
      <w:tblPr>
        <w:tblStyle w:val="TableGrid"/>
        <w:tblW w:w="9066" w:type="dxa"/>
        <w:tblLook w:val="04A0" w:firstRow="1" w:lastRow="0" w:firstColumn="1" w:lastColumn="0" w:noHBand="0" w:noVBand="1"/>
        <w:tblCaption w:val="B8.1.8 Further context on skills and training"/>
      </w:tblPr>
      <w:tblGrid>
        <w:gridCol w:w="9066"/>
      </w:tblGrid>
      <w:tr w:rsidR="001C0D4F" w:rsidRPr="006B50C7" w14:paraId="5A68C00B" w14:textId="77777777" w:rsidTr="00AF0C2B">
        <w:tc>
          <w:tcPr>
            <w:tcW w:w="9351" w:type="dxa"/>
          </w:tcPr>
          <w:p w14:paraId="145E34CE" w14:textId="40711749" w:rsidR="002E39FC" w:rsidRDefault="002E39FC" w:rsidP="002E39FC">
            <w:pPr>
              <w:rPr>
                <w:rFonts w:cs="Times New Roman"/>
                <w:lang w:val="en-US"/>
              </w:rPr>
            </w:pPr>
            <w:r>
              <w:rPr>
                <w:rFonts w:cs="Times New Roman"/>
                <w:lang w:val="en-US"/>
              </w:rPr>
              <w:t xml:space="preserve">Annual staff appraisals are undertaken </w:t>
            </w:r>
            <w:r w:rsidR="001931A2">
              <w:rPr>
                <w:rFonts w:cs="Times New Roman"/>
                <w:lang w:val="en-US"/>
              </w:rPr>
              <w:t xml:space="preserve">with all highway asset management staff </w:t>
            </w:r>
            <w:r>
              <w:rPr>
                <w:rFonts w:cs="Times New Roman"/>
                <w:lang w:val="en-US"/>
              </w:rPr>
              <w:t>at which learning objectives and training needs are identified.</w:t>
            </w:r>
          </w:p>
          <w:p w14:paraId="27403266" w14:textId="77777777" w:rsidR="000E2F3D" w:rsidRDefault="000E2F3D" w:rsidP="002E39FC">
            <w:pPr>
              <w:rPr>
                <w:rFonts w:cs="Times New Roman"/>
                <w:lang w:val="en-US"/>
              </w:rPr>
            </w:pPr>
          </w:p>
          <w:p w14:paraId="551193D6" w14:textId="0EEA9B63" w:rsidR="000E2F3D" w:rsidRDefault="000E2F3D" w:rsidP="000E2F3D">
            <w:pPr>
              <w:rPr>
                <w:rFonts w:cs="Times New Roman"/>
                <w:lang w:val="en-US"/>
              </w:rPr>
            </w:pPr>
            <w:r>
              <w:rPr>
                <w:rFonts w:cs="Times New Roman"/>
                <w:lang w:val="en-US"/>
              </w:rPr>
              <w:t>Highway Inspector</w:t>
            </w:r>
            <w:r w:rsidR="00A34B42">
              <w:rPr>
                <w:rFonts w:cs="Times New Roman"/>
                <w:lang w:val="en-US"/>
              </w:rPr>
              <w:t xml:space="preserve"> competency</w:t>
            </w:r>
            <w:r>
              <w:rPr>
                <w:rFonts w:cs="Times New Roman"/>
                <w:lang w:val="en-US"/>
              </w:rPr>
              <w:t xml:space="preserve"> </w:t>
            </w:r>
            <w:r w:rsidR="00A34B42">
              <w:rPr>
                <w:rFonts w:cs="Times New Roman"/>
                <w:lang w:val="en-US"/>
              </w:rPr>
              <w:t xml:space="preserve">aligns with </w:t>
            </w:r>
            <w:r>
              <w:rPr>
                <w:rFonts w:cs="Times New Roman"/>
                <w:lang w:val="en-US"/>
              </w:rPr>
              <w:t xml:space="preserve">the ‘Highway Inspector Competence Framework’ </w:t>
            </w:r>
            <w:r w:rsidR="00A34B42">
              <w:rPr>
                <w:rFonts w:cs="Times New Roman"/>
                <w:lang w:val="en-US"/>
              </w:rPr>
              <w:t>(</w:t>
            </w:r>
            <w:r>
              <w:rPr>
                <w:rFonts w:cs="Times New Roman"/>
                <w:lang w:val="en-US"/>
              </w:rPr>
              <w:t>UK Roads Liaison Group</w:t>
            </w:r>
            <w:r w:rsidR="00A34B42">
              <w:rPr>
                <w:rFonts w:cs="Times New Roman"/>
                <w:lang w:val="en-US"/>
              </w:rPr>
              <w:t>)</w:t>
            </w:r>
            <w:r>
              <w:rPr>
                <w:rFonts w:cs="Times New Roman"/>
                <w:lang w:val="en-US"/>
              </w:rPr>
              <w:t>. Similar frameworks</w:t>
            </w:r>
            <w:r w:rsidR="00E22933">
              <w:rPr>
                <w:rFonts w:cs="Times New Roman"/>
                <w:lang w:val="en-US"/>
              </w:rPr>
              <w:t xml:space="preserve"> are being </w:t>
            </w:r>
            <w:r>
              <w:rPr>
                <w:rFonts w:cs="Times New Roman"/>
                <w:lang w:val="en-US"/>
              </w:rPr>
              <w:t>drafted for other highway asset management staff.</w:t>
            </w:r>
          </w:p>
          <w:p w14:paraId="686C0DE7" w14:textId="77777777" w:rsidR="002E39FC" w:rsidRDefault="002E39FC" w:rsidP="00B96EF3">
            <w:pPr>
              <w:rPr>
                <w:rFonts w:cs="Times New Roman"/>
                <w:lang w:val="en-US"/>
              </w:rPr>
            </w:pPr>
          </w:p>
          <w:p w14:paraId="2CDE30F8" w14:textId="42D000FA" w:rsidR="00B96EF3" w:rsidRDefault="00B96EF3" w:rsidP="00B96EF3">
            <w:pPr>
              <w:rPr>
                <w:rFonts w:cs="Times New Roman"/>
                <w:lang w:val="en-US"/>
              </w:rPr>
            </w:pPr>
            <w:r>
              <w:rPr>
                <w:rFonts w:cs="Times New Roman"/>
                <w:lang w:val="en-US"/>
              </w:rPr>
              <w:t>We are members of the Local Council Roads Innovation Group</w:t>
            </w:r>
            <w:r w:rsidR="00E22933">
              <w:rPr>
                <w:rFonts w:cs="Times New Roman"/>
                <w:lang w:val="en-US"/>
              </w:rPr>
              <w:t>,</w:t>
            </w:r>
            <w:r>
              <w:rPr>
                <w:rFonts w:cs="Times New Roman"/>
                <w:lang w:val="en-US"/>
              </w:rPr>
              <w:t xml:space="preserve"> and </w:t>
            </w:r>
            <w:r w:rsidR="00A34B42">
              <w:rPr>
                <w:rFonts w:cs="Times New Roman"/>
                <w:lang w:val="en-US"/>
              </w:rPr>
              <w:t xml:space="preserve">give staff </w:t>
            </w:r>
            <w:r>
              <w:rPr>
                <w:rFonts w:cs="Times New Roman"/>
                <w:lang w:val="en-US"/>
              </w:rPr>
              <w:t>the opportunity to attend webinars, seminars, events, etc. offered by LCRIG that are deemed beneficial</w:t>
            </w:r>
            <w:r w:rsidR="00E22933">
              <w:rPr>
                <w:rFonts w:cs="Times New Roman"/>
                <w:lang w:val="en-US"/>
              </w:rPr>
              <w:t xml:space="preserve"> to their role.</w:t>
            </w:r>
          </w:p>
          <w:p w14:paraId="2A93B775" w14:textId="77777777" w:rsidR="00F814A6" w:rsidRDefault="00F814A6" w:rsidP="00B96EF3">
            <w:pPr>
              <w:rPr>
                <w:rFonts w:cs="Times New Roman"/>
                <w:lang w:val="en-US"/>
              </w:rPr>
            </w:pPr>
          </w:p>
          <w:p w14:paraId="7C3E30B7" w14:textId="290F52E0" w:rsidR="00F814A6" w:rsidRDefault="00A34B42" w:rsidP="00B96EF3">
            <w:pPr>
              <w:rPr>
                <w:rFonts w:cs="Times New Roman"/>
                <w:lang w:val="en-US"/>
              </w:rPr>
            </w:pPr>
            <w:r>
              <w:rPr>
                <w:rFonts w:cs="Times New Roman"/>
                <w:lang w:val="en-US"/>
              </w:rPr>
              <w:t xml:space="preserve">We are an Approved Employer with the Institution of Civil </w:t>
            </w:r>
            <w:proofErr w:type="gramStart"/>
            <w:r>
              <w:rPr>
                <w:rFonts w:cs="Times New Roman"/>
                <w:lang w:val="en-US"/>
              </w:rPr>
              <w:t>Engineers</w:t>
            </w:r>
            <w:proofErr w:type="gramEnd"/>
            <w:r>
              <w:rPr>
                <w:rFonts w:cs="Times New Roman"/>
                <w:lang w:val="en-US"/>
              </w:rPr>
              <w:t xml:space="preserve"> able to offer training agreements for staff at all professional levels up to Chartered Engineer.</w:t>
            </w:r>
          </w:p>
          <w:p w14:paraId="630952AA" w14:textId="77777777" w:rsidR="00B96EF3" w:rsidRDefault="00B96EF3" w:rsidP="00B96EF3">
            <w:pPr>
              <w:rPr>
                <w:rFonts w:cs="Times New Roman"/>
                <w:lang w:val="en-US"/>
              </w:rPr>
            </w:pPr>
          </w:p>
          <w:p w14:paraId="77B522EA" w14:textId="5F60CF67" w:rsidR="00B96EF3" w:rsidRDefault="00B96EF3" w:rsidP="00B96EF3">
            <w:pPr>
              <w:rPr>
                <w:rFonts w:cs="Times New Roman"/>
                <w:lang w:val="en-US"/>
              </w:rPr>
            </w:pPr>
            <w:r>
              <w:rPr>
                <w:rFonts w:cs="Times New Roman"/>
                <w:lang w:val="en-US"/>
              </w:rPr>
              <w:t>We are members of the CIPFA Highways Asset Management Planning network and relevant staff attend each of the three series held each year</w:t>
            </w:r>
            <w:r w:rsidR="00A34B42">
              <w:rPr>
                <w:rFonts w:cs="Times New Roman"/>
                <w:lang w:val="en-US"/>
              </w:rPr>
              <w:t>.</w:t>
            </w:r>
          </w:p>
          <w:p w14:paraId="3CA62B23" w14:textId="77777777" w:rsidR="00B96EF3" w:rsidRDefault="00B96EF3" w:rsidP="009E131E">
            <w:pPr>
              <w:rPr>
                <w:rFonts w:ascii="Arial" w:hAnsi="Arial" w:cs="Arial"/>
              </w:rPr>
            </w:pPr>
          </w:p>
          <w:p w14:paraId="5C73D083" w14:textId="21C18184" w:rsidR="000A6D0E" w:rsidRDefault="000A6D0E" w:rsidP="009E131E">
            <w:pPr>
              <w:rPr>
                <w:rFonts w:ascii="Arial" w:hAnsi="Arial" w:cs="Arial"/>
              </w:rPr>
            </w:pPr>
            <w:r>
              <w:rPr>
                <w:rFonts w:ascii="Arial" w:hAnsi="Arial" w:cs="Arial"/>
              </w:rPr>
              <w:t>We often approach (or are approached by</w:t>
            </w:r>
            <w:r w:rsidR="00BC69FD">
              <w:rPr>
                <w:rFonts w:ascii="Arial" w:hAnsi="Arial" w:cs="Arial"/>
              </w:rPr>
              <w:t>)</w:t>
            </w:r>
            <w:r>
              <w:rPr>
                <w:rFonts w:ascii="Arial" w:hAnsi="Arial" w:cs="Arial"/>
              </w:rPr>
              <w:t xml:space="preserve"> suppliers</w:t>
            </w:r>
            <w:r w:rsidR="00B96EF3">
              <w:rPr>
                <w:rFonts w:ascii="Arial" w:hAnsi="Arial" w:cs="Arial"/>
              </w:rPr>
              <w:t xml:space="preserve">/contractors </w:t>
            </w:r>
            <w:r w:rsidR="00A34B42">
              <w:rPr>
                <w:rFonts w:ascii="Arial" w:hAnsi="Arial" w:cs="Arial"/>
              </w:rPr>
              <w:t xml:space="preserve">which </w:t>
            </w:r>
            <w:r w:rsidR="00B96EF3">
              <w:rPr>
                <w:rFonts w:ascii="Arial" w:hAnsi="Arial" w:cs="Arial"/>
              </w:rPr>
              <w:t>provides excellent opportunities for staff to learn about new materials and technologies and gain CPD accreditation.</w:t>
            </w:r>
            <w:r>
              <w:rPr>
                <w:rFonts w:ascii="Arial" w:hAnsi="Arial" w:cs="Arial"/>
              </w:rPr>
              <w:t xml:space="preserve"> </w:t>
            </w:r>
          </w:p>
          <w:p w14:paraId="798E1280" w14:textId="26A3ADB5" w:rsidR="00E059A5" w:rsidRPr="00B7143A" w:rsidRDefault="00E059A5" w:rsidP="009E131E">
            <w:pPr>
              <w:rPr>
                <w:rFonts w:ascii="Arial" w:hAnsi="Arial" w:cs="Arial"/>
              </w:rPr>
            </w:pPr>
          </w:p>
        </w:tc>
      </w:tr>
    </w:tbl>
    <w:p w14:paraId="6435B50C" w14:textId="55B6F7A9" w:rsidR="00A53D97" w:rsidRPr="00F3187F" w:rsidRDefault="00A53D97" w:rsidP="00F3187F">
      <w:pPr>
        <w:pStyle w:val="Heading2"/>
      </w:pPr>
      <w:bookmarkStart w:id="11" w:name="_Toc230278616"/>
      <w:r w:rsidRPr="00F3187F">
        <w:t>B</w:t>
      </w:r>
      <w:r w:rsidR="00E166B1" w:rsidRPr="00F3187F">
        <w:t>9</w:t>
      </w:r>
      <w:r w:rsidRPr="00F3187F">
        <w:t xml:space="preserve"> – Adapting roads to withstand climate pressures</w:t>
      </w:r>
      <w:bookmarkEnd w:id="11"/>
    </w:p>
    <w:p w14:paraId="176EA4A7" w14:textId="1EC7C1A7" w:rsidR="001C52E6" w:rsidRPr="006B50C7" w:rsidRDefault="00240894" w:rsidP="00095498">
      <w:pPr>
        <w:rPr>
          <w:rFonts w:ascii="Arial" w:hAnsi="Arial" w:cs="Arial"/>
        </w:rPr>
      </w:pPr>
      <w:r w:rsidRPr="006B50C7">
        <w:rPr>
          <w:rFonts w:ascii="Arial" w:hAnsi="Arial" w:cs="Arial"/>
        </w:rPr>
        <w:t>Climate and environmental factors</w:t>
      </w:r>
      <w:r w:rsidR="29DDF731" w:rsidRPr="6DB227F1">
        <w:rPr>
          <w:rFonts w:ascii="Arial" w:hAnsi="Arial" w:cs="Arial"/>
        </w:rPr>
        <w:t>,</w:t>
      </w:r>
      <w:r w:rsidRPr="006B50C7">
        <w:rPr>
          <w:rFonts w:ascii="Arial" w:hAnsi="Arial" w:cs="Arial"/>
        </w:rPr>
        <w:t xml:space="preserve"> </w:t>
      </w:r>
      <w:r w:rsidR="29DDF731" w:rsidRPr="5B4C4EDC">
        <w:rPr>
          <w:rFonts w:ascii="Arial" w:hAnsi="Arial" w:cs="Arial"/>
        </w:rPr>
        <w:t>such as heavy rainfall, prolonged heat, and freeze-thaw cycles,</w:t>
      </w:r>
      <w:r w:rsidRPr="5B4C4EDC">
        <w:rPr>
          <w:rFonts w:ascii="Arial" w:hAnsi="Arial" w:cs="Arial"/>
        </w:rPr>
        <w:t xml:space="preserve"> </w:t>
      </w:r>
      <w:r w:rsidRPr="006B50C7">
        <w:rPr>
          <w:rFonts w:ascii="Arial" w:hAnsi="Arial" w:cs="Arial"/>
        </w:rPr>
        <w:t xml:space="preserve">are integral to effective highways asset management, as they influence asset performance, deterioration rates and </w:t>
      </w:r>
      <w:r w:rsidR="4F3A3282" w:rsidRPr="203A84A2">
        <w:rPr>
          <w:rFonts w:ascii="Arial" w:hAnsi="Arial" w:cs="Arial"/>
        </w:rPr>
        <w:t>long-term</w:t>
      </w:r>
      <w:r w:rsidRPr="006B50C7">
        <w:rPr>
          <w:rFonts w:ascii="Arial" w:hAnsi="Arial" w:cs="Arial"/>
        </w:rPr>
        <w:t xml:space="preserve"> resilience. Understanding both the impacts of a changing climate and the carbon implications of maintenance activities supports better </w:t>
      </w:r>
      <w:r w:rsidR="38D9B32A" w:rsidRPr="4825E029">
        <w:rPr>
          <w:rFonts w:ascii="Arial" w:hAnsi="Arial" w:cs="Arial"/>
        </w:rPr>
        <w:t>decision-making</w:t>
      </w:r>
      <w:r w:rsidRPr="006B50C7">
        <w:rPr>
          <w:rFonts w:ascii="Arial" w:hAnsi="Arial" w:cs="Arial"/>
        </w:rPr>
        <w:t xml:space="preserve">, helping authorities to optimise durability, manage risk and deliver best </w:t>
      </w:r>
      <w:r w:rsidR="454F21E5" w:rsidRPr="4825E029">
        <w:rPr>
          <w:rFonts w:ascii="Arial" w:hAnsi="Arial" w:cs="Arial"/>
        </w:rPr>
        <w:t>whole life</w:t>
      </w:r>
      <w:r w:rsidRPr="006B50C7">
        <w:rPr>
          <w:rFonts w:ascii="Arial" w:hAnsi="Arial" w:cs="Arial"/>
        </w:rPr>
        <w:t xml:space="preserve"> value from their assets.</w:t>
      </w:r>
      <w:r w:rsidRPr="006B50C7" w:rsidDel="007E3E49">
        <w:rPr>
          <w:rFonts w:ascii="Arial" w:hAnsi="Arial" w:cs="Arial"/>
        </w:rPr>
        <w:t xml:space="preserve"> </w:t>
      </w:r>
    </w:p>
    <w:tbl>
      <w:tblPr>
        <w:tblStyle w:val="TableGrid"/>
        <w:tblW w:w="9066" w:type="dxa"/>
        <w:tblInd w:w="-5" w:type="dxa"/>
        <w:tblLook w:val="04A0" w:firstRow="1" w:lastRow="0" w:firstColumn="1" w:lastColumn="0" w:noHBand="0" w:noVBand="1"/>
        <w:tblCaption w:val="B9 Climate, resilience and climate adaptation"/>
      </w:tblPr>
      <w:tblGrid>
        <w:gridCol w:w="729"/>
        <w:gridCol w:w="6800"/>
        <w:gridCol w:w="1537"/>
      </w:tblGrid>
      <w:tr w:rsidR="00D824DB" w:rsidRPr="006B50C7" w14:paraId="41FF2073" w14:textId="77777777" w:rsidTr="008B723C">
        <w:tc>
          <w:tcPr>
            <w:tcW w:w="729" w:type="dxa"/>
          </w:tcPr>
          <w:p w14:paraId="34BA420D" w14:textId="77777777" w:rsidR="00D824DB" w:rsidRPr="007D2810" w:rsidRDefault="00D824DB">
            <w:pPr>
              <w:pStyle w:val="ListParagraph"/>
              <w:ind w:left="0"/>
              <w:rPr>
                <w:rFonts w:ascii="Arial" w:hAnsi="Arial" w:cs="Arial"/>
                <w:b/>
              </w:rPr>
            </w:pPr>
            <w:r w:rsidRPr="007D2810">
              <w:rPr>
                <w:rFonts w:ascii="Arial" w:hAnsi="Arial" w:cs="Arial"/>
                <w:b/>
              </w:rPr>
              <w:lastRenderedPageBreak/>
              <w:t>ID</w:t>
            </w:r>
          </w:p>
        </w:tc>
        <w:tc>
          <w:tcPr>
            <w:tcW w:w="6800" w:type="dxa"/>
          </w:tcPr>
          <w:p w14:paraId="6884C224" w14:textId="379687EE" w:rsidR="00D824DB" w:rsidRPr="007D2810" w:rsidRDefault="008D4548">
            <w:pPr>
              <w:rPr>
                <w:rFonts w:ascii="Arial" w:hAnsi="Arial" w:cs="Arial"/>
                <w:b/>
              </w:rPr>
            </w:pPr>
            <w:r w:rsidRPr="007D2810">
              <w:rPr>
                <w:rFonts w:ascii="Arial" w:hAnsi="Arial" w:cs="Arial"/>
                <w:b/>
              </w:rPr>
              <w:t>Question</w:t>
            </w:r>
          </w:p>
        </w:tc>
        <w:tc>
          <w:tcPr>
            <w:tcW w:w="1537" w:type="dxa"/>
          </w:tcPr>
          <w:p w14:paraId="4818BB9D" w14:textId="5295E0B4" w:rsidR="00D824DB" w:rsidRPr="007D2810" w:rsidRDefault="00D824DB" w:rsidP="00B17F65">
            <w:pPr>
              <w:pStyle w:val="ListParagraph"/>
              <w:ind w:left="0"/>
              <w:jc w:val="center"/>
              <w:rPr>
                <w:rFonts w:ascii="Arial" w:hAnsi="Arial" w:cs="Arial"/>
                <w:b/>
              </w:rPr>
            </w:pPr>
            <w:r w:rsidRPr="007D2810">
              <w:rPr>
                <w:rFonts w:ascii="Arial" w:hAnsi="Arial" w:cs="Arial"/>
                <w:b/>
              </w:rPr>
              <w:t>Yes/</w:t>
            </w:r>
            <w:r w:rsidR="00B17F65">
              <w:rPr>
                <w:rFonts w:ascii="Arial" w:hAnsi="Arial" w:cs="Arial"/>
                <w:b/>
              </w:rPr>
              <w:t>N</w:t>
            </w:r>
            <w:r w:rsidRPr="007D2810">
              <w:rPr>
                <w:rFonts w:ascii="Arial" w:hAnsi="Arial" w:cs="Arial"/>
                <w:b/>
              </w:rPr>
              <w:t>o</w:t>
            </w:r>
          </w:p>
        </w:tc>
      </w:tr>
      <w:tr w:rsidR="00D824DB" w:rsidRPr="006B50C7" w14:paraId="125FE628" w14:textId="77777777" w:rsidTr="008B723C">
        <w:tc>
          <w:tcPr>
            <w:tcW w:w="729" w:type="dxa"/>
          </w:tcPr>
          <w:p w14:paraId="738CB790" w14:textId="52CB28C9" w:rsidR="00D824DB" w:rsidRPr="007D2810" w:rsidRDefault="003D7473">
            <w:pPr>
              <w:pStyle w:val="ListParagraph"/>
              <w:ind w:left="0"/>
              <w:rPr>
                <w:rFonts w:ascii="Arial" w:hAnsi="Arial" w:cs="Arial"/>
              </w:rPr>
            </w:pPr>
            <w:r w:rsidRPr="007D2810">
              <w:rPr>
                <w:rFonts w:ascii="Arial" w:hAnsi="Arial" w:cs="Arial"/>
              </w:rPr>
              <w:t>9.1.1</w:t>
            </w:r>
          </w:p>
        </w:tc>
        <w:tc>
          <w:tcPr>
            <w:tcW w:w="6800" w:type="dxa"/>
          </w:tcPr>
          <w:p w14:paraId="786AFCB4" w14:textId="77777777" w:rsidR="00D824DB" w:rsidRPr="00FA3D06" w:rsidRDefault="00D824DB">
            <w:pPr>
              <w:rPr>
                <w:rFonts w:ascii="Arial" w:hAnsi="Arial" w:cs="Arial"/>
              </w:rPr>
            </w:pPr>
            <w:r w:rsidRPr="00FA3D06">
              <w:rPr>
                <w:rFonts w:ascii="Arial" w:hAnsi="Arial" w:cs="Arial"/>
              </w:rPr>
              <w:t>Have you updated your asset management policy and strategy to reflect the increased probability of extreme-weather and/or geohazards now and in the future?</w:t>
            </w:r>
          </w:p>
        </w:tc>
        <w:tc>
          <w:tcPr>
            <w:tcW w:w="1537" w:type="dxa"/>
          </w:tcPr>
          <w:p w14:paraId="3B6D8D16" w14:textId="5ADA290A" w:rsidR="00D824DB" w:rsidRPr="007D2810" w:rsidRDefault="00D824DB" w:rsidP="00B17F65">
            <w:pPr>
              <w:pStyle w:val="ListParagraph"/>
              <w:ind w:left="0"/>
              <w:jc w:val="center"/>
              <w:rPr>
                <w:rFonts w:ascii="Arial" w:hAnsi="Arial" w:cs="Arial"/>
                <w:b/>
              </w:rPr>
            </w:pPr>
            <w:r w:rsidRPr="007D2810">
              <w:rPr>
                <w:rFonts w:ascii="Arial" w:hAnsi="Arial" w:cs="Arial"/>
                <w:b/>
              </w:rPr>
              <w:t>Yes</w:t>
            </w:r>
          </w:p>
        </w:tc>
      </w:tr>
      <w:tr w:rsidR="00D824DB" w:rsidRPr="006B50C7" w14:paraId="049C0615" w14:textId="77777777" w:rsidTr="008B723C">
        <w:tc>
          <w:tcPr>
            <w:tcW w:w="729" w:type="dxa"/>
          </w:tcPr>
          <w:p w14:paraId="040D55E4" w14:textId="7F5EA80C" w:rsidR="00D824DB" w:rsidRPr="007D2810" w:rsidRDefault="003D7473">
            <w:pPr>
              <w:pStyle w:val="ListParagraph"/>
              <w:ind w:left="0"/>
              <w:rPr>
                <w:rFonts w:ascii="Arial" w:hAnsi="Arial" w:cs="Arial"/>
              </w:rPr>
            </w:pPr>
            <w:r w:rsidRPr="007D2810">
              <w:rPr>
                <w:rFonts w:ascii="Arial" w:hAnsi="Arial" w:cs="Arial"/>
              </w:rPr>
              <w:t>9.1.2</w:t>
            </w:r>
          </w:p>
        </w:tc>
        <w:tc>
          <w:tcPr>
            <w:tcW w:w="6800" w:type="dxa"/>
          </w:tcPr>
          <w:p w14:paraId="0EA4B8A3" w14:textId="3920E195" w:rsidR="00D824DB" w:rsidRPr="00FA3D06" w:rsidRDefault="00D824DB">
            <w:pPr>
              <w:rPr>
                <w:rFonts w:ascii="Arial" w:hAnsi="Arial" w:cs="Arial"/>
              </w:rPr>
            </w:pPr>
            <w:r w:rsidRPr="00FA3D06">
              <w:rPr>
                <w:rFonts w:ascii="Arial" w:hAnsi="Arial" w:cs="Arial"/>
              </w:rPr>
              <w:t>Have you identified your resilient network and agree</w:t>
            </w:r>
            <w:r w:rsidR="00B17F65">
              <w:rPr>
                <w:rFonts w:ascii="Arial" w:hAnsi="Arial" w:cs="Arial"/>
              </w:rPr>
              <w:t>d</w:t>
            </w:r>
            <w:r w:rsidRPr="00FA3D06">
              <w:rPr>
                <w:rFonts w:ascii="Arial" w:hAnsi="Arial" w:cs="Arial"/>
              </w:rPr>
              <w:t xml:space="preserve"> this with senior decision-makers</w:t>
            </w:r>
          </w:p>
        </w:tc>
        <w:tc>
          <w:tcPr>
            <w:tcW w:w="1537" w:type="dxa"/>
          </w:tcPr>
          <w:p w14:paraId="604C1084" w14:textId="29A3FACC" w:rsidR="00D824DB" w:rsidRPr="007D2810" w:rsidRDefault="00D824DB" w:rsidP="00B17F65">
            <w:pPr>
              <w:pStyle w:val="ListParagraph"/>
              <w:ind w:left="0"/>
              <w:jc w:val="center"/>
              <w:rPr>
                <w:rFonts w:ascii="Arial" w:hAnsi="Arial" w:cs="Arial"/>
                <w:b/>
              </w:rPr>
            </w:pPr>
            <w:r w:rsidRPr="00E27C8A">
              <w:rPr>
                <w:rFonts w:ascii="Arial" w:hAnsi="Arial" w:cs="Arial"/>
                <w:b/>
                <w:color w:val="000000" w:themeColor="text1"/>
              </w:rPr>
              <w:t>Ye</w:t>
            </w:r>
            <w:r w:rsidR="00E27C8A" w:rsidRPr="00E27C8A">
              <w:rPr>
                <w:rFonts w:ascii="Arial" w:hAnsi="Arial" w:cs="Arial"/>
                <w:b/>
                <w:color w:val="000000" w:themeColor="text1"/>
              </w:rPr>
              <w:t>s</w:t>
            </w:r>
          </w:p>
        </w:tc>
      </w:tr>
      <w:tr w:rsidR="00D824DB" w:rsidRPr="006B50C7" w14:paraId="0F296A5E" w14:textId="77777777" w:rsidTr="008B723C">
        <w:tc>
          <w:tcPr>
            <w:tcW w:w="729" w:type="dxa"/>
          </w:tcPr>
          <w:p w14:paraId="70A1FF89" w14:textId="73454FCA" w:rsidR="00D824DB" w:rsidRPr="007D2810" w:rsidRDefault="003D7473">
            <w:pPr>
              <w:pStyle w:val="ListParagraph"/>
              <w:ind w:left="0"/>
              <w:rPr>
                <w:rFonts w:ascii="Arial" w:hAnsi="Arial" w:cs="Arial"/>
              </w:rPr>
            </w:pPr>
            <w:r w:rsidRPr="007D2810">
              <w:rPr>
                <w:rFonts w:ascii="Arial" w:hAnsi="Arial" w:cs="Arial"/>
              </w:rPr>
              <w:t>9.1.3</w:t>
            </w:r>
          </w:p>
        </w:tc>
        <w:tc>
          <w:tcPr>
            <w:tcW w:w="6800" w:type="dxa"/>
          </w:tcPr>
          <w:p w14:paraId="11D5158C" w14:textId="423BD8CE" w:rsidR="00D824DB" w:rsidRPr="00FA3D06" w:rsidRDefault="00D824DB" w:rsidP="00B17F65">
            <w:pPr>
              <w:rPr>
                <w:rFonts w:ascii="Arial" w:hAnsi="Arial" w:cs="Arial"/>
              </w:rPr>
            </w:pPr>
            <w:r w:rsidRPr="007D2810">
              <w:rPr>
                <w:rFonts w:ascii="Arial" w:hAnsi="Arial" w:cs="Arial"/>
              </w:rPr>
              <w:t>If yes</w:t>
            </w:r>
            <w:r w:rsidR="008B723C">
              <w:rPr>
                <w:rFonts w:ascii="Arial" w:hAnsi="Arial" w:cs="Arial"/>
              </w:rPr>
              <w:t>,</w:t>
            </w:r>
            <w:r w:rsidRPr="00FA3D06">
              <w:rPr>
                <w:rFonts w:ascii="Arial" w:hAnsi="Arial" w:cs="Arial"/>
              </w:rPr>
              <w:t xml:space="preserve"> when did you last update this. </w:t>
            </w:r>
          </w:p>
        </w:tc>
        <w:tc>
          <w:tcPr>
            <w:tcW w:w="1537" w:type="dxa"/>
          </w:tcPr>
          <w:p w14:paraId="41205CC0" w14:textId="77777777" w:rsidR="0007055E" w:rsidRDefault="0007055E" w:rsidP="0007055E">
            <w:pPr>
              <w:pStyle w:val="ListParagraph"/>
              <w:ind w:left="0"/>
              <w:jc w:val="center"/>
              <w:rPr>
                <w:rFonts w:ascii="Arial" w:hAnsi="Arial" w:cs="Arial"/>
                <w:b/>
              </w:rPr>
            </w:pPr>
            <w:r>
              <w:rPr>
                <w:rFonts w:ascii="Arial" w:hAnsi="Arial" w:cs="Arial"/>
                <w:b/>
              </w:rPr>
              <w:t>2021</w:t>
            </w:r>
          </w:p>
          <w:p w14:paraId="36A84931" w14:textId="5CDDB973" w:rsidR="00D824DB" w:rsidRPr="007D2810" w:rsidRDefault="00E27C8A" w:rsidP="0007055E">
            <w:pPr>
              <w:pStyle w:val="ListParagraph"/>
              <w:ind w:left="0"/>
              <w:jc w:val="center"/>
              <w:rPr>
                <w:rFonts w:ascii="Arial" w:hAnsi="Arial" w:cs="Arial"/>
                <w:b/>
              </w:rPr>
            </w:pPr>
            <w:r>
              <w:rPr>
                <w:rFonts w:ascii="Arial" w:hAnsi="Arial" w:cs="Arial"/>
                <w:b/>
              </w:rPr>
              <w:t xml:space="preserve">See </w:t>
            </w:r>
            <w:r w:rsidR="005A709A">
              <w:rPr>
                <w:rFonts w:ascii="Arial" w:hAnsi="Arial" w:cs="Arial"/>
                <w:b/>
              </w:rPr>
              <w:t>B9.1.8 and B9.1.9</w:t>
            </w:r>
          </w:p>
        </w:tc>
      </w:tr>
      <w:tr w:rsidR="00D824DB" w:rsidRPr="006B50C7" w14:paraId="5E93B30A" w14:textId="77777777" w:rsidTr="008B723C">
        <w:tc>
          <w:tcPr>
            <w:tcW w:w="729" w:type="dxa"/>
          </w:tcPr>
          <w:p w14:paraId="42E247BA" w14:textId="29D42A97" w:rsidR="00D824DB" w:rsidRPr="007D2810" w:rsidRDefault="003D7473">
            <w:pPr>
              <w:pStyle w:val="ListParagraph"/>
              <w:ind w:left="0"/>
              <w:rPr>
                <w:rFonts w:ascii="Arial" w:hAnsi="Arial" w:cs="Arial"/>
              </w:rPr>
            </w:pPr>
            <w:r w:rsidRPr="007D2810">
              <w:rPr>
                <w:rFonts w:ascii="Arial" w:hAnsi="Arial" w:cs="Arial"/>
              </w:rPr>
              <w:t>9.1.4</w:t>
            </w:r>
          </w:p>
        </w:tc>
        <w:tc>
          <w:tcPr>
            <w:tcW w:w="6800" w:type="dxa"/>
          </w:tcPr>
          <w:p w14:paraId="7DE69185" w14:textId="77777777" w:rsidR="00D824DB" w:rsidRPr="00FA3D06" w:rsidRDefault="00D824DB">
            <w:pPr>
              <w:rPr>
                <w:rFonts w:ascii="Arial" w:hAnsi="Arial" w:cs="Arial"/>
              </w:rPr>
            </w:pPr>
            <w:r w:rsidRPr="00FA3D06">
              <w:rPr>
                <w:rFonts w:ascii="Arial" w:hAnsi="Arial" w:cs="Arial"/>
              </w:rPr>
              <w:t>Have you identified locations that are repeatedly affected by extreme weather (e.g. flooding, heat damage, storms)?</w:t>
            </w:r>
          </w:p>
        </w:tc>
        <w:tc>
          <w:tcPr>
            <w:tcW w:w="1537" w:type="dxa"/>
          </w:tcPr>
          <w:p w14:paraId="32D88D02" w14:textId="119301C7" w:rsidR="00D824DB" w:rsidRPr="007D2810" w:rsidRDefault="00D824DB" w:rsidP="0007055E">
            <w:pPr>
              <w:jc w:val="center"/>
              <w:rPr>
                <w:rFonts w:ascii="Arial" w:hAnsi="Arial" w:cs="Arial"/>
              </w:rPr>
            </w:pPr>
            <w:r w:rsidRPr="007D2810">
              <w:rPr>
                <w:rFonts w:ascii="Arial" w:hAnsi="Arial" w:cs="Arial"/>
                <w:b/>
              </w:rPr>
              <w:t xml:space="preserve">Yes </w:t>
            </w:r>
            <w:r w:rsidRPr="007D2810">
              <w:rPr>
                <w:rFonts w:ascii="Arial" w:hAnsi="Arial" w:cs="Arial"/>
              </w:rPr>
              <w:t xml:space="preserve">– </w:t>
            </w:r>
            <w:r w:rsidRPr="007D2810">
              <w:rPr>
                <w:rFonts w:ascii="Arial" w:hAnsi="Arial" w:cs="Arial"/>
                <w:b/>
              </w:rPr>
              <w:t>formally recorded</w:t>
            </w:r>
          </w:p>
        </w:tc>
      </w:tr>
      <w:tr w:rsidR="00D824DB" w:rsidRPr="006B50C7" w14:paraId="41457CB2" w14:textId="77777777" w:rsidTr="008B723C">
        <w:tc>
          <w:tcPr>
            <w:tcW w:w="729" w:type="dxa"/>
          </w:tcPr>
          <w:p w14:paraId="634878E6" w14:textId="3D270C6B" w:rsidR="00D824DB" w:rsidRPr="007D2810" w:rsidRDefault="003D7473">
            <w:pPr>
              <w:pStyle w:val="ListParagraph"/>
              <w:ind w:left="0"/>
              <w:rPr>
                <w:rFonts w:ascii="Arial" w:hAnsi="Arial" w:cs="Arial"/>
              </w:rPr>
            </w:pPr>
            <w:r w:rsidRPr="007D2810">
              <w:rPr>
                <w:rFonts w:ascii="Arial" w:hAnsi="Arial" w:cs="Arial"/>
              </w:rPr>
              <w:t>9.1.5</w:t>
            </w:r>
          </w:p>
        </w:tc>
        <w:tc>
          <w:tcPr>
            <w:tcW w:w="6800" w:type="dxa"/>
          </w:tcPr>
          <w:p w14:paraId="7DD3793B" w14:textId="50A76768" w:rsidR="00D824DB" w:rsidRPr="00FA3D06" w:rsidRDefault="00D824DB">
            <w:pPr>
              <w:rPr>
                <w:rFonts w:ascii="Arial" w:hAnsi="Arial" w:cs="Arial"/>
              </w:rPr>
            </w:pPr>
            <w:r w:rsidRPr="007D2810">
              <w:rPr>
                <w:rFonts w:ascii="Arial" w:hAnsi="Arial" w:cs="Arial"/>
              </w:rPr>
              <w:t>Which climate</w:t>
            </w:r>
            <w:r w:rsidRPr="007D2810">
              <w:rPr>
                <w:rFonts w:ascii="Arial" w:hAnsi="Arial" w:cs="Arial"/>
              </w:rPr>
              <w:noBreakHyphen/>
              <w:t>adaptation measures are currently implemented on your network?</w:t>
            </w:r>
          </w:p>
        </w:tc>
        <w:tc>
          <w:tcPr>
            <w:tcW w:w="1537" w:type="dxa"/>
          </w:tcPr>
          <w:p w14:paraId="765A44E3" w14:textId="77777777" w:rsidR="00D824DB" w:rsidRPr="00FA3D06" w:rsidRDefault="00D824DB" w:rsidP="0092164D">
            <w:pPr>
              <w:rPr>
                <w:rFonts w:ascii="Arial" w:hAnsi="Arial" w:cs="Arial"/>
              </w:rPr>
            </w:pPr>
          </w:p>
        </w:tc>
      </w:tr>
      <w:tr w:rsidR="005931B8" w:rsidRPr="006B50C7" w14:paraId="6CFA62E1" w14:textId="77777777" w:rsidTr="008B723C">
        <w:tc>
          <w:tcPr>
            <w:tcW w:w="729" w:type="dxa"/>
          </w:tcPr>
          <w:p w14:paraId="2A959A09" w14:textId="77777777" w:rsidR="005931B8" w:rsidRPr="007D2810" w:rsidRDefault="005931B8" w:rsidP="005931B8">
            <w:pPr>
              <w:pStyle w:val="ListParagraph"/>
              <w:ind w:left="0"/>
              <w:rPr>
                <w:rFonts w:ascii="Arial" w:hAnsi="Arial" w:cs="Arial"/>
              </w:rPr>
            </w:pPr>
          </w:p>
        </w:tc>
        <w:tc>
          <w:tcPr>
            <w:tcW w:w="6800" w:type="dxa"/>
          </w:tcPr>
          <w:p w14:paraId="48431812" w14:textId="5547671E" w:rsidR="005931B8" w:rsidRPr="007D2810" w:rsidRDefault="005931B8" w:rsidP="00095498">
            <w:pPr>
              <w:pStyle w:val="ListParagraph"/>
              <w:numPr>
                <w:ilvl w:val="0"/>
                <w:numId w:val="17"/>
              </w:numPr>
              <w:rPr>
                <w:rFonts w:ascii="Arial" w:hAnsi="Arial" w:cs="Arial"/>
              </w:rPr>
            </w:pPr>
            <w:r w:rsidRPr="007D2810">
              <w:rPr>
                <w:rFonts w:ascii="Arial" w:hAnsi="Arial" w:cs="Arial"/>
              </w:rPr>
              <w:t>Targeted drainage upgrades or maintenance</w:t>
            </w:r>
          </w:p>
        </w:tc>
        <w:tc>
          <w:tcPr>
            <w:tcW w:w="1537" w:type="dxa"/>
          </w:tcPr>
          <w:p w14:paraId="50FF4B59" w14:textId="7C0CCFD8" w:rsidR="005931B8" w:rsidRPr="007D2810" w:rsidRDefault="00C8185D" w:rsidP="00F83CB6">
            <w:pPr>
              <w:jc w:val="center"/>
              <w:rPr>
                <w:rFonts w:ascii="Arial" w:hAnsi="Arial" w:cs="Arial"/>
                <w:b/>
              </w:rPr>
            </w:pPr>
            <w:r>
              <w:rPr>
                <w:rFonts w:ascii="Arial" w:hAnsi="Arial" w:cs="Arial"/>
                <w:b/>
              </w:rPr>
              <w:t>Yes</w:t>
            </w:r>
          </w:p>
        </w:tc>
      </w:tr>
      <w:tr w:rsidR="005931B8" w:rsidRPr="006B50C7" w14:paraId="1486A10A" w14:textId="77777777" w:rsidTr="008B723C">
        <w:tc>
          <w:tcPr>
            <w:tcW w:w="729" w:type="dxa"/>
          </w:tcPr>
          <w:p w14:paraId="5CB051DD" w14:textId="77777777" w:rsidR="005931B8" w:rsidRPr="007D2810" w:rsidRDefault="005931B8" w:rsidP="005931B8">
            <w:pPr>
              <w:pStyle w:val="ListParagraph"/>
              <w:ind w:left="0"/>
              <w:rPr>
                <w:rFonts w:ascii="Arial" w:hAnsi="Arial" w:cs="Arial"/>
              </w:rPr>
            </w:pPr>
          </w:p>
        </w:tc>
        <w:tc>
          <w:tcPr>
            <w:tcW w:w="6800" w:type="dxa"/>
          </w:tcPr>
          <w:p w14:paraId="73417C80" w14:textId="2C147698" w:rsidR="005931B8" w:rsidRPr="007D2810" w:rsidRDefault="005931B8" w:rsidP="00095498">
            <w:pPr>
              <w:pStyle w:val="ListParagraph"/>
              <w:numPr>
                <w:ilvl w:val="0"/>
                <w:numId w:val="17"/>
              </w:numPr>
              <w:rPr>
                <w:rFonts w:ascii="Arial" w:hAnsi="Arial" w:cs="Arial"/>
              </w:rPr>
            </w:pPr>
            <w:r w:rsidRPr="007D2810">
              <w:rPr>
                <w:rFonts w:ascii="Arial" w:hAnsi="Arial" w:cs="Arial"/>
              </w:rPr>
              <w:t xml:space="preserve">Natural flood management / </w:t>
            </w:r>
            <w:proofErr w:type="spellStart"/>
            <w:r w:rsidRPr="007D2810">
              <w:rPr>
                <w:rFonts w:ascii="Arial" w:hAnsi="Arial" w:cs="Arial"/>
              </w:rPr>
              <w:t>SuDS</w:t>
            </w:r>
            <w:proofErr w:type="spellEnd"/>
          </w:p>
        </w:tc>
        <w:tc>
          <w:tcPr>
            <w:tcW w:w="1537" w:type="dxa"/>
          </w:tcPr>
          <w:p w14:paraId="325225F3" w14:textId="1CC796B7" w:rsidR="005931B8" w:rsidRPr="007D2810" w:rsidRDefault="00AA6D35" w:rsidP="00F83CB6">
            <w:pPr>
              <w:jc w:val="center"/>
              <w:rPr>
                <w:rFonts w:ascii="Arial" w:hAnsi="Arial" w:cs="Arial"/>
                <w:b/>
              </w:rPr>
            </w:pPr>
            <w:r>
              <w:rPr>
                <w:rFonts w:ascii="Arial" w:hAnsi="Arial" w:cs="Arial"/>
                <w:b/>
              </w:rPr>
              <w:t>Yes</w:t>
            </w:r>
          </w:p>
        </w:tc>
      </w:tr>
      <w:tr w:rsidR="00C74A80" w:rsidRPr="006B50C7" w14:paraId="69A3764A" w14:textId="77777777" w:rsidTr="008B723C">
        <w:tc>
          <w:tcPr>
            <w:tcW w:w="729" w:type="dxa"/>
          </w:tcPr>
          <w:p w14:paraId="0BE8C735" w14:textId="77777777" w:rsidR="00C74A80" w:rsidRPr="007D2810" w:rsidRDefault="00C74A80" w:rsidP="005931B8">
            <w:pPr>
              <w:pStyle w:val="ListParagraph"/>
              <w:ind w:left="0"/>
              <w:rPr>
                <w:rFonts w:ascii="Arial" w:hAnsi="Arial" w:cs="Arial"/>
              </w:rPr>
            </w:pPr>
          </w:p>
        </w:tc>
        <w:tc>
          <w:tcPr>
            <w:tcW w:w="6800" w:type="dxa"/>
          </w:tcPr>
          <w:p w14:paraId="7C2EEC94" w14:textId="015D91E9" w:rsidR="00C74A80" w:rsidRPr="007D2810" w:rsidRDefault="00C8185D" w:rsidP="00095498">
            <w:pPr>
              <w:pStyle w:val="ListParagraph"/>
              <w:numPr>
                <w:ilvl w:val="0"/>
                <w:numId w:val="17"/>
              </w:numPr>
              <w:rPr>
                <w:rFonts w:ascii="Arial" w:hAnsi="Arial" w:cs="Arial"/>
              </w:rPr>
            </w:pPr>
            <w:r>
              <w:rPr>
                <w:rFonts w:ascii="Arial" w:hAnsi="Arial" w:cs="Arial"/>
              </w:rPr>
              <w:t>T</w:t>
            </w:r>
            <w:r w:rsidR="00FE0503" w:rsidRPr="007D2810">
              <w:rPr>
                <w:rFonts w:ascii="Arial" w:hAnsi="Arial" w:cs="Arial"/>
              </w:rPr>
              <w:t>argeted</w:t>
            </w:r>
            <w:r w:rsidR="00C74A80" w:rsidRPr="007D2810">
              <w:rPr>
                <w:rFonts w:ascii="Arial" w:hAnsi="Arial" w:cs="Arial"/>
              </w:rPr>
              <w:t xml:space="preserve"> slope / ground stability / landslip mitigation</w:t>
            </w:r>
          </w:p>
        </w:tc>
        <w:tc>
          <w:tcPr>
            <w:tcW w:w="1537" w:type="dxa"/>
          </w:tcPr>
          <w:p w14:paraId="2F36F00A" w14:textId="0E5EC99C" w:rsidR="00C74A80" w:rsidRPr="007D2810" w:rsidRDefault="008B7EFC" w:rsidP="00F83CB6">
            <w:pPr>
              <w:jc w:val="center"/>
              <w:rPr>
                <w:rFonts w:ascii="Arial" w:hAnsi="Arial" w:cs="Arial"/>
                <w:b/>
              </w:rPr>
            </w:pPr>
            <w:r w:rsidRPr="00496F23">
              <w:rPr>
                <w:rFonts w:ascii="Arial" w:hAnsi="Arial" w:cs="Arial"/>
                <w:b/>
                <w:bCs/>
                <w:iCs/>
              </w:rPr>
              <w:t>No</w:t>
            </w:r>
          </w:p>
        </w:tc>
      </w:tr>
      <w:tr w:rsidR="005931B8" w:rsidRPr="006B50C7" w14:paraId="278BC74D" w14:textId="77777777" w:rsidTr="008B723C">
        <w:tc>
          <w:tcPr>
            <w:tcW w:w="729" w:type="dxa"/>
          </w:tcPr>
          <w:p w14:paraId="0BDCB43C" w14:textId="77777777" w:rsidR="005931B8" w:rsidRPr="007D2810" w:rsidRDefault="005931B8" w:rsidP="005931B8">
            <w:pPr>
              <w:pStyle w:val="ListParagraph"/>
              <w:ind w:left="0"/>
              <w:rPr>
                <w:rFonts w:ascii="Arial" w:hAnsi="Arial" w:cs="Arial"/>
              </w:rPr>
            </w:pPr>
          </w:p>
        </w:tc>
        <w:tc>
          <w:tcPr>
            <w:tcW w:w="6800" w:type="dxa"/>
          </w:tcPr>
          <w:p w14:paraId="2CFB0CBB" w14:textId="28166609" w:rsidR="005931B8" w:rsidRPr="007D2810" w:rsidRDefault="005931B8" w:rsidP="00095498">
            <w:pPr>
              <w:pStyle w:val="ListParagraph"/>
              <w:numPr>
                <w:ilvl w:val="0"/>
                <w:numId w:val="17"/>
              </w:numPr>
              <w:rPr>
                <w:rFonts w:ascii="Arial" w:hAnsi="Arial" w:cs="Arial"/>
              </w:rPr>
            </w:pPr>
            <w:r w:rsidRPr="007D2810">
              <w:rPr>
                <w:rFonts w:ascii="Arial" w:hAnsi="Arial" w:cs="Arial"/>
              </w:rPr>
              <w:t>Heat</w:t>
            </w:r>
            <w:r w:rsidRPr="007D2810">
              <w:rPr>
                <w:rFonts w:ascii="Arial" w:hAnsi="Arial" w:cs="Arial"/>
              </w:rPr>
              <w:noBreakHyphen/>
              <w:t>resilient materials or surface treatments</w:t>
            </w:r>
          </w:p>
        </w:tc>
        <w:tc>
          <w:tcPr>
            <w:tcW w:w="1537" w:type="dxa"/>
          </w:tcPr>
          <w:p w14:paraId="36243ED8" w14:textId="5739A588" w:rsidR="005931B8" w:rsidRPr="007D2810" w:rsidRDefault="008B7EFC" w:rsidP="00F83CB6">
            <w:pPr>
              <w:jc w:val="center"/>
              <w:rPr>
                <w:rFonts w:ascii="Arial" w:hAnsi="Arial" w:cs="Arial"/>
                <w:b/>
              </w:rPr>
            </w:pPr>
            <w:r w:rsidRPr="00496F23">
              <w:rPr>
                <w:rFonts w:ascii="Arial" w:hAnsi="Arial" w:cs="Arial"/>
                <w:b/>
                <w:bCs/>
                <w:iCs/>
              </w:rPr>
              <w:t>No</w:t>
            </w:r>
          </w:p>
        </w:tc>
      </w:tr>
      <w:tr w:rsidR="005931B8" w:rsidRPr="006B50C7" w14:paraId="17C16A7A" w14:textId="77777777" w:rsidTr="008B723C">
        <w:tc>
          <w:tcPr>
            <w:tcW w:w="729" w:type="dxa"/>
          </w:tcPr>
          <w:p w14:paraId="38699EDA" w14:textId="77777777" w:rsidR="005931B8" w:rsidRPr="007D2810" w:rsidRDefault="005931B8" w:rsidP="005931B8">
            <w:pPr>
              <w:pStyle w:val="ListParagraph"/>
              <w:ind w:left="0"/>
              <w:rPr>
                <w:rFonts w:ascii="Arial" w:hAnsi="Arial" w:cs="Arial"/>
              </w:rPr>
            </w:pPr>
          </w:p>
        </w:tc>
        <w:tc>
          <w:tcPr>
            <w:tcW w:w="6800" w:type="dxa"/>
          </w:tcPr>
          <w:p w14:paraId="46FFEEC8" w14:textId="7E551F50" w:rsidR="005931B8" w:rsidRPr="007D2810" w:rsidRDefault="005931B8" w:rsidP="00095498">
            <w:pPr>
              <w:pStyle w:val="ListParagraph"/>
              <w:numPr>
                <w:ilvl w:val="0"/>
                <w:numId w:val="17"/>
              </w:numPr>
              <w:rPr>
                <w:rFonts w:ascii="Arial" w:hAnsi="Arial" w:cs="Arial"/>
              </w:rPr>
            </w:pPr>
            <w:r w:rsidRPr="007D2810">
              <w:rPr>
                <w:rFonts w:ascii="Arial" w:hAnsi="Arial" w:cs="Arial"/>
              </w:rPr>
              <w:t>Tree planting / shading for heat management</w:t>
            </w:r>
          </w:p>
        </w:tc>
        <w:tc>
          <w:tcPr>
            <w:tcW w:w="1537" w:type="dxa"/>
          </w:tcPr>
          <w:p w14:paraId="63784379" w14:textId="057EC523" w:rsidR="005931B8" w:rsidRPr="007D2810" w:rsidRDefault="00804A7A" w:rsidP="00804A7A">
            <w:pPr>
              <w:jc w:val="center"/>
              <w:rPr>
                <w:rFonts w:ascii="Arial" w:hAnsi="Arial" w:cs="Arial"/>
                <w:b/>
              </w:rPr>
            </w:pPr>
            <w:r>
              <w:rPr>
                <w:rFonts w:ascii="Arial" w:hAnsi="Arial" w:cs="Arial"/>
                <w:b/>
              </w:rPr>
              <w:t>Yes</w:t>
            </w:r>
          </w:p>
        </w:tc>
      </w:tr>
      <w:tr w:rsidR="005931B8" w:rsidRPr="006B50C7" w14:paraId="5B85B3B7" w14:textId="77777777" w:rsidTr="008B723C">
        <w:tc>
          <w:tcPr>
            <w:tcW w:w="729" w:type="dxa"/>
          </w:tcPr>
          <w:p w14:paraId="721E84E9" w14:textId="77777777" w:rsidR="005931B8" w:rsidRPr="007D2810" w:rsidRDefault="005931B8" w:rsidP="005931B8">
            <w:pPr>
              <w:pStyle w:val="ListParagraph"/>
              <w:ind w:left="0"/>
              <w:rPr>
                <w:rFonts w:ascii="Arial" w:hAnsi="Arial" w:cs="Arial"/>
              </w:rPr>
            </w:pPr>
          </w:p>
        </w:tc>
        <w:tc>
          <w:tcPr>
            <w:tcW w:w="6800" w:type="dxa"/>
          </w:tcPr>
          <w:p w14:paraId="2A1D6906" w14:textId="77777777" w:rsidR="005931B8" w:rsidRPr="008B723C" w:rsidRDefault="005931B8" w:rsidP="00095498">
            <w:pPr>
              <w:pStyle w:val="ListParagraph"/>
              <w:numPr>
                <w:ilvl w:val="0"/>
                <w:numId w:val="17"/>
              </w:numPr>
              <w:rPr>
                <w:rFonts w:ascii="Arial" w:hAnsi="Arial" w:cs="Arial"/>
                <w:color w:val="000000" w:themeColor="text1"/>
              </w:rPr>
            </w:pPr>
            <w:r w:rsidRPr="008B723C">
              <w:rPr>
                <w:rFonts w:ascii="Arial" w:hAnsi="Arial" w:cs="Arial"/>
                <w:color w:val="000000" w:themeColor="text1"/>
              </w:rPr>
              <w:t>Other (please specify)</w:t>
            </w:r>
          </w:p>
          <w:p w14:paraId="5603558E" w14:textId="77777777" w:rsidR="00E27C8A" w:rsidRDefault="008B723C" w:rsidP="00095498">
            <w:pPr>
              <w:pStyle w:val="ListParagraph"/>
              <w:numPr>
                <w:ilvl w:val="0"/>
                <w:numId w:val="17"/>
              </w:numPr>
              <w:rPr>
                <w:rFonts w:ascii="Arial" w:hAnsi="Arial" w:cs="Arial"/>
                <w:color w:val="000000" w:themeColor="text1"/>
              </w:rPr>
            </w:pPr>
            <w:r>
              <w:rPr>
                <w:rFonts w:ascii="Arial" w:hAnsi="Arial" w:cs="Arial"/>
                <w:color w:val="000000" w:themeColor="text1"/>
              </w:rPr>
              <w:t>Bradford Clean Air Zone</w:t>
            </w:r>
          </w:p>
          <w:p w14:paraId="71E75456" w14:textId="77777777" w:rsidR="008B723C" w:rsidRDefault="008B723C" w:rsidP="008B723C">
            <w:pPr>
              <w:pStyle w:val="ListParagraph"/>
              <w:numPr>
                <w:ilvl w:val="0"/>
                <w:numId w:val="17"/>
              </w:numPr>
              <w:rPr>
                <w:rFonts w:ascii="Arial" w:hAnsi="Arial" w:cs="Arial"/>
                <w:color w:val="000000" w:themeColor="text1"/>
              </w:rPr>
            </w:pPr>
            <w:r w:rsidRPr="008B723C">
              <w:rPr>
                <w:rFonts w:ascii="Arial" w:hAnsi="Arial" w:cs="Arial"/>
                <w:color w:val="000000" w:themeColor="text1"/>
              </w:rPr>
              <w:t>Electric vehicle charging points</w:t>
            </w:r>
          </w:p>
          <w:p w14:paraId="17DDE07F" w14:textId="66B40201" w:rsidR="008B723C" w:rsidRPr="008B723C" w:rsidRDefault="008B723C" w:rsidP="008B723C">
            <w:pPr>
              <w:pStyle w:val="ListParagraph"/>
              <w:numPr>
                <w:ilvl w:val="0"/>
                <w:numId w:val="17"/>
              </w:numPr>
              <w:rPr>
                <w:rFonts w:ascii="Arial" w:hAnsi="Arial" w:cs="Arial"/>
                <w:color w:val="000000" w:themeColor="text1"/>
              </w:rPr>
            </w:pPr>
            <w:r>
              <w:rPr>
                <w:rFonts w:ascii="Arial" w:hAnsi="Arial" w:cs="Arial"/>
                <w:color w:val="000000" w:themeColor="text1"/>
              </w:rPr>
              <w:t>Cycling and walking infrastructure (Active Travel)</w:t>
            </w:r>
          </w:p>
        </w:tc>
        <w:tc>
          <w:tcPr>
            <w:tcW w:w="1537" w:type="dxa"/>
          </w:tcPr>
          <w:p w14:paraId="35FA39BC" w14:textId="6DC2A167" w:rsidR="005931B8" w:rsidRPr="00F83CB6" w:rsidRDefault="005931B8" w:rsidP="00B17F65">
            <w:pPr>
              <w:jc w:val="center"/>
              <w:rPr>
                <w:rFonts w:ascii="Arial" w:hAnsi="Arial" w:cs="Arial"/>
                <w:color w:val="00B0F0"/>
              </w:rPr>
            </w:pPr>
            <w:r w:rsidRPr="008B723C">
              <w:rPr>
                <w:rFonts w:ascii="Arial" w:hAnsi="Arial" w:cs="Arial"/>
                <w:b/>
                <w:color w:val="000000" w:themeColor="text1"/>
              </w:rPr>
              <w:t>Yes</w:t>
            </w:r>
            <w:r w:rsidR="00FE0503" w:rsidRPr="008B723C">
              <w:rPr>
                <w:rFonts w:ascii="Arial" w:hAnsi="Arial" w:cs="Arial"/>
                <w:b/>
                <w:color w:val="000000" w:themeColor="text1"/>
              </w:rPr>
              <w:t xml:space="preserve"> </w:t>
            </w:r>
          </w:p>
        </w:tc>
      </w:tr>
      <w:tr w:rsidR="005931B8" w:rsidRPr="006B50C7" w14:paraId="7E8A5DE8" w14:textId="77777777" w:rsidTr="008B723C">
        <w:tc>
          <w:tcPr>
            <w:tcW w:w="729" w:type="dxa"/>
          </w:tcPr>
          <w:p w14:paraId="1975FA3F" w14:textId="3A559FFD" w:rsidR="005931B8" w:rsidRPr="007D2810" w:rsidRDefault="00CD5980" w:rsidP="005931B8">
            <w:pPr>
              <w:pStyle w:val="ListParagraph"/>
              <w:ind w:left="0"/>
              <w:rPr>
                <w:rFonts w:ascii="Arial" w:hAnsi="Arial" w:cs="Arial"/>
              </w:rPr>
            </w:pPr>
            <w:r w:rsidRPr="007D2810">
              <w:rPr>
                <w:rFonts w:ascii="Arial" w:hAnsi="Arial" w:cs="Arial"/>
              </w:rPr>
              <w:t>9.1.6</w:t>
            </w:r>
          </w:p>
        </w:tc>
        <w:tc>
          <w:tcPr>
            <w:tcW w:w="6800" w:type="dxa"/>
          </w:tcPr>
          <w:p w14:paraId="5E0DF709" w14:textId="59048285" w:rsidR="005931B8" w:rsidRPr="007D2810" w:rsidRDefault="005931B8" w:rsidP="00095498">
            <w:pPr>
              <w:rPr>
                <w:rFonts w:ascii="Arial" w:hAnsi="Arial" w:cs="Arial"/>
              </w:rPr>
            </w:pPr>
            <w:r w:rsidRPr="007D2810">
              <w:rPr>
                <w:rFonts w:ascii="Arial" w:hAnsi="Arial" w:cs="Arial"/>
              </w:rPr>
              <w:t>Have you measured and benchmarked the greenhouse gas emissions from your highways maintenance service using a recognised industry standard? Or do you have arrangements in place to do this, such as by signing up to the DfT funded ADEPT Carbon Leadership Programme.</w:t>
            </w:r>
          </w:p>
        </w:tc>
        <w:tc>
          <w:tcPr>
            <w:tcW w:w="1537" w:type="dxa"/>
          </w:tcPr>
          <w:p w14:paraId="58CAFE4B" w14:textId="5B417B2C" w:rsidR="005931B8" w:rsidRPr="007D2810" w:rsidRDefault="008B7EFC" w:rsidP="00B17F65">
            <w:pPr>
              <w:jc w:val="center"/>
              <w:rPr>
                <w:rFonts w:ascii="Arial" w:hAnsi="Arial" w:cs="Arial"/>
                <w:b/>
              </w:rPr>
            </w:pPr>
            <w:r w:rsidRPr="002406E0">
              <w:rPr>
                <w:rFonts w:ascii="Arial" w:hAnsi="Arial" w:cs="Arial"/>
                <w:b/>
                <w:bCs/>
                <w:iCs/>
              </w:rPr>
              <w:t>No</w:t>
            </w:r>
          </w:p>
        </w:tc>
      </w:tr>
      <w:tr w:rsidR="005931B8" w:rsidRPr="006B50C7" w14:paraId="0FADD29D" w14:textId="77777777" w:rsidTr="008B723C">
        <w:tc>
          <w:tcPr>
            <w:tcW w:w="729" w:type="dxa"/>
          </w:tcPr>
          <w:p w14:paraId="1D41853E" w14:textId="4AA7217A" w:rsidR="005931B8" w:rsidRPr="007D2810" w:rsidRDefault="00CD5980" w:rsidP="005931B8">
            <w:pPr>
              <w:pStyle w:val="ListParagraph"/>
              <w:ind w:left="0"/>
              <w:rPr>
                <w:rFonts w:ascii="Arial" w:hAnsi="Arial" w:cs="Arial"/>
              </w:rPr>
            </w:pPr>
            <w:r w:rsidRPr="007D2810">
              <w:rPr>
                <w:rFonts w:ascii="Arial" w:hAnsi="Arial" w:cs="Arial"/>
              </w:rPr>
              <w:t>9.1.7</w:t>
            </w:r>
          </w:p>
        </w:tc>
        <w:tc>
          <w:tcPr>
            <w:tcW w:w="6800" w:type="dxa"/>
          </w:tcPr>
          <w:p w14:paraId="75A16E04" w14:textId="1966D3E5" w:rsidR="005931B8" w:rsidRPr="007D2810" w:rsidRDefault="005931B8" w:rsidP="00095498">
            <w:pPr>
              <w:rPr>
                <w:rFonts w:ascii="Arial" w:hAnsi="Arial" w:cs="Arial"/>
              </w:rPr>
            </w:pPr>
            <w:r w:rsidRPr="007D2810">
              <w:rPr>
                <w:rFonts w:ascii="Arial" w:hAnsi="Arial" w:cs="Arial"/>
              </w:rPr>
              <w:t>Have you formally engaged with the</w:t>
            </w:r>
            <w:r w:rsidR="00614B40" w:rsidRPr="007D2810">
              <w:rPr>
                <w:rFonts w:ascii="Arial" w:hAnsi="Arial" w:cs="Arial"/>
              </w:rPr>
              <w:t xml:space="preserve"> DfT funded</w:t>
            </w:r>
            <w:r w:rsidRPr="007D2810">
              <w:rPr>
                <w:rFonts w:ascii="Arial" w:hAnsi="Arial" w:cs="Arial"/>
              </w:rPr>
              <w:t xml:space="preserve"> ADEPT live labs 2 Programme, to understand what lessons your authority can utilise to increase the efficiency of your operations and support decarbonisation efforts?</w:t>
            </w:r>
          </w:p>
        </w:tc>
        <w:tc>
          <w:tcPr>
            <w:tcW w:w="1537" w:type="dxa"/>
          </w:tcPr>
          <w:p w14:paraId="4D068F21" w14:textId="31891E6C" w:rsidR="005931B8" w:rsidRPr="007D2810" w:rsidRDefault="008B7EFC" w:rsidP="00B17F65">
            <w:pPr>
              <w:jc w:val="center"/>
              <w:rPr>
                <w:rFonts w:ascii="Arial" w:hAnsi="Arial" w:cs="Arial"/>
                <w:b/>
              </w:rPr>
            </w:pPr>
            <w:r>
              <w:rPr>
                <w:rFonts w:ascii="Arial" w:hAnsi="Arial" w:cs="Arial"/>
                <w:b/>
                <w:bCs/>
                <w:iCs/>
              </w:rPr>
              <w:t>N</w:t>
            </w:r>
            <w:r w:rsidRPr="007D2810">
              <w:rPr>
                <w:rFonts w:ascii="Arial" w:hAnsi="Arial" w:cs="Arial"/>
                <w:b/>
                <w:bCs/>
                <w:iCs/>
              </w:rPr>
              <w:t>o</w:t>
            </w:r>
          </w:p>
        </w:tc>
      </w:tr>
    </w:tbl>
    <w:p w14:paraId="22871C53" w14:textId="3D88E344" w:rsidR="00A94972" w:rsidRPr="00FA3D06" w:rsidRDefault="00CD5980" w:rsidP="00A94972">
      <w:pPr>
        <w:spacing w:before="240" w:after="0"/>
        <w:rPr>
          <w:rFonts w:ascii="Arial" w:hAnsi="Arial" w:cs="Arial"/>
          <w:i/>
        </w:rPr>
      </w:pPr>
      <w:r>
        <w:rPr>
          <w:rFonts w:ascii="Arial" w:hAnsi="Arial" w:cs="Arial"/>
          <w:i/>
          <w:iCs/>
        </w:rPr>
        <w:t xml:space="preserve">B9.1.8 - </w:t>
      </w:r>
      <w:r w:rsidR="00A94972" w:rsidRPr="00FA3D06">
        <w:rPr>
          <w:rFonts w:ascii="Arial" w:hAnsi="Arial" w:cs="Arial"/>
          <w:i/>
        </w:rPr>
        <w:t>Evidence Summary</w:t>
      </w:r>
    </w:p>
    <w:tbl>
      <w:tblPr>
        <w:tblStyle w:val="TableGrid"/>
        <w:tblW w:w="9066" w:type="dxa"/>
        <w:tblLook w:val="04A0" w:firstRow="1" w:lastRow="0" w:firstColumn="1" w:lastColumn="0" w:noHBand="0" w:noVBand="1"/>
        <w:tblCaption w:val="B9.1.8 Evidence summary"/>
      </w:tblPr>
      <w:tblGrid>
        <w:gridCol w:w="9066"/>
      </w:tblGrid>
      <w:tr w:rsidR="00A94972" w:rsidRPr="006B50C7" w14:paraId="70FCC558" w14:textId="77777777" w:rsidTr="00AF0C2B">
        <w:tc>
          <w:tcPr>
            <w:tcW w:w="9351" w:type="dxa"/>
          </w:tcPr>
          <w:p w14:paraId="2295B322" w14:textId="77777777" w:rsidR="005C1D4D" w:rsidRDefault="005C1D4D" w:rsidP="005C1D4D">
            <w:pPr>
              <w:rPr>
                <w:rFonts w:ascii="Arial" w:hAnsi="Arial" w:cs="Arial"/>
                <w:color w:val="000000" w:themeColor="text1"/>
              </w:rPr>
            </w:pPr>
            <w:r>
              <w:rPr>
                <w:rFonts w:ascii="Arial" w:hAnsi="Arial" w:cs="Arial"/>
                <w:color w:val="000000" w:themeColor="text1"/>
              </w:rPr>
              <w:t>The impacts of climate change on our highway network are highlighted in our Highway Infrastructure Asset Management Strategy (Section 7, Page 10) and Highway Infrastructure Asset Management Policy.</w:t>
            </w:r>
          </w:p>
          <w:p w14:paraId="7C2994A3" w14:textId="77777777" w:rsidR="005C1D4D" w:rsidRDefault="005C1D4D" w:rsidP="005C1D4D">
            <w:pPr>
              <w:rPr>
                <w:rFonts w:ascii="Arial" w:hAnsi="Arial" w:cs="Arial"/>
                <w:color w:val="000000" w:themeColor="text1"/>
              </w:rPr>
            </w:pPr>
          </w:p>
          <w:p w14:paraId="49F62BC5" w14:textId="32D6F960" w:rsidR="005C1D4D" w:rsidRDefault="005C1D4D" w:rsidP="005C1D4D">
            <w:pPr>
              <w:rPr>
                <w:rFonts w:ascii="Arial" w:hAnsi="Arial" w:cs="Arial"/>
                <w:color w:val="000000" w:themeColor="text1"/>
              </w:rPr>
            </w:pPr>
            <w:r>
              <w:rPr>
                <w:rFonts w:ascii="Arial" w:hAnsi="Arial" w:cs="Arial"/>
                <w:color w:val="000000" w:themeColor="text1"/>
              </w:rPr>
              <w:t xml:space="preserve">Locations subject to heat damage, landslides, subsidence and erosion are not formally recorded. </w:t>
            </w:r>
          </w:p>
          <w:p w14:paraId="03FA04C7" w14:textId="77777777" w:rsidR="005C1D4D" w:rsidRDefault="005C1D4D" w:rsidP="005C1D4D">
            <w:pPr>
              <w:rPr>
                <w:rFonts w:ascii="Arial" w:hAnsi="Arial" w:cs="Arial"/>
                <w:color w:val="000000" w:themeColor="text1"/>
              </w:rPr>
            </w:pPr>
          </w:p>
          <w:p w14:paraId="29960276" w14:textId="77777777" w:rsidR="005C1D4D" w:rsidRDefault="005C1D4D" w:rsidP="005C1D4D">
            <w:pPr>
              <w:rPr>
                <w:rFonts w:ascii="Arial" w:hAnsi="Arial" w:cs="Arial"/>
                <w:color w:val="000000" w:themeColor="text1"/>
              </w:rPr>
            </w:pPr>
            <w:r>
              <w:rPr>
                <w:rFonts w:ascii="Arial" w:hAnsi="Arial" w:cs="Arial"/>
                <w:color w:val="000000" w:themeColor="text1"/>
              </w:rPr>
              <w:t>Drainage maintenance and upgrades are undertaken annually, targeting known locations of flooding and surface water ponding. Culvert collapses causing carriageway subsidence and sinkholes are also treated as a priority. (See also B7.1.5 and B7.1.6 above).</w:t>
            </w:r>
          </w:p>
          <w:p w14:paraId="7AE93D3C" w14:textId="77777777" w:rsidR="005C1D4D" w:rsidRDefault="005C1D4D" w:rsidP="005C1D4D">
            <w:pPr>
              <w:rPr>
                <w:rFonts w:ascii="Arial" w:hAnsi="Arial" w:cs="Arial"/>
                <w:color w:val="000000" w:themeColor="text1"/>
              </w:rPr>
            </w:pPr>
          </w:p>
          <w:p w14:paraId="2597C67E" w14:textId="7161EFD8" w:rsidR="00D33627" w:rsidRPr="00373817" w:rsidRDefault="005C1D4D">
            <w:pPr>
              <w:rPr>
                <w:rFonts w:ascii="Arial" w:hAnsi="Arial" w:cs="Arial"/>
                <w:color w:val="000000" w:themeColor="text1"/>
              </w:rPr>
            </w:pPr>
            <w:r w:rsidRPr="00804A7A">
              <w:rPr>
                <w:rFonts w:ascii="Arial" w:hAnsi="Arial" w:cs="Arial"/>
                <w:color w:val="000000" w:themeColor="text1"/>
              </w:rPr>
              <w:t>Tree planting</w:t>
            </w:r>
            <w:r>
              <w:rPr>
                <w:rFonts w:ascii="Arial" w:hAnsi="Arial" w:cs="Arial"/>
                <w:color w:val="000000" w:themeColor="text1"/>
              </w:rPr>
              <w:t xml:space="preserve"> is limited to those parts of our network consisting of public spaces or where streetscape improvement schemes have been implemented. </w:t>
            </w:r>
          </w:p>
          <w:p w14:paraId="34566210" w14:textId="3CC7498A" w:rsidR="00D33627" w:rsidRPr="00FA3D06" w:rsidRDefault="00D33627">
            <w:pPr>
              <w:rPr>
                <w:rFonts w:ascii="Arial" w:hAnsi="Arial" w:cs="Arial"/>
                <w:i/>
              </w:rPr>
            </w:pPr>
          </w:p>
        </w:tc>
      </w:tr>
    </w:tbl>
    <w:p w14:paraId="2B0A7792" w14:textId="241FD4FE" w:rsidR="00CD5980" w:rsidRPr="00FA3D06" w:rsidRDefault="00CD5980" w:rsidP="00CD5980">
      <w:pPr>
        <w:spacing w:before="240" w:after="0"/>
        <w:rPr>
          <w:rFonts w:ascii="Arial" w:hAnsi="Arial" w:cs="Arial"/>
          <w:i/>
          <w:iCs/>
        </w:rPr>
      </w:pPr>
      <w:r>
        <w:rPr>
          <w:rFonts w:ascii="Arial" w:hAnsi="Arial" w:cs="Arial"/>
          <w:i/>
          <w:iCs/>
        </w:rPr>
        <w:t xml:space="preserve">B9.1.9 - </w:t>
      </w:r>
      <w:r w:rsidR="008D4548">
        <w:rPr>
          <w:rFonts w:ascii="Arial" w:hAnsi="Arial" w:cs="Arial"/>
          <w:i/>
          <w:iCs/>
        </w:rPr>
        <w:t>F</w:t>
      </w:r>
      <w:r>
        <w:rPr>
          <w:rFonts w:ascii="Arial" w:hAnsi="Arial" w:cs="Arial"/>
          <w:i/>
          <w:iCs/>
        </w:rPr>
        <w:t xml:space="preserve">urther </w:t>
      </w:r>
      <w:r w:rsidR="00D824DB" w:rsidRPr="00FA3D06">
        <w:rPr>
          <w:rFonts w:ascii="Arial" w:hAnsi="Arial" w:cs="Arial"/>
          <w:i/>
          <w:iCs/>
        </w:rPr>
        <w:t xml:space="preserve">context on your adaptation / resilience activities </w:t>
      </w:r>
    </w:p>
    <w:tbl>
      <w:tblPr>
        <w:tblStyle w:val="TableGrid"/>
        <w:tblW w:w="9066" w:type="dxa"/>
        <w:tblLook w:val="04A0" w:firstRow="1" w:lastRow="0" w:firstColumn="1" w:lastColumn="0" w:noHBand="0" w:noVBand="1"/>
        <w:tblCaption w:val="B9.1.9 Further context on adaptation and resilience activities"/>
      </w:tblPr>
      <w:tblGrid>
        <w:gridCol w:w="9066"/>
      </w:tblGrid>
      <w:tr w:rsidR="00CD5980" w:rsidRPr="006B50C7" w14:paraId="6A6C8213" w14:textId="77777777" w:rsidTr="00AF0C2B">
        <w:tc>
          <w:tcPr>
            <w:tcW w:w="9351" w:type="dxa"/>
          </w:tcPr>
          <w:p w14:paraId="2C433F4A" w14:textId="6405DD3E" w:rsidR="005C1D4D" w:rsidRDefault="005C1D4D" w:rsidP="005C1D4D">
            <w:pPr>
              <w:rPr>
                <w:rFonts w:ascii="Arial" w:hAnsi="Arial" w:cs="Arial"/>
                <w:color w:val="000000" w:themeColor="text1"/>
              </w:rPr>
            </w:pPr>
            <w:r w:rsidRPr="00D33627">
              <w:rPr>
                <w:rFonts w:ascii="Arial" w:hAnsi="Arial" w:cs="Arial"/>
                <w:color w:val="000000" w:themeColor="text1"/>
              </w:rPr>
              <w:t>The Council is developing a</w:t>
            </w:r>
            <w:r>
              <w:rPr>
                <w:rFonts w:ascii="Arial" w:hAnsi="Arial" w:cs="Arial"/>
                <w:color w:val="000000" w:themeColor="text1"/>
              </w:rPr>
              <w:t>n updated</w:t>
            </w:r>
            <w:r w:rsidRPr="00D33627">
              <w:rPr>
                <w:rFonts w:ascii="Arial" w:hAnsi="Arial" w:cs="Arial"/>
                <w:color w:val="000000" w:themeColor="text1"/>
              </w:rPr>
              <w:t xml:space="preserve"> resilient network plan following the DfT supported Highways Emergency Preparedness, Response &amp; Recovery - Yorkshire Regional Workshop on 6 June 2025 highlighting the publicly accessible data sets which can be used </w:t>
            </w:r>
            <w:r w:rsidRPr="00D33627">
              <w:rPr>
                <w:rFonts w:ascii="Arial" w:hAnsi="Arial" w:cs="Arial"/>
                <w:color w:val="000000" w:themeColor="text1"/>
              </w:rPr>
              <w:lastRenderedPageBreak/>
              <w:t xml:space="preserve">for this purpose. Development of the network is expected to be completed </w:t>
            </w:r>
            <w:r>
              <w:rPr>
                <w:rFonts w:ascii="Arial" w:hAnsi="Arial" w:cs="Arial"/>
                <w:color w:val="000000" w:themeColor="text1"/>
              </w:rPr>
              <w:t xml:space="preserve">later this year </w:t>
            </w:r>
            <w:r w:rsidRPr="00D33627">
              <w:rPr>
                <w:rFonts w:ascii="Arial" w:hAnsi="Arial" w:cs="Arial"/>
                <w:color w:val="000000" w:themeColor="text1"/>
              </w:rPr>
              <w:t>aligning with the promotion of a lane rental scheme for Bradford</w:t>
            </w:r>
            <w:r>
              <w:rPr>
                <w:rFonts w:ascii="Arial" w:hAnsi="Arial" w:cs="Arial"/>
                <w:color w:val="000000" w:themeColor="text1"/>
              </w:rPr>
              <w:t>.</w:t>
            </w:r>
          </w:p>
          <w:p w14:paraId="2ADFC962" w14:textId="77777777" w:rsidR="005C1D4D" w:rsidRDefault="005C1D4D" w:rsidP="005C1D4D">
            <w:pPr>
              <w:rPr>
                <w:rFonts w:ascii="Arial" w:hAnsi="Arial" w:cs="Arial"/>
                <w:color w:val="000000" w:themeColor="text1"/>
              </w:rPr>
            </w:pPr>
          </w:p>
          <w:p w14:paraId="663D83B9" w14:textId="20C0B8F6" w:rsidR="005C1D4D" w:rsidRDefault="000B6B98" w:rsidP="005C1D4D">
            <w:pPr>
              <w:rPr>
                <w:rFonts w:ascii="Arial" w:hAnsi="Arial" w:cs="Arial"/>
                <w:color w:val="000000" w:themeColor="text1"/>
              </w:rPr>
            </w:pPr>
            <w:r>
              <w:rPr>
                <w:rFonts w:ascii="Arial" w:hAnsi="Arial" w:cs="Arial"/>
                <w:color w:val="000000" w:themeColor="text1"/>
              </w:rPr>
              <w:t>A plan of our</w:t>
            </w:r>
            <w:r w:rsidR="005C1D4D">
              <w:rPr>
                <w:rFonts w:ascii="Arial" w:hAnsi="Arial" w:cs="Arial"/>
                <w:color w:val="000000" w:themeColor="text1"/>
              </w:rPr>
              <w:t xml:space="preserve"> </w:t>
            </w:r>
            <w:r>
              <w:rPr>
                <w:rFonts w:ascii="Arial" w:hAnsi="Arial" w:cs="Arial"/>
                <w:color w:val="000000" w:themeColor="text1"/>
              </w:rPr>
              <w:t>existing</w:t>
            </w:r>
            <w:r w:rsidR="005C1D4D">
              <w:rPr>
                <w:rFonts w:ascii="Arial" w:hAnsi="Arial" w:cs="Arial"/>
                <w:color w:val="000000" w:themeColor="text1"/>
              </w:rPr>
              <w:t xml:space="preserve"> resilient network can be viewed at:</w:t>
            </w:r>
          </w:p>
          <w:p w14:paraId="60F34937" w14:textId="77777777" w:rsidR="005C1D4D" w:rsidRDefault="005C1D4D" w:rsidP="005C1D4D">
            <w:pPr>
              <w:rPr>
                <w:rFonts w:ascii="Arial" w:hAnsi="Arial" w:cs="Arial"/>
                <w:color w:val="000000" w:themeColor="text1"/>
              </w:rPr>
            </w:pPr>
          </w:p>
          <w:p w14:paraId="704CAA3B" w14:textId="6A59CDA0" w:rsidR="005C1D4D" w:rsidRDefault="00542C03" w:rsidP="005C1D4D">
            <w:pPr>
              <w:rPr>
                <w:rFonts w:ascii="Arial" w:hAnsi="Arial" w:cs="Arial"/>
                <w:color w:val="000000" w:themeColor="text1"/>
              </w:rPr>
            </w:pPr>
            <w:hyperlink r:id="rId13" w:history="1">
              <w:r w:rsidRPr="00E2582B">
                <w:rPr>
                  <w:rStyle w:val="Hyperlink"/>
                  <w:rFonts w:ascii="Arial" w:hAnsi="Arial" w:cs="Arial"/>
                </w:rPr>
                <w:t>https://www.bradford.gov.uk/transport-and-travel/highways-policies-and-guidance/local-highway-maintenance-transparency-reports/</w:t>
              </w:r>
            </w:hyperlink>
          </w:p>
          <w:p w14:paraId="58FC1BAE" w14:textId="77777777" w:rsidR="00033404" w:rsidRDefault="00033404">
            <w:pPr>
              <w:rPr>
                <w:rFonts w:ascii="Arial" w:hAnsi="Arial" w:cs="Arial"/>
                <w:i/>
                <w:iCs/>
              </w:rPr>
            </w:pPr>
          </w:p>
          <w:p w14:paraId="4B99E82A" w14:textId="244621CB" w:rsidR="00373817" w:rsidRPr="00FA3D06" w:rsidRDefault="00373817">
            <w:pPr>
              <w:rPr>
                <w:rFonts w:ascii="Arial" w:hAnsi="Arial" w:cs="Arial"/>
                <w:i/>
                <w:iCs/>
              </w:rPr>
            </w:pPr>
          </w:p>
        </w:tc>
      </w:tr>
    </w:tbl>
    <w:p w14:paraId="01CDD486" w14:textId="6748018F" w:rsidR="00D824DB" w:rsidRPr="00FA3D06" w:rsidRDefault="006449FA" w:rsidP="00F3187F">
      <w:pPr>
        <w:pStyle w:val="Heading2"/>
      </w:pPr>
      <w:bookmarkStart w:id="12" w:name="_Toc230278617"/>
      <w:r w:rsidRPr="00FA3D06">
        <w:lastRenderedPageBreak/>
        <w:t>B</w:t>
      </w:r>
      <w:r w:rsidR="00E166B1" w:rsidRPr="00FA3D06">
        <w:t>10</w:t>
      </w:r>
      <w:r w:rsidRPr="00FA3D06">
        <w:t xml:space="preserve"> – </w:t>
      </w:r>
      <w:r w:rsidR="00D824DB" w:rsidRPr="00FA3D06" w:rsidDel="006449FA">
        <w:t>Innovation</w:t>
      </w:r>
      <w:bookmarkEnd w:id="12"/>
      <w:r w:rsidR="00D824DB" w:rsidRPr="00FA3D06">
        <w:rPr>
          <w:b/>
        </w:rPr>
        <w:t xml:space="preserve"> </w:t>
      </w:r>
    </w:p>
    <w:tbl>
      <w:tblPr>
        <w:tblStyle w:val="TableGrid"/>
        <w:tblW w:w="9066" w:type="dxa"/>
        <w:tblInd w:w="-5" w:type="dxa"/>
        <w:tblLook w:val="04A0" w:firstRow="1" w:lastRow="0" w:firstColumn="1" w:lastColumn="0" w:noHBand="0" w:noVBand="1"/>
        <w:tblCaption w:val="B10 Innovation"/>
      </w:tblPr>
      <w:tblGrid>
        <w:gridCol w:w="832"/>
        <w:gridCol w:w="6718"/>
        <w:gridCol w:w="1516"/>
      </w:tblGrid>
      <w:tr w:rsidR="00D824DB" w:rsidRPr="006B50C7" w14:paraId="0F4099E3" w14:textId="77777777" w:rsidTr="00AF0C2B">
        <w:tc>
          <w:tcPr>
            <w:tcW w:w="832" w:type="dxa"/>
          </w:tcPr>
          <w:p w14:paraId="505ECAF5" w14:textId="75F10FC8" w:rsidR="00D824DB" w:rsidRPr="007D2810" w:rsidRDefault="00CE1F90">
            <w:pPr>
              <w:pStyle w:val="ListParagraph"/>
              <w:ind w:left="0"/>
              <w:rPr>
                <w:rFonts w:ascii="Arial" w:hAnsi="Arial" w:cs="Arial"/>
              </w:rPr>
            </w:pPr>
            <w:r w:rsidRPr="007D2810">
              <w:rPr>
                <w:rFonts w:ascii="Arial" w:hAnsi="Arial" w:cs="Arial"/>
                <w:b/>
              </w:rPr>
              <w:t>ID</w:t>
            </w:r>
          </w:p>
        </w:tc>
        <w:tc>
          <w:tcPr>
            <w:tcW w:w="6965" w:type="dxa"/>
          </w:tcPr>
          <w:p w14:paraId="5F9CEE46" w14:textId="3BF77034" w:rsidR="00D824DB" w:rsidRPr="007D2810" w:rsidRDefault="00CE1F90">
            <w:pPr>
              <w:rPr>
                <w:rFonts w:ascii="Arial" w:hAnsi="Arial" w:cs="Arial"/>
              </w:rPr>
            </w:pPr>
            <w:r w:rsidRPr="00CB0DA0">
              <w:rPr>
                <w:rFonts w:ascii="Arial" w:hAnsi="Arial" w:cs="Arial"/>
                <w:b/>
                <w:iCs/>
              </w:rPr>
              <w:t>Question</w:t>
            </w:r>
          </w:p>
        </w:tc>
        <w:tc>
          <w:tcPr>
            <w:tcW w:w="1559" w:type="dxa"/>
          </w:tcPr>
          <w:p w14:paraId="226DD909" w14:textId="24E37C6C" w:rsidR="00D824DB" w:rsidRPr="007D2810" w:rsidRDefault="00CE1F90" w:rsidP="00B17F65">
            <w:pPr>
              <w:pStyle w:val="ListParagraph"/>
              <w:ind w:left="0"/>
              <w:jc w:val="center"/>
              <w:rPr>
                <w:rFonts w:ascii="Arial" w:hAnsi="Arial" w:cs="Arial"/>
                <w:b/>
              </w:rPr>
            </w:pPr>
            <w:r w:rsidRPr="00CB0DA0">
              <w:rPr>
                <w:rFonts w:ascii="Arial" w:hAnsi="Arial" w:cs="Arial"/>
                <w:b/>
                <w:iCs/>
              </w:rPr>
              <w:t>Yes / No</w:t>
            </w:r>
          </w:p>
        </w:tc>
      </w:tr>
      <w:tr w:rsidR="00D824DB" w:rsidRPr="006B50C7" w14:paraId="54A90ABB" w14:textId="77777777" w:rsidTr="00AF0C2B">
        <w:tc>
          <w:tcPr>
            <w:tcW w:w="832" w:type="dxa"/>
          </w:tcPr>
          <w:p w14:paraId="3C5C55EF" w14:textId="2C8BC74E" w:rsidR="00D824DB" w:rsidRPr="007D2810" w:rsidRDefault="00CD5980">
            <w:pPr>
              <w:pStyle w:val="ListParagraph"/>
              <w:ind w:left="0"/>
              <w:rPr>
                <w:rFonts w:ascii="Arial" w:hAnsi="Arial" w:cs="Arial"/>
              </w:rPr>
            </w:pPr>
            <w:r w:rsidRPr="007D2810">
              <w:rPr>
                <w:rFonts w:ascii="Arial" w:hAnsi="Arial" w:cs="Arial"/>
              </w:rPr>
              <w:t>10.1.1</w:t>
            </w:r>
          </w:p>
        </w:tc>
        <w:tc>
          <w:tcPr>
            <w:tcW w:w="6965" w:type="dxa"/>
          </w:tcPr>
          <w:p w14:paraId="3D597BB4" w14:textId="77777777" w:rsidR="00D824DB" w:rsidRPr="00FA3D06" w:rsidRDefault="00D824DB">
            <w:pPr>
              <w:rPr>
                <w:rFonts w:ascii="Arial" w:hAnsi="Arial" w:cs="Arial"/>
              </w:rPr>
            </w:pPr>
            <w:r w:rsidRPr="007D2810">
              <w:rPr>
                <w:rFonts w:ascii="Arial" w:hAnsi="Arial" w:cs="Arial"/>
              </w:rPr>
              <w:t>Do your procurement and contracting approaches encourage and reward innovative practice?</w:t>
            </w:r>
          </w:p>
        </w:tc>
        <w:tc>
          <w:tcPr>
            <w:tcW w:w="1559" w:type="dxa"/>
          </w:tcPr>
          <w:p w14:paraId="2CEB85FA" w14:textId="5B6392F0" w:rsidR="00D824DB" w:rsidRPr="007D2810" w:rsidRDefault="00D824DB" w:rsidP="00B17F65">
            <w:pPr>
              <w:pStyle w:val="ListParagraph"/>
              <w:ind w:left="0"/>
              <w:jc w:val="center"/>
              <w:rPr>
                <w:rFonts w:ascii="Arial" w:hAnsi="Arial" w:cs="Arial"/>
                <w:b/>
              </w:rPr>
            </w:pPr>
            <w:r w:rsidRPr="007D2810">
              <w:rPr>
                <w:rFonts w:ascii="Arial" w:hAnsi="Arial" w:cs="Arial"/>
                <w:b/>
              </w:rPr>
              <w:t>Yes</w:t>
            </w:r>
          </w:p>
        </w:tc>
      </w:tr>
      <w:tr w:rsidR="00D824DB" w:rsidRPr="006B50C7" w14:paraId="5E48414A" w14:textId="77777777" w:rsidTr="00AF0C2B">
        <w:tc>
          <w:tcPr>
            <w:tcW w:w="832" w:type="dxa"/>
          </w:tcPr>
          <w:p w14:paraId="740D88E3" w14:textId="7A41F63D" w:rsidR="00D824DB" w:rsidRPr="007D2810" w:rsidRDefault="00CD5980">
            <w:pPr>
              <w:pStyle w:val="ListParagraph"/>
              <w:ind w:left="0"/>
              <w:rPr>
                <w:rFonts w:ascii="Arial" w:hAnsi="Arial" w:cs="Arial"/>
              </w:rPr>
            </w:pPr>
            <w:r w:rsidRPr="007D2810">
              <w:rPr>
                <w:rFonts w:ascii="Arial" w:hAnsi="Arial" w:cs="Arial"/>
              </w:rPr>
              <w:t>10.1.2</w:t>
            </w:r>
          </w:p>
        </w:tc>
        <w:tc>
          <w:tcPr>
            <w:tcW w:w="6965" w:type="dxa"/>
          </w:tcPr>
          <w:p w14:paraId="46496E51" w14:textId="528594D8" w:rsidR="00D824DB" w:rsidRPr="00FA3D06" w:rsidRDefault="00D824DB">
            <w:pPr>
              <w:rPr>
                <w:rFonts w:ascii="Arial" w:hAnsi="Arial" w:cs="Arial"/>
              </w:rPr>
            </w:pPr>
            <w:r w:rsidRPr="007D2810">
              <w:rPr>
                <w:rFonts w:ascii="Arial" w:hAnsi="Arial" w:cs="Arial"/>
              </w:rPr>
              <w:t>Can you demonstrate that innovative materials and practices are regularly reviewed and</w:t>
            </w:r>
            <w:r w:rsidR="000B047C" w:rsidRPr="007D2810">
              <w:rPr>
                <w:rFonts w:ascii="Arial" w:hAnsi="Arial" w:cs="Arial"/>
              </w:rPr>
              <w:t>, where appropriate,</w:t>
            </w:r>
            <w:r w:rsidRPr="007D2810">
              <w:rPr>
                <w:rFonts w:ascii="Arial" w:hAnsi="Arial" w:cs="Arial"/>
              </w:rPr>
              <w:t xml:space="preserve"> integrated into </w:t>
            </w:r>
            <w:proofErr w:type="gramStart"/>
            <w:r w:rsidRPr="007D2810">
              <w:rPr>
                <w:rFonts w:ascii="Arial" w:hAnsi="Arial" w:cs="Arial"/>
              </w:rPr>
              <w:t>business as usual</w:t>
            </w:r>
            <w:proofErr w:type="gramEnd"/>
            <w:r w:rsidRPr="007D2810">
              <w:rPr>
                <w:rFonts w:ascii="Arial" w:hAnsi="Arial" w:cs="Arial"/>
              </w:rPr>
              <w:t xml:space="preserve"> operations? </w:t>
            </w:r>
          </w:p>
        </w:tc>
        <w:tc>
          <w:tcPr>
            <w:tcW w:w="1559" w:type="dxa"/>
          </w:tcPr>
          <w:p w14:paraId="0A19EB07" w14:textId="1608D57C" w:rsidR="00D824DB" w:rsidRPr="007D2810" w:rsidRDefault="00D824DB" w:rsidP="00B17F65">
            <w:pPr>
              <w:pStyle w:val="ListParagraph"/>
              <w:ind w:left="0"/>
              <w:jc w:val="center"/>
              <w:rPr>
                <w:rFonts w:ascii="Arial" w:hAnsi="Arial" w:cs="Arial"/>
                <w:b/>
              </w:rPr>
            </w:pPr>
            <w:r w:rsidRPr="007D2810">
              <w:rPr>
                <w:rFonts w:ascii="Arial" w:hAnsi="Arial" w:cs="Arial"/>
                <w:b/>
              </w:rPr>
              <w:t>Yes</w:t>
            </w:r>
          </w:p>
        </w:tc>
      </w:tr>
      <w:tr w:rsidR="00D824DB" w:rsidRPr="006B50C7" w14:paraId="04576495" w14:textId="77777777" w:rsidTr="00AF0C2B">
        <w:tc>
          <w:tcPr>
            <w:tcW w:w="832" w:type="dxa"/>
          </w:tcPr>
          <w:p w14:paraId="14FDA5A0" w14:textId="598F1E89" w:rsidR="00D824DB" w:rsidRPr="007D2810" w:rsidRDefault="00CD5980">
            <w:pPr>
              <w:pStyle w:val="ListParagraph"/>
              <w:ind w:left="0"/>
              <w:rPr>
                <w:rFonts w:ascii="Arial" w:hAnsi="Arial" w:cs="Arial"/>
              </w:rPr>
            </w:pPr>
            <w:r w:rsidRPr="007D2810">
              <w:rPr>
                <w:rFonts w:ascii="Arial" w:hAnsi="Arial" w:cs="Arial"/>
              </w:rPr>
              <w:t>10.1.3</w:t>
            </w:r>
          </w:p>
        </w:tc>
        <w:tc>
          <w:tcPr>
            <w:tcW w:w="6965" w:type="dxa"/>
          </w:tcPr>
          <w:p w14:paraId="61C7BA9F" w14:textId="77777777" w:rsidR="00D824DB" w:rsidRPr="00FA3D06" w:rsidRDefault="00D824DB">
            <w:pPr>
              <w:rPr>
                <w:rFonts w:ascii="Arial" w:hAnsi="Arial" w:cs="Arial"/>
              </w:rPr>
            </w:pPr>
            <w:r w:rsidRPr="007D2810">
              <w:rPr>
                <w:rFonts w:ascii="Arial" w:hAnsi="Arial" w:cs="Arial"/>
              </w:rPr>
              <w:t>If you have conducted innovation trials, have you shared the findings of these publicly or with professional networks?</w:t>
            </w:r>
          </w:p>
        </w:tc>
        <w:tc>
          <w:tcPr>
            <w:tcW w:w="1559" w:type="dxa"/>
          </w:tcPr>
          <w:p w14:paraId="6D6C78E5" w14:textId="1C7C08C1" w:rsidR="00D824DB" w:rsidRPr="007D2810" w:rsidRDefault="002317BD" w:rsidP="00B17F65">
            <w:pPr>
              <w:pStyle w:val="ListParagraph"/>
              <w:ind w:left="0"/>
              <w:jc w:val="center"/>
              <w:rPr>
                <w:rFonts w:ascii="Arial" w:hAnsi="Arial" w:cs="Arial"/>
                <w:b/>
              </w:rPr>
            </w:pPr>
            <w:r>
              <w:rPr>
                <w:rFonts w:ascii="Arial" w:hAnsi="Arial" w:cs="Arial"/>
                <w:b/>
              </w:rPr>
              <w:t>No</w:t>
            </w:r>
          </w:p>
        </w:tc>
      </w:tr>
    </w:tbl>
    <w:p w14:paraId="080E586C" w14:textId="2888E444" w:rsidR="005D2F12" w:rsidRPr="00FA3D06" w:rsidRDefault="00252078" w:rsidP="00D824DB">
      <w:pPr>
        <w:spacing w:before="240" w:after="0"/>
        <w:rPr>
          <w:rFonts w:ascii="Arial" w:hAnsi="Arial" w:cs="Arial"/>
          <w:i/>
        </w:rPr>
      </w:pPr>
      <w:r>
        <w:rPr>
          <w:rFonts w:ascii="Arial" w:hAnsi="Arial" w:cs="Arial"/>
          <w:i/>
          <w:iCs/>
        </w:rPr>
        <w:t>B</w:t>
      </w:r>
      <w:r w:rsidR="00CD5980">
        <w:rPr>
          <w:rFonts w:ascii="Arial" w:hAnsi="Arial" w:cs="Arial"/>
          <w:i/>
          <w:iCs/>
        </w:rPr>
        <w:t xml:space="preserve">10.1.4 - </w:t>
      </w:r>
      <w:r w:rsidR="005D2F12" w:rsidRPr="00FA3D06">
        <w:rPr>
          <w:rFonts w:ascii="Arial" w:hAnsi="Arial" w:cs="Arial"/>
          <w:i/>
        </w:rPr>
        <w:t>Evidence Summary</w:t>
      </w:r>
    </w:p>
    <w:tbl>
      <w:tblPr>
        <w:tblStyle w:val="TableGrid"/>
        <w:tblW w:w="9066" w:type="dxa"/>
        <w:tblLook w:val="04A0" w:firstRow="1" w:lastRow="0" w:firstColumn="1" w:lastColumn="0" w:noHBand="0" w:noVBand="1"/>
        <w:tblCaption w:val="B10.1.4 Evidence summary"/>
      </w:tblPr>
      <w:tblGrid>
        <w:gridCol w:w="9066"/>
      </w:tblGrid>
      <w:tr w:rsidR="005D2F12" w:rsidRPr="006B50C7" w14:paraId="750FAE32" w14:textId="77777777" w:rsidTr="00AF0C2B">
        <w:tc>
          <w:tcPr>
            <w:tcW w:w="9351" w:type="dxa"/>
          </w:tcPr>
          <w:p w14:paraId="511347A2" w14:textId="33F62BA5" w:rsidR="0008490B" w:rsidRPr="00AA6D35" w:rsidRDefault="007670F0" w:rsidP="0008490B">
            <w:pPr>
              <w:rPr>
                <w:rFonts w:ascii="Arial" w:hAnsi="Arial" w:cs="Arial"/>
                <w:i/>
                <w:color w:val="BFBFBF" w:themeColor="background1" w:themeShade="BF"/>
              </w:rPr>
            </w:pPr>
            <w:r w:rsidRPr="007F30C1">
              <w:t>W</w:t>
            </w:r>
            <w:r w:rsidR="00263D00" w:rsidRPr="007F30C1">
              <w:t>e hav</w:t>
            </w:r>
            <w:r w:rsidR="00DB6A27" w:rsidRPr="007F30C1">
              <w:t xml:space="preserve">e used </w:t>
            </w:r>
            <w:r w:rsidR="0008490B" w:rsidRPr="007F30C1">
              <w:t xml:space="preserve">innovative road resurfacing materials, including the use of recycled plastic and rubber crumb in asphalt mixes. </w:t>
            </w:r>
          </w:p>
          <w:p w14:paraId="49D5A9AA" w14:textId="77777777" w:rsidR="0008490B" w:rsidRPr="007F30C1" w:rsidRDefault="0008490B" w:rsidP="0008490B"/>
          <w:p w14:paraId="6BAFE518" w14:textId="6E3D3C94" w:rsidR="0008490B" w:rsidRPr="007F30C1" w:rsidRDefault="0008490B" w:rsidP="0008490B">
            <w:r w:rsidRPr="007F30C1">
              <w:t xml:space="preserve">We </w:t>
            </w:r>
            <w:r w:rsidR="003E5284" w:rsidRPr="007F30C1">
              <w:t xml:space="preserve">use </w:t>
            </w:r>
            <w:r w:rsidRPr="007F30C1">
              <w:t xml:space="preserve">Warm Mix asphalt materials in our roads </w:t>
            </w:r>
            <w:r w:rsidR="003E5284" w:rsidRPr="007F30C1">
              <w:t>and footways where appropriate</w:t>
            </w:r>
            <w:r w:rsidRPr="007F30C1">
              <w:t xml:space="preserve">. </w:t>
            </w:r>
          </w:p>
          <w:p w14:paraId="6CB49389" w14:textId="77777777" w:rsidR="003E5284" w:rsidRPr="007F30C1" w:rsidRDefault="003E5284" w:rsidP="0008490B"/>
          <w:p w14:paraId="55F4C25A" w14:textId="7CC975DF" w:rsidR="0008490B" w:rsidRPr="007F30C1" w:rsidRDefault="0008490B" w:rsidP="0008490B">
            <w:r w:rsidRPr="007F30C1">
              <w:t>We have used surface dressing as a preventative treatment for many years and have increased its use since 2019</w:t>
            </w:r>
            <w:r w:rsidR="00DB6A27" w:rsidRPr="007F30C1">
              <w:t>.</w:t>
            </w:r>
          </w:p>
          <w:p w14:paraId="7B87CD50" w14:textId="77777777" w:rsidR="003E5284" w:rsidRPr="007F30C1" w:rsidRDefault="003E5284" w:rsidP="0008490B"/>
          <w:p w14:paraId="5DA609F2" w14:textId="79FD3FB7" w:rsidR="003E5284" w:rsidRPr="007F30C1" w:rsidRDefault="003E5284" w:rsidP="0008490B">
            <w:r w:rsidRPr="007F30C1">
              <w:t xml:space="preserve">We have used Miles Macadam </w:t>
            </w:r>
            <w:r w:rsidR="00263D00" w:rsidRPr="007F30C1">
              <w:t xml:space="preserve">(low carbon) </w:t>
            </w:r>
            <w:r w:rsidRPr="007F30C1">
              <w:t>products for many years</w:t>
            </w:r>
            <w:r w:rsidR="00263D00" w:rsidRPr="007F30C1">
              <w:t xml:space="preserve"> on some of our heavily trafficked </w:t>
            </w:r>
            <w:r w:rsidR="00C6260D" w:rsidRPr="007F30C1">
              <w:t>and</w:t>
            </w:r>
            <w:r w:rsidR="00263D00" w:rsidRPr="007F30C1">
              <w:t xml:space="preserve"> concrete roads.</w:t>
            </w:r>
          </w:p>
          <w:p w14:paraId="7672910B" w14:textId="77777777" w:rsidR="0008490B" w:rsidRPr="007F30C1" w:rsidRDefault="0008490B" w:rsidP="0008490B"/>
          <w:p w14:paraId="73CB15E1" w14:textId="055C881A" w:rsidR="0008490B" w:rsidRPr="00443D33" w:rsidRDefault="0007434E" w:rsidP="00B4467B">
            <w:pPr>
              <w:rPr>
                <w:color w:val="000000" w:themeColor="text1"/>
              </w:rPr>
            </w:pPr>
            <w:r w:rsidRPr="00D26616">
              <w:rPr>
                <w:color w:val="000000" w:themeColor="text1"/>
              </w:rPr>
              <w:t xml:space="preserve">We have used Holcim </w:t>
            </w:r>
            <w:proofErr w:type="spellStart"/>
            <w:r w:rsidR="000510FF" w:rsidRPr="00D26616">
              <w:rPr>
                <w:color w:val="000000" w:themeColor="text1"/>
              </w:rPr>
              <w:t>SuperCurve</w:t>
            </w:r>
            <w:proofErr w:type="spellEnd"/>
            <w:r w:rsidR="000510FF" w:rsidRPr="00D26616">
              <w:rPr>
                <w:color w:val="000000" w:themeColor="text1"/>
              </w:rPr>
              <w:t xml:space="preserve"> (low carbon) asphalt in recent years. </w:t>
            </w:r>
            <w:r w:rsidR="00DB6A27" w:rsidRPr="00D26616">
              <w:rPr>
                <w:color w:val="000000" w:themeColor="text1"/>
              </w:rPr>
              <w:t xml:space="preserve">We </w:t>
            </w:r>
            <w:r w:rsidR="007670F0" w:rsidRPr="00D26616">
              <w:rPr>
                <w:color w:val="000000" w:themeColor="text1"/>
              </w:rPr>
              <w:t>are seeking to incorporate ACLA (carbon negative aggregate) into</w:t>
            </w:r>
            <w:r w:rsidR="000510FF" w:rsidRPr="00D26616">
              <w:rPr>
                <w:color w:val="000000" w:themeColor="text1"/>
              </w:rPr>
              <w:t xml:space="preserve"> </w:t>
            </w:r>
            <w:proofErr w:type="spellStart"/>
            <w:r w:rsidR="00D26616" w:rsidRPr="00D26616">
              <w:rPr>
                <w:color w:val="000000" w:themeColor="text1"/>
              </w:rPr>
              <w:t>SuperCurve</w:t>
            </w:r>
            <w:proofErr w:type="spellEnd"/>
            <w:r w:rsidR="00D26616" w:rsidRPr="00D26616">
              <w:rPr>
                <w:color w:val="000000" w:themeColor="text1"/>
              </w:rPr>
              <w:t xml:space="preserve"> as part of </w:t>
            </w:r>
            <w:r w:rsidR="007670F0" w:rsidRPr="00D26616">
              <w:rPr>
                <w:color w:val="000000" w:themeColor="text1"/>
              </w:rPr>
              <w:t>our upcoming resurfacing package</w:t>
            </w:r>
            <w:r w:rsidR="00D26616" w:rsidRPr="00D26616">
              <w:rPr>
                <w:color w:val="000000" w:themeColor="text1"/>
              </w:rPr>
              <w:t>.</w:t>
            </w:r>
          </w:p>
          <w:p w14:paraId="1D2D7C8B" w14:textId="75DF7A23" w:rsidR="00294CBF" w:rsidRPr="00FA3D06" w:rsidRDefault="00294CBF" w:rsidP="00B4467B">
            <w:pPr>
              <w:rPr>
                <w:rFonts w:ascii="Arial" w:hAnsi="Arial" w:cs="Arial"/>
                <w:i/>
              </w:rPr>
            </w:pPr>
          </w:p>
        </w:tc>
      </w:tr>
    </w:tbl>
    <w:p w14:paraId="5CA8B5E3" w14:textId="2F4B8066" w:rsidR="008D4548" w:rsidRPr="00FA3D06" w:rsidRDefault="008D4548" w:rsidP="008D4548">
      <w:pPr>
        <w:spacing w:before="240" w:after="0"/>
        <w:rPr>
          <w:rFonts w:ascii="Arial" w:hAnsi="Arial" w:cs="Arial"/>
          <w:i/>
          <w:iCs/>
        </w:rPr>
      </w:pPr>
      <w:r>
        <w:rPr>
          <w:rFonts w:ascii="Arial" w:hAnsi="Arial" w:cs="Arial"/>
          <w:i/>
          <w:iCs/>
        </w:rPr>
        <w:t>B</w:t>
      </w:r>
      <w:r w:rsidR="001616C1">
        <w:rPr>
          <w:rFonts w:ascii="Arial" w:hAnsi="Arial" w:cs="Arial"/>
          <w:i/>
          <w:iCs/>
        </w:rPr>
        <w:t>10</w:t>
      </w:r>
      <w:r>
        <w:rPr>
          <w:rFonts w:ascii="Arial" w:hAnsi="Arial" w:cs="Arial"/>
          <w:i/>
          <w:iCs/>
        </w:rPr>
        <w:t>.1.</w:t>
      </w:r>
      <w:r w:rsidR="00C54B48">
        <w:rPr>
          <w:rFonts w:ascii="Arial" w:hAnsi="Arial" w:cs="Arial"/>
          <w:i/>
          <w:iCs/>
        </w:rPr>
        <w:t>5</w:t>
      </w:r>
      <w:r>
        <w:rPr>
          <w:rFonts w:ascii="Arial" w:hAnsi="Arial" w:cs="Arial"/>
          <w:i/>
          <w:iCs/>
        </w:rPr>
        <w:t xml:space="preserve"> - Further </w:t>
      </w:r>
      <w:r w:rsidRPr="00FA3D06">
        <w:rPr>
          <w:rFonts w:ascii="Arial" w:hAnsi="Arial" w:cs="Arial"/>
          <w:i/>
          <w:iCs/>
        </w:rPr>
        <w:t xml:space="preserve">context on your </w:t>
      </w:r>
      <w:r>
        <w:rPr>
          <w:rFonts w:ascii="Arial" w:hAnsi="Arial" w:cs="Arial"/>
          <w:i/>
          <w:iCs/>
        </w:rPr>
        <w:t>innovation</w:t>
      </w:r>
      <w:r w:rsidRPr="00FA3D06">
        <w:rPr>
          <w:rFonts w:ascii="Arial" w:hAnsi="Arial" w:cs="Arial"/>
          <w:i/>
          <w:iCs/>
        </w:rPr>
        <w:t xml:space="preserve"> activities </w:t>
      </w:r>
    </w:p>
    <w:tbl>
      <w:tblPr>
        <w:tblStyle w:val="TableGrid"/>
        <w:tblpPr w:leftFromText="181" w:rightFromText="181" w:bottomFromText="142" w:vertAnchor="text" w:tblpY="1"/>
        <w:tblOverlap w:val="never"/>
        <w:tblW w:w="9066" w:type="dxa"/>
        <w:tblLook w:val="04A0" w:firstRow="1" w:lastRow="0" w:firstColumn="1" w:lastColumn="0" w:noHBand="0" w:noVBand="1"/>
        <w:tblCaption w:val="B10.1.5 Further context on your innovation activities"/>
      </w:tblPr>
      <w:tblGrid>
        <w:gridCol w:w="9066"/>
      </w:tblGrid>
      <w:tr w:rsidR="008D4548" w:rsidRPr="006B50C7" w14:paraId="4DE74E6F" w14:textId="77777777" w:rsidTr="00AF0C2B">
        <w:tc>
          <w:tcPr>
            <w:tcW w:w="9351" w:type="dxa"/>
          </w:tcPr>
          <w:p w14:paraId="4AD75555" w14:textId="3FED4426" w:rsidR="008B7F06" w:rsidRDefault="00770A30" w:rsidP="008B7F06">
            <w:r>
              <w:t>W</w:t>
            </w:r>
            <w:r w:rsidR="001670FC">
              <w:t xml:space="preserve">e </w:t>
            </w:r>
            <w:r w:rsidR="008B7F06">
              <w:t xml:space="preserve">have used Velocity spray injection patching </w:t>
            </w:r>
            <w:r w:rsidR="00323116">
              <w:t>at</w:t>
            </w:r>
            <w:r w:rsidR="008B7F06">
              <w:t xml:space="preserve"> appropriate sites.</w:t>
            </w:r>
          </w:p>
          <w:p w14:paraId="115209DD" w14:textId="77777777" w:rsidR="00E47BA3" w:rsidRDefault="00E47BA3" w:rsidP="00E47BA3"/>
          <w:p w14:paraId="67F9C927" w14:textId="1F5AFB3A" w:rsidR="008B7F06" w:rsidRDefault="001670FC" w:rsidP="00E47BA3">
            <w:r>
              <w:t xml:space="preserve">In 2025, </w:t>
            </w:r>
            <w:r w:rsidR="007A45B7">
              <w:t xml:space="preserve">we </w:t>
            </w:r>
            <w:r>
              <w:t xml:space="preserve">trialled </w:t>
            </w:r>
            <w:r w:rsidR="007A45B7">
              <w:t xml:space="preserve">a </w:t>
            </w:r>
            <w:r w:rsidR="00E47BA3">
              <w:t xml:space="preserve">JCB Pothole-Pro </w:t>
            </w:r>
            <w:r w:rsidR="007A45B7">
              <w:t xml:space="preserve">machine </w:t>
            </w:r>
            <w:r w:rsidR="00E47BA3">
              <w:t>(which did</w:t>
            </w:r>
            <w:r w:rsidR="00323116">
              <w:t xml:space="preserve">n’t </w:t>
            </w:r>
            <w:r w:rsidR="00E47BA3">
              <w:t>produce improvements in pothole repair performance over current methods)</w:t>
            </w:r>
            <w:r w:rsidR="008B7F06">
              <w:t>.</w:t>
            </w:r>
          </w:p>
          <w:p w14:paraId="11DB294C" w14:textId="77777777" w:rsidR="008B7F06" w:rsidRDefault="008B7F06" w:rsidP="00E47BA3"/>
          <w:p w14:paraId="0B4C8B65" w14:textId="118CDED2" w:rsidR="008B7F06" w:rsidRDefault="001670FC" w:rsidP="00E47BA3">
            <w:r>
              <w:t>In 2025</w:t>
            </w:r>
            <w:r w:rsidR="00323116">
              <w:t>,</w:t>
            </w:r>
            <w:r w:rsidR="008B7F06">
              <w:t xml:space="preserve"> </w:t>
            </w:r>
            <w:r w:rsidR="007A45B7">
              <w:t xml:space="preserve">we </w:t>
            </w:r>
            <w:r w:rsidR="008B7F06">
              <w:t xml:space="preserve">trialled </w:t>
            </w:r>
            <w:r w:rsidR="00E47BA3">
              <w:t xml:space="preserve">Roadmender </w:t>
            </w:r>
            <w:proofErr w:type="spellStart"/>
            <w:r w:rsidR="00E47BA3">
              <w:t>Elastomac</w:t>
            </w:r>
            <w:proofErr w:type="spellEnd"/>
            <w:r w:rsidR="00770A30">
              <w:t xml:space="preserve"> and </w:t>
            </w:r>
            <w:r w:rsidR="007A45B7">
              <w:t>c</w:t>
            </w:r>
            <w:r w:rsidR="008B7F06">
              <w:t>urrently considering its introduction.</w:t>
            </w:r>
          </w:p>
          <w:p w14:paraId="2D9219F3" w14:textId="77777777" w:rsidR="008B7F06" w:rsidRDefault="008B7F06" w:rsidP="00E47BA3"/>
          <w:p w14:paraId="55AF9A00" w14:textId="5FF670D2" w:rsidR="00094340" w:rsidRDefault="007A45B7" w:rsidP="008B7F06">
            <w:pPr>
              <w:pStyle w:val="TableTextNormal"/>
            </w:pPr>
            <w:r>
              <w:t>We h</w:t>
            </w:r>
            <w:r w:rsidR="00323116">
              <w:t xml:space="preserve">ave recently </w:t>
            </w:r>
            <w:r w:rsidR="00AA6D35">
              <w:t>hir</w:t>
            </w:r>
            <w:r w:rsidR="00323116">
              <w:t>ed a hotbox-equipped vehicl</w:t>
            </w:r>
            <w:r>
              <w:t>e and s</w:t>
            </w:r>
            <w:r w:rsidR="00323116">
              <w:t xml:space="preserve">eeking to </w:t>
            </w:r>
            <w:r w:rsidR="00AA6D35">
              <w:t>procure</w:t>
            </w:r>
            <w:r w:rsidR="00323116">
              <w:t xml:space="preserve"> additional units</w:t>
            </w:r>
            <w:r w:rsidR="00AA6D35">
              <w:t xml:space="preserve"> including depot-based static hotboxes</w:t>
            </w:r>
            <w:r w:rsidR="00770A30">
              <w:t xml:space="preserve">, which will </w:t>
            </w:r>
            <w:r w:rsidR="00323116">
              <w:t xml:space="preserve">support a ‘right first time’ approach to permanent reactive repairs. </w:t>
            </w:r>
          </w:p>
          <w:p w14:paraId="4E9C9AD2" w14:textId="77777777" w:rsidR="00AA6D35" w:rsidRDefault="00AA6D35" w:rsidP="008B7F06">
            <w:pPr>
              <w:pStyle w:val="TableTextNormal"/>
            </w:pPr>
          </w:p>
          <w:p w14:paraId="0B7C6640" w14:textId="340D5948" w:rsidR="00294CBF" w:rsidRDefault="007A45B7" w:rsidP="007A45B7">
            <w:r>
              <w:t xml:space="preserve">We are </w:t>
            </w:r>
            <w:r w:rsidR="00094340" w:rsidRPr="007F30C1">
              <w:t xml:space="preserve">exploring </w:t>
            </w:r>
            <w:r w:rsidR="00770A30">
              <w:t xml:space="preserve">the </w:t>
            </w:r>
            <w:r w:rsidR="00094340" w:rsidRPr="007F30C1">
              <w:t xml:space="preserve">integration of </w:t>
            </w:r>
            <w:r w:rsidR="00770A30">
              <w:t>EVs</w:t>
            </w:r>
            <w:r w:rsidR="00094340" w:rsidRPr="007F30C1">
              <w:t xml:space="preserve">, having trialled an electric gritter </w:t>
            </w:r>
            <w:r w:rsidR="001670FC">
              <w:t>in</w:t>
            </w:r>
            <w:r w:rsidR="00094340" w:rsidRPr="007F30C1">
              <w:t xml:space="preserve"> 2024/25.</w:t>
            </w:r>
          </w:p>
          <w:p w14:paraId="15815C6F" w14:textId="77777777" w:rsidR="00770A30" w:rsidRDefault="00770A30" w:rsidP="007A45B7"/>
          <w:p w14:paraId="7018BAFA" w14:textId="0DD30E3C" w:rsidR="00770A30" w:rsidRPr="007A45B7" w:rsidRDefault="00770A30" w:rsidP="007A45B7">
            <w:r>
              <w:lastRenderedPageBreak/>
              <w:t xml:space="preserve">We are establishing a trial of </w:t>
            </w:r>
            <w:proofErr w:type="spellStart"/>
            <w:r>
              <w:t>Utterberry</w:t>
            </w:r>
            <w:proofErr w:type="spellEnd"/>
            <w:r>
              <w:t xml:space="preserve"> sensors on several structures to provide remote monitoring of performance.</w:t>
            </w:r>
          </w:p>
          <w:p w14:paraId="4F56BEEC" w14:textId="7E24A381" w:rsidR="00294CBF" w:rsidRPr="00FA3D06" w:rsidRDefault="00294CBF" w:rsidP="00676598">
            <w:pPr>
              <w:rPr>
                <w:rFonts w:ascii="Arial" w:hAnsi="Arial" w:cs="Arial"/>
                <w:i/>
                <w:iCs/>
              </w:rPr>
            </w:pPr>
          </w:p>
        </w:tc>
      </w:tr>
    </w:tbl>
    <w:p w14:paraId="38135184" w14:textId="3206877E" w:rsidR="00D824DB" w:rsidRPr="007C120C" w:rsidRDefault="00CD5980" w:rsidP="00D824DB">
      <w:pPr>
        <w:rPr>
          <w:rFonts w:ascii="Arial" w:hAnsi="Arial" w:cs="Arial"/>
          <w:b/>
        </w:rPr>
      </w:pPr>
      <w:r w:rsidRPr="00CD5980">
        <w:rPr>
          <w:rFonts w:ascii="Arial" w:hAnsi="Arial" w:cs="Arial"/>
          <w:b/>
          <w:bCs/>
        </w:rPr>
        <w:lastRenderedPageBreak/>
        <w:t>10</w:t>
      </w:r>
      <w:r w:rsidR="00D824DB" w:rsidRPr="00CD5980">
        <w:rPr>
          <w:rFonts w:ascii="Arial" w:hAnsi="Arial" w:cs="Arial"/>
          <w:b/>
          <w:bCs/>
        </w:rPr>
        <w:t>.</w:t>
      </w:r>
      <w:r w:rsidRPr="00CD5980">
        <w:rPr>
          <w:rFonts w:ascii="Arial" w:hAnsi="Arial" w:cs="Arial"/>
          <w:b/>
          <w:bCs/>
        </w:rPr>
        <w:t>2</w:t>
      </w:r>
      <w:r w:rsidR="00D824DB" w:rsidRPr="00CD5980">
        <w:rPr>
          <w:rFonts w:ascii="Arial" w:hAnsi="Arial" w:cs="Arial"/>
          <w:b/>
        </w:rPr>
        <w:t xml:space="preserve"> – Examples of innovations that have been adopted</w:t>
      </w:r>
    </w:p>
    <w:tbl>
      <w:tblPr>
        <w:tblStyle w:val="TableGrid"/>
        <w:tblW w:w="9066" w:type="dxa"/>
        <w:tblLook w:val="04A0" w:firstRow="1" w:lastRow="0" w:firstColumn="1" w:lastColumn="0" w:noHBand="0" w:noVBand="1"/>
        <w:tblCaption w:val="B10.2 Examples of innovations that have been adopted"/>
      </w:tblPr>
      <w:tblGrid>
        <w:gridCol w:w="9066"/>
      </w:tblGrid>
      <w:tr w:rsidR="00D824DB" w:rsidRPr="006B50C7" w14:paraId="1827048C" w14:textId="77777777" w:rsidTr="00AF0C2B">
        <w:tc>
          <w:tcPr>
            <w:tcW w:w="9016" w:type="dxa"/>
          </w:tcPr>
          <w:p w14:paraId="52CDC306" w14:textId="6D1C32BA" w:rsidR="001D0B76" w:rsidRDefault="00A73CB3" w:rsidP="00A73CB3">
            <w:r w:rsidRPr="007F30C1">
              <w:t xml:space="preserve">1) As </w:t>
            </w:r>
            <w:r w:rsidR="00252078">
              <w:t>B10.1.4 and B10.1.5</w:t>
            </w:r>
            <w:r w:rsidR="005B6945">
              <w:t xml:space="preserve"> above.</w:t>
            </w:r>
          </w:p>
          <w:p w14:paraId="45A370CF" w14:textId="77777777" w:rsidR="00252078" w:rsidRPr="007F30C1" w:rsidRDefault="00252078" w:rsidP="00A73CB3"/>
          <w:p w14:paraId="0BE892D5" w14:textId="49FEA869" w:rsidR="00A73CB3" w:rsidRDefault="00252078" w:rsidP="00252078">
            <w:r w:rsidRPr="007F30C1">
              <w:t>2)</w:t>
            </w:r>
            <w:r>
              <w:t xml:space="preserve"> Use of Gaist since 2018 for our annual carriageway and footway network condition surveys. </w:t>
            </w:r>
            <w:r w:rsidR="00D12492">
              <w:t xml:space="preserve">At that time, </w:t>
            </w:r>
            <w:r>
              <w:t xml:space="preserve">Gaist were already employing a 5-grade condition rating system and are now DfT accredited in line with </w:t>
            </w:r>
            <w:r w:rsidR="00D12492">
              <w:t xml:space="preserve">the new road condition monitoring data standard </w:t>
            </w:r>
            <w:r>
              <w:t>PAS 21</w:t>
            </w:r>
            <w:r w:rsidR="00D12492">
              <w:t>6</w:t>
            </w:r>
            <w:r>
              <w:t>1</w:t>
            </w:r>
            <w:r w:rsidR="00D12492">
              <w:t>.</w:t>
            </w:r>
          </w:p>
          <w:p w14:paraId="625518BD" w14:textId="77777777" w:rsidR="00252078" w:rsidRPr="007F30C1" w:rsidRDefault="00252078" w:rsidP="00252078"/>
          <w:p w14:paraId="35FFD856" w14:textId="04EB56C3" w:rsidR="001D0B76" w:rsidRPr="007F30C1" w:rsidRDefault="00252078" w:rsidP="001D0B76">
            <w:r>
              <w:t>3</w:t>
            </w:r>
            <w:r w:rsidR="008B4F57" w:rsidRPr="007F30C1">
              <w:t xml:space="preserve">) </w:t>
            </w:r>
            <w:r w:rsidR="001D0B76" w:rsidRPr="007F30C1">
              <w:t xml:space="preserve">Smart Street Lighting Project, a 5-year district-wide LED lantern and ageing column replacement project to protect the environment, reduce energy costs, replace obsolete lighting units and replace ageing columns. </w:t>
            </w:r>
            <w:hyperlink r:id="rId14" w:history="1">
              <w:r w:rsidR="001D0B76" w:rsidRPr="007F30C1">
                <w:rPr>
                  <w:rStyle w:val="Hyperlink"/>
                </w:rPr>
                <w:t>https://www.bradford.gov.uk/transport-and-travel/highways/the-smart-street-lighting-project/</w:t>
              </w:r>
            </w:hyperlink>
          </w:p>
          <w:p w14:paraId="582AF46B" w14:textId="77777777" w:rsidR="00D824DB" w:rsidRPr="007F30C1" w:rsidRDefault="00D824DB">
            <w:pPr>
              <w:rPr>
                <w:rFonts w:ascii="Arial" w:hAnsi="Arial" w:cs="Arial"/>
                <w:i/>
              </w:rPr>
            </w:pPr>
          </w:p>
          <w:p w14:paraId="5FFC0933" w14:textId="786F2DC8" w:rsidR="006E5A88" w:rsidRPr="007F30C1" w:rsidRDefault="00252078" w:rsidP="00C72D0B">
            <w:r>
              <w:t>4</w:t>
            </w:r>
            <w:r w:rsidR="008B4F57" w:rsidRPr="007F30C1">
              <w:t xml:space="preserve">) </w:t>
            </w:r>
            <w:r w:rsidR="00C72D0B" w:rsidRPr="007F30C1">
              <w:t xml:space="preserve">Examples of innovations used in our </w:t>
            </w:r>
            <w:r w:rsidR="006E5A88" w:rsidRPr="007F30C1">
              <w:t>Traffic Signals team</w:t>
            </w:r>
            <w:r w:rsidR="00C72D0B" w:rsidRPr="007F30C1">
              <w:t xml:space="preserve"> include:</w:t>
            </w:r>
          </w:p>
          <w:p w14:paraId="3392D62F" w14:textId="51F5DBBF" w:rsidR="00C72D0B" w:rsidRPr="007F30C1" w:rsidRDefault="00C72D0B" w:rsidP="00C72D0B">
            <w:r w:rsidRPr="007F30C1">
              <w:t xml:space="preserve"> </w:t>
            </w:r>
          </w:p>
          <w:p w14:paraId="4D9960CA" w14:textId="7AF44344" w:rsidR="00C72D0B" w:rsidRPr="007F30C1" w:rsidRDefault="00C72D0B" w:rsidP="00C72D0B">
            <w:pPr>
              <w:numPr>
                <w:ilvl w:val="0"/>
                <w:numId w:val="24"/>
              </w:numPr>
            </w:pPr>
            <w:r w:rsidRPr="007F30C1">
              <w:t>Use AI camera detection for pedestrian crowds, cyclists and equestrian road users and to give priority</w:t>
            </w:r>
          </w:p>
          <w:p w14:paraId="10230106" w14:textId="77777777" w:rsidR="00C72D0B" w:rsidRPr="007F30C1" w:rsidRDefault="00C72D0B" w:rsidP="00C72D0B"/>
          <w:p w14:paraId="29EAFC47" w14:textId="2F7728E1" w:rsidR="00C72D0B" w:rsidRPr="007F30C1" w:rsidRDefault="00C72D0B" w:rsidP="00C72D0B">
            <w:pPr>
              <w:numPr>
                <w:ilvl w:val="0"/>
                <w:numId w:val="24"/>
              </w:numPr>
            </w:pPr>
            <w:r w:rsidRPr="007F30C1">
              <w:t>Use AI to give bus priority</w:t>
            </w:r>
          </w:p>
          <w:p w14:paraId="36DCF301" w14:textId="77777777" w:rsidR="00C72D0B" w:rsidRPr="007F30C1" w:rsidRDefault="00C72D0B" w:rsidP="00C72D0B"/>
          <w:p w14:paraId="55634494" w14:textId="4466609B" w:rsidR="00C72D0B" w:rsidRPr="007F30C1" w:rsidRDefault="006E5A88" w:rsidP="00C72D0B">
            <w:pPr>
              <w:numPr>
                <w:ilvl w:val="0"/>
                <w:numId w:val="24"/>
              </w:numPr>
            </w:pPr>
            <w:r w:rsidRPr="007F30C1">
              <w:t>Have introduced n</w:t>
            </w:r>
            <w:r w:rsidR="00C72D0B" w:rsidRPr="007F30C1">
              <w:t xml:space="preserve">ew traffic management system with strategy manager facilities </w:t>
            </w:r>
            <w:r w:rsidRPr="007F30C1">
              <w:t>t</w:t>
            </w:r>
            <w:r w:rsidR="00C72D0B" w:rsidRPr="007F30C1">
              <w:t>o prioritise road users / various scenarios / bus priority / control</w:t>
            </w:r>
          </w:p>
          <w:p w14:paraId="5C4ACC16" w14:textId="77777777" w:rsidR="00C72D0B" w:rsidRPr="007F30C1" w:rsidRDefault="00C72D0B" w:rsidP="00C72D0B"/>
          <w:p w14:paraId="3C845E87" w14:textId="115E8C47" w:rsidR="00C72D0B" w:rsidRPr="007F30C1" w:rsidRDefault="00C72D0B" w:rsidP="00C72D0B">
            <w:pPr>
              <w:numPr>
                <w:ilvl w:val="0"/>
                <w:numId w:val="24"/>
              </w:numPr>
            </w:pPr>
            <w:r w:rsidRPr="007F30C1">
              <w:t>Use of aluminium pole</w:t>
            </w:r>
            <w:r w:rsidR="006E5A88" w:rsidRPr="007F30C1">
              <w:t>s</w:t>
            </w:r>
            <w:r w:rsidRPr="007F30C1">
              <w:t>, contribut</w:t>
            </w:r>
            <w:r w:rsidR="006E5A88" w:rsidRPr="007F30C1">
              <w:t>ing</w:t>
            </w:r>
            <w:r w:rsidRPr="007F30C1">
              <w:t xml:space="preserve"> to circular economy  </w:t>
            </w:r>
          </w:p>
          <w:p w14:paraId="3D2B4885" w14:textId="77777777" w:rsidR="00C72D0B" w:rsidRPr="007F30C1" w:rsidRDefault="00C72D0B" w:rsidP="00C72D0B"/>
          <w:p w14:paraId="4089EA3D" w14:textId="06D2BE65" w:rsidR="00C72D0B" w:rsidRPr="007F30C1" w:rsidRDefault="00C72D0B" w:rsidP="00C72D0B">
            <w:pPr>
              <w:numPr>
                <w:ilvl w:val="0"/>
                <w:numId w:val="24"/>
              </w:numPr>
            </w:pPr>
            <w:r w:rsidRPr="007F30C1">
              <w:t>Starting to introduce</w:t>
            </w:r>
            <w:r w:rsidR="006E5A88" w:rsidRPr="007F30C1">
              <w:t xml:space="preserve"> </w:t>
            </w:r>
            <w:r w:rsidRPr="007F30C1">
              <w:t>detectors engineered specifically for kerbside detection, identifying and determine volumetric pedestrians and cyclists in the waiting area, providing valuable data to support adaptive pedestrian signal control and improve safety for all Vulnerable Road Users (VRUs)</w:t>
            </w:r>
          </w:p>
          <w:p w14:paraId="05EBEA6C" w14:textId="77777777" w:rsidR="00C72D0B" w:rsidRPr="007F30C1" w:rsidRDefault="00C72D0B" w:rsidP="00C72D0B"/>
          <w:p w14:paraId="468CF6EB" w14:textId="5B4099A6" w:rsidR="00C72D0B" w:rsidRPr="007F30C1" w:rsidRDefault="006E5A88" w:rsidP="00C72D0B">
            <w:pPr>
              <w:numPr>
                <w:ilvl w:val="0"/>
                <w:numId w:val="24"/>
              </w:numPr>
            </w:pPr>
            <w:r w:rsidRPr="007F30C1">
              <w:t xml:space="preserve">Use of </w:t>
            </w:r>
            <w:r w:rsidR="00C72D0B" w:rsidRPr="007F30C1">
              <w:t>I/P linking junctions/ pedestrian crossings together through fibre optics / 5G and wireless</w:t>
            </w:r>
          </w:p>
          <w:p w14:paraId="28E96C5D" w14:textId="77777777" w:rsidR="00C72D0B" w:rsidRPr="007F30C1" w:rsidRDefault="00C72D0B" w:rsidP="00C72D0B"/>
          <w:p w14:paraId="1DEF0135" w14:textId="2E2BCA19" w:rsidR="00C72D0B" w:rsidRPr="007F30C1" w:rsidRDefault="00C72D0B" w:rsidP="00C72D0B">
            <w:pPr>
              <w:numPr>
                <w:ilvl w:val="0"/>
                <w:numId w:val="24"/>
              </w:numPr>
            </w:pPr>
            <w:r w:rsidRPr="007F30C1">
              <w:t>Starting to use downloadable plans to maintain control of junctions etc when there</w:t>
            </w:r>
            <w:r w:rsidR="00BA62FA">
              <w:t xml:space="preserve"> are</w:t>
            </w:r>
            <w:r w:rsidRPr="007F30C1">
              <w:t xml:space="preserve"> communication failures</w:t>
            </w:r>
          </w:p>
          <w:p w14:paraId="7CACA090" w14:textId="77777777" w:rsidR="00C9482D" w:rsidRPr="007F30C1" w:rsidRDefault="00C9482D" w:rsidP="008B4F57"/>
          <w:p w14:paraId="60C7E2B2" w14:textId="1292E5DC" w:rsidR="00C9482D" w:rsidRPr="007F30C1" w:rsidRDefault="00252078" w:rsidP="008B4F57">
            <w:r>
              <w:t>5</w:t>
            </w:r>
            <w:r w:rsidR="00C9482D" w:rsidRPr="007F30C1">
              <w:t>) Our Structures team have:</w:t>
            </w:r>
          </w:p>
          <w:p w14:paraId="2D383C5D" w14:textId="77777777" w:rsidR="00C9482D" w:rsidRPr="00C9482D" w:rsidRDefault="00C9482D" w:rsidP="00C9482D">
            <w:pPr>
              <w:rPr>
                <w:sz w:val="24"/>
                <w:szCs w:val="24"/>
              </w:rPr>
            </w:pPr>
          </w:p>
          <w:p w14:paraId="596EF1E2" w14:textId="7DDEF5E5" w:rsidR="00C72D0B" w:rsidRPr="007F30C1" w:rsidRDefault="00C9482D" w:rsidP="008B4F57">
            <w:pPr>
              <w:numPr>
                <w:ilvl w:val="0"/>
                <w:numId w:val="24"/>
              </w:numPr>
            </w:pPr>
            <w:r w:rsidRPr="007F30C1">
              <w:t>Trialled and are starting to adopt the use of drones for culvert and bridge inspections</w:t>
            </w:r>
          </w:p>
          <w:p w14:paraId="7269E947" w14:textId="77777777" w:rsidR="00C9482D" w:rsidRPr="007F30C1" w:rsidRDefault="00C9482D" w:rsidP="00C9482D"/>
          <w:p w14:paraId="4F99B8B0" w14:textId="0F4AA99A" w:rsidR="00C9482D" w:rsidRPr="007F30C1" w:rsidRDefault="00C9482D" w:rsidP="008B4F57">
            <w:pPr>
              <w:numPr>
                <w:ilvl w:val="0"/>
                <w:numId w:val="24"/>
              </w:numPr>
            </w:pPr>
            <w:r w:rsidRPr="007F30C1">
              <w:t>Implemented smaller scale culvert lining works using inflatable flexible resin sock</w:t>
            </w:r>
            <w:r w:rsidR="00573433" w:rsidRPr="007F30C1">
              <w:t xml:space="preserve"> technology</w:t>
            </w:r>
            <w:r w:rsidRPr="007F30C1">
              <w:t xml:space="preserve"> </w:t>
            </w:r>
            <w:r w:rsidR="00C70A2E">
              <w:t>and are seeking to use this for larger culvert works where appro</w:t>
            </w:r>
            <w:r w:rsidR="00086424">
              <w:t>p</w:t>
            </w:r>
            <w:r w:rsidR="00C70A2E">
              <w:t>riate</w:t>
            </w:r>
          </w:p>
          <w:p w14:paraId="065EAEB5" w14:textId="77777777" w:rsidR="00D824DB" w:rsidRDefault="00D824DB">
            <w:pPr>
              <w:rPr>
                <w:rFonts w:ascii="Arial" w:hAnsi="Arial" w:cs="Arial"/>
                <w:i/>
              </w:rPr>
            </w:pPr>
          </w:p>
          <w:p w14:paraId="1B108995" w14:textId="77777777" w:rsidR="00004B13" w:rsidRDefault="00004B13">
            <w:pPr>
              <w:rPr>
                <w:rFonts w:ascii="Arial" w:hAnsi="Arial" w:cs="Arial"/>
                <w:i/>
              </w:rPr>
            </w:pPr>
          </w:p>
          <w:p w14:paraId="5EF5D631" w14:textId="77777777" w:rsidR="00004B13" w:rsidRPr="00FA3D06" w:rsidRDefault="00004B13">
            <w:pPr>
              <w:rPr>
                <w:rFonts w:ascii="Arial" w:hAnsi="Arial" w:cs="Arial"/>
                <w:i/>
              </w:rPr>
            </w:pPr>
          </w:p>
        </w:tc>
      </w:tr>
    </w:tbl>
    <w:p w14:paraId="34B0C11E" w14:textId="22949A64" w:rsidR="00D824DB" w:rsidRPr="00FA3D06" w:rsidRDefault="006449FA" w:rsidP="00F3187F">
      <w:pPr>
        <w:pStyle w:val="Heading2"/>
      </w:pPr>
      <w:bookmarkStart w:id="13" w:name="_Toc230278618"/>
      <w:r w:rsidRPr="009E131E">
        <w:lastRenderedPageBreak/>
        <w:t>B</w:t>
      </w:r>
      <w:r w:rsidR="0001221F" w:rsidRPr="009E131E">
        <w:t>11</w:t>
      </w:r>
      <w:r w:rsidRPr="009E131E">
        <w:t xml:space="preserve"> – </w:t>
      </w:r>
      <w:r w:rsidR="007A5104" w:rsidRPr="009E131E">
        <w:t>Working with utility companies</w:t>
      </w:r>
      <w:r w:rsidR="00276CF4" w:rsidRPr="009E131E">
        <w:t xml:space="preserve"> to </w:t>
      </w:r>
      <w:r w:rsidR="00482BAE" w:rsidRPr="009E131E">
        <w:t>reduce disruption</w:t>
      </w:r>
      <w:r w:rsidR="00967B5E" w:rsidRPr="009E131E">
        <w:t xml:space="preserve"> </w:t>
      </w:r>
      <w:r w:rsidR="002169E5" w:rsidRPr="009E131E">
        <w:t>to road users</w:t>
      </w:r>
      <w:bookmarkEnd w:id="13"/>
      <w:r w:rsidR="002169E5" w:rsidRPr="00FA3D06">
        <w:t xml:space="preserve"> </w:t>
      </w:r>
    </w:p>
    <w:tbl>
      <w:tblPr>
        <w:tblStyle w:val="TableGrid"/>
        <w:tblW w:w="9066" w:type="dxa"/>
        <w:tblInd w:w="-5" w:type="dxa"/>
        <w:tblLook w:val="04A0" w:firstRow="1" w:lastRow="0" w:firstColumn="1" w:lastColumn="0" w:noHBand="0" w:noVBand="1"/>
        <w:tblCaption w:val="B11 Working with utility companies to reduce disruption to road users"/>
      </w:tblPr>
      <w:tblGrid>
        <w:gridCol w:w="832"/>
        <w:gridCol w:w="6854"/>
        <w:gridCol w:w="1380"/>
      </w:tblGrid>
      <w:tr w:rsidR="00D824DB" w:rsidRPr="006B50C7" w14:paraId="062B7CBF" w14:textId="77777777" w:rsidTr="00AF0C2B">
        <w:tc>
          <w:tcPr>
            <w:tcW w:w="833" w:type="dxa"/>
          </w:tcPr>
          <w:p w14:paraId="7BED6F97" w14:textId="7E898764" w:rsidR="00D824DB" w:rsidRPr="007D2810" w:rsidRDefault="00D824DB">
            <w:pPr>
              <w:pStyle w:val="ListParagraph"/>
              <w:ind w:left="0"/>
              <w:rPr>
                <w:rFonts w:ascii="Arial" w:hAnsi="Arial" w:cs="Arial"/>
              </w:rPr>
            </w:pPr>
            <w:r w:rsidRPr="007D2810">
              <w:rPr>
                <w:rFonts w:ascii="Arial" w:hAnsi="Arial" w:cs="Arial"/>
                <w:b/>
              </w:rPr>
              <w:t>ID</w:t>
            </w:r>
          </w:p>
        </w:tc>
        <w:tc>
          <w:tcPr>
            <w:tcW w:w="7105" w:type="dxa"/>
          </w:tcPr>
          <w:p w14:paraId="5EDEEFEF" w14:textId="17788E09" w:rsidR="00D824DB" w:rsidRPr="007D2810" w:rsidRDefault="00CE1F90">
            <w:pPr>
              <w:rPr>
                <w:rFonts w:ascii="Arial" w:hAnsi="Arial" w:cs="Arial"/>
              </w:rPr>
            </w:pPr>
            <w:r w:rsidRPr="00CB0DA0">
              <w:rPr>
                <w:rFonts w:ascii="Arial" w:hAnsi="Arial" w:cs="Arial"/>
                <w:b/>
                <w:iCs/>
              </w:rPr>
              <w:t>Question</w:t>
            </w:r>
          </w:p>
        </w:tc>
        <w:tc>
          <w:tcPr>
            <w:tcW w:w="1418" w:type="dxa"/>
          </w:tcPr>
          <w:p w14:paraId="29A79C3C" w14:textId="7D1C0C53" w:rsidR="00D824DB" w:rsidRPr="007D2810" w:rsidRDefault="00CE1F90" w:rsidP="00B17F65">
            <w:pPr>
              <w:pStyle w:val="ListParagraph"/>
              <w:ind w:left="0"/>
              <w:jc w:val="center"/>
              <w:rPr>
                <w:rFonts w:ascii="Arial" w:hAnsi="Arial" w:cs="Arial"/>
                <w:b/>
              </w:rPr>
            </w:pPr>
            <w:r w:rsidRPr="00CB0DA0">
              <w:rPr>
                <w:rFonts w:ascii="Arial" w:hAnsi="Arial" w:cs="Arial"/>
                <w:b/>
                <w:iCs/>
              </w:rPr>
              <w:t>Yes / No</w:t>
            </w:r>
          </w:p>
        </w:tc>
      </w:tr>
      <w:tr w:rsidR="00496FD1" w:rsidRPr="006B50C7" w14:paraId="7A0DA36D" w14:textId="77777777" w:rsidTr="00AF0C2B">
        <w:tc>
          <w:tcPr>
            <w:tcW w:w="833" w:type="dxa"/>
          </w:tcPr>
          <w:p w14:paraId="3EC6B53C" w14:textId="19DEEF99" w:rsidR="00496FD1" w:rsidRPr="007D2810" w:rsidRDefault="00CD5980">
            <w:pPr>
              <w:pStyle w:val="ListParagraph"/>
              <w:ind w:left="0"/>
              <w:rPr>
                <w:rFonts w:ascii="Arial" w:hAnsi="Arial" w:cs="Arial"/>
              </w:rPr>
            </w:pPr>
            <w:r w:rsidRPr="007D2810">
              <w:rPr>
                <w:rFonts w:ascii="Arial" w:hAnsi="Arial" w:cs="Arial"/>
              </w:rPr>
              <w:t>11.1.1</w:t>
            </w:r>
          </w:p>
        </w:tc>
        <w:tc>
          <w:tcPr>
            <w:tcW w:w="7105" w:type="dxa"/>
          </w:tcPr>
          <w:p w14:paraId="682394D0" w14:textId="689584E8" w:rsidR="00496FD1" w:rsidRPr="007D2810" w:rsidRDefault="00496FD1">
            <w:pPr>
              <w:rPr>
                <w:rFonts w:ascii="Arial" w:hAnsi="Arial" w:cs="Arial"/>
              </w:rPr>
            </w:pPr>
            <w:r w:rsidRPr="007D2810">
              <w:rPr>
                <w:rFonts w:ascii="Arial" w:hAnsi="Arial" w:cs="Arial"/>
              </w:rPr>
              <w:t xml:space="preserve">Do you routinely monitor </w:t>
            </w:r>
            <w:r w:rsidRPr="007D2810">
              <w:rPr>
                <w:rFonts w:ascii="Arial" w:hAnsi="Arial" w:cs="Arial"/>
                <w:b/>
              </w:rPr>
              <w:t>and</w:t>
            </w:r>
            <w:r w:rsidRPr="007D2810">
              <w:rPr>
                <w:rFonts w:ascii="Arial" w:hAnsi="Arial" w:cs="Arial"/>
              </w:rPr>
              <w:t xml:space="preserve"> enforce utility works quality as part of your </w:t>
            </w:r>
            <w:proofErr w:type="spellStart"/>
            <w:r w:rsidRPr="007D2810">
              <w:rPr>
                <w:rFonts w:ascii="Arial" w:hAnsi="Arial" w:cs="Arial"/>
              </w:rPr>
              <w:t>streetworks</w:t>
            </w:r>
            <w:proofErr w:type="spellEnd"/>
            <w:r w:rsidRPr="007D2810">
              <w:rPr>
                <w:rFonts w:ascii="Arial" w:hAnsi="Arial" w:cs="Arial"/>
              </w:rPr>
              <w:t xml:space="preserve"> management?</w:t>
            </w:r>
          </w:p>
        </w:tc>
        <w:tc>
          <w:tcPr>
            <w:tcW w:w="1418" w:type="dxa"/>
          </w:tcPr>
          <w:p w14:paraId="3810DD7C" w14:textId="42D57F28" w:rsidR="00496FD1" w:rsidRPr="007D2810" w:rsidRDefault="00ED2D23" w:rsidP="00412F86">
            <w:pPr>
              <w:pStyle w:val="ListParagraph"/>
              <w:ind w:left="0"/>
              <w:jc w:val="center"/>
              <w:rPr>
                <w:rFonts w:ascii="Arial" w:hAnsi="Arial" w:cs="Arial"/>
                <w:b/>
              </w:rPr>
            </w:pPr>
            <w:r w:rsidRPr="007D2810">
              <w:rPr>
                <w:rFonts w:ascii="Arial" w:hAnsi="Arial" w:cs="Arial"/>
                <w:b/>
              </w:rPr>
              <w:t>Yes</w:t>
            </w:r>
          </w:p>
        </w:tc>
      </w:tr>
      <w:tr w:rsidR="00496FD1" w:rsidRPr="006B50C7" w14:paraId="5D27620C" w14:textId="77777777" w:rsidTr="00AF0C2B">
        <w:tc>
          <w:tcPr>
            <w:tcW w:w="833" w:type="dxa"/>
          </w:tcPr>
          <w:p w14:paraId="78439471" w14:textId="53956ABC" w:rsidR="00496FD1" w:rsidRPr="007D2810" w:rsidRDefault="00CD5980">
            <w:pPr>
              <w:pStyle w:val="ListParagraph"/>
              <w:ind w:left="0"/>
              <w:rPr>
                <w:rFonts w:ascii="Arial" w:hAnsi="Arial" w:cs="Arial"/>
              </w:rPr>
            </w:pPr>
            <w:r w:rsidRPr="007D2810">
              <w:rPr>
                <w:rFonts w:ascii="Arial" w:hAnsi="Arial" w:cs="Arial"/>
              </w:rPr>
              <w:t>11.1.2</w:t>
            </w:r>
          </w:p>
        </w:tc>
        <w:tc>
          <w:tcPr>
            <w:tcW w:w="7105" w:type="dxa"/>
          </w:tcPr>
          <w:p w14:paraId="53A29907" w14:textId="67679B7C" w:rsidR="00496FD1" w:rsidRPr="007D2810" w:rsidRDefault="00213ABB">
            <w:pPr>
              <w:rPr>
                <w:rFonts w:ascii="Arial" w:hAnsi="Arial" w:cs="Arial"/>
              </w:rPr>
            </w:pPr>
            <w:r w:rsidRPr="007D2810">
              <w:rPr>
                <w:rFonts w:ascii="Arial" w:hAnsi="Arial" w:cs="Arial"/>
              </w:rPr>
              <w:t>Have you undertaken a senior</w:t>
            </w:r>
            <w:r w:rsidRPr="007D2810">
              <w:rPr>
                <w:rFonts w:ascii="Cambria Math" w:hAnsi="Cambria Math" w:cs="Cambria Math"/>
              </w:rPr>
              <w:t>‑</w:t>
            </w:r>
            <w:r w:rsidRPr="007D2810">
              <w:rPr>
                <w:rFonts w:ascii="Arial" w:hAnsi="Arial" w:cs="Arial"/>
              </w:rPr>
              <w:t>endorsed assessment of whether a lane rental scheme would be suitable for your area?</w:t>
            </w:r>
          </w:p>
        </w:tc>
        <w:tc>
          <w:tcPr>
            <w:tcW w:w="1418" w:type="dxa"/>
          </w:tcPr>
          <w:p w14:paraId="1FD583A0" w14:textId="415FD160" w:rsidR="00496FD1" w:rsidRPr="007D2810" w:rsidRDefault="00ED2D23" w:rsidP="00412F86">
            <w:pPr>
              <w:pStyle w:val="ListParagraph"/>
              <w:ind w:left="0"/>
              <w:jc w:val="center"/>
              <w:rPr>
                <w:rFonts w:ascii="Arial" w:hAnsi="Arial" w:cs="Arial"/>
                <w:b/>
              </w:rPr>
            </w:pPr>
            <w:r w:rsidRPr="007D2810">
              <w:rPr>
                <w:rFonts w:ascii="Arial" w:hAnsi="Arial" w:cs="Arial"/>
                <w:b/>
              </w:rPr>
              <w:t>Yes</w:t>
            </w:r>
          </w:p>
        </w:tc>
      </w:tr>
      <w:tr w:rsidR="00723CB7" w:rsidRPr="006B50C7" w14:paraId="36A1B443" w14:textId="77777777" w:rsidTr="00AF0C2B">
        <w:tc>
          <w:tcPr>
            <w:tcW w:w="833" w:type="dxa"/>
          </w:tcPr>
          <w:p w14:paraId="6C6CC6AA" w14:textId="37F9E338" w:rsidR="00723CB7" w:rsidRPr="007D2810" w:rsidRDefault="00CD5980">
            <w:pPr>
              <w:pStyle w:val="ListParagraph"/>
              <w:ind w:left="0"/>
              <w:rPr>
                <w:rFonts w:ascii="Arial" w:hAnsi="Arial" w:cs="Arial"/>
              </w:rPr>
            </w:pPr>
            <w:r w:rsidRPr="007D2810">
              <w:rPr>
                <w:rFonts w:ascii="Arial" w:hAnsi="Arial" w:cs="Arial"/>
              </w:rPr>
              <w:t>11.1.3</w:t>
            </w:r>
          </w:p>
        </w:tc>
        <w:tc>
          <w:tcPr>
            <w:tcW w:w="7105" w:type="dxa"/>
          </w:tcPr>
          <w:p w14:paraId="240E5694" w14:textId="44324CA5" w:rsidR="00723CB7" w:rsidRPr="007D2810" w:rsidRDefault="00723CB7">
            <w:pPr>
              <w:rPr>
                <w:rFonts w:ascii="Arial" w:hAnsi="Arial" w:cs="Arial"/>
              </w:rPr>
            </w:pPr>
            <w:r w:rsidRPr="007D2810">
              <w:rPr>
                <w:rFonts w:ascii="Arial" w:hAnsi="Arial" w:cs="Arial"/>
              </w:rPr>
              <w:t>Do you</w:t>
            </w:r>
            <w:r w:rsidR="006A6ABB" w:rsidRPr="007D2810">
              <w:rPr>
                <w:rFonts w:ascii="Arial" w:hAnsi="Arial" w:cs="Arial"/>
              </w:rPr>
              <w:t xml:space="preserve"> </w:t>
            </w:r>
            <w:r w:rsidR="00A13068" w:rsidRPr="007D2810">
              <w:rPr>
                <w:rFonts w:ascii="Arial" w:hAnsi="Arial" w:cs="Arial"/>
              </w:rPr>
              <w:t xml:space="preserve">seek input from utility companies </w:t>
            </w:r>
            <w:r w:rsidR="000119EF" w:rsidRPr="007D2810">
              <w:rPr>
                <w:rFonts w:ascii="Arial" w:hAnsi="Arial" w:cs="Arial"/>
              </w:rPr>
              <w:t xml:space="preserve">when </w:t>
            </w:r>
            <w:r w:rsidR="007934F3" w:rsidRPr="007D2810">
              <w:rPr>
                <w:rFonts w:ascii="Arial" w:hAnsi="Arial" w:cs="Arial"/>
              </w:rPr>
              <w:t>determin</w:t>
            </w:r>
            <w:r w:rsidR="000119EF" w:rsidRPr="007D2810">
              <w:rPr>
                <w:rFonts w:ascii="Arial" w:hAnsi="Arial" w:cs="Arial"/>
              </w:rPr>
              <w:t xml:space="preserve">ing your </w:t>
            </w:r>
            <w:r w:rsidRPr="007D2810">
              <w:rPr>
                <w:rFonts w:ascii="Arial" w:hAnsi="Arial" w:cs="Arial"/>
              </w:rPr>
              <w:t xml:space="preserve">highways maintenance programme to </w:t>
            </w:r>
            <w:r w:rsidR="005B5113" w:rsidRPr="007D2810">
              <w:rPr>
                <w:rFonts w:ascii="Arial" w:hAnsi="Arial" w:cs="Arial"/>
              </w:rPr>
              <w:t xml:space="preserve">help </w:t>
            </w:r>
            <w:r w:rsidRPr="007D2810">
              <w:rPr>
                <w:rFonts w:ascii="Arial" w:hAnsi="Arial" w:cs="Arial"/>
              </w:rPr>
              <w:t>reduce disruption</w:t>
            </w:r>
            <w:r w:rsidR="00ED2D23" w:rsidRPr="007D2810">
              <w:rPr>
                <w:rFonts w:ascii="Arial" w:hAnsi="Arial" w:cs="Arial"/>
              </w:rPr>
              <w:t>?</w:t>
            </w:r>
          </w:p>
        </w:tc>
        <w:tc>
          <w:tcPr>
            <w:tcW w:w="1418" w:type="dxa"/>
          </w:tcPr>
          <w:p w14:paraId="551C381E" w14:textId="1EECD9BD" w:rsidR="00723CB7" w:rsidRPr="007D2810" w:rsidRDefault="00ED2D23" w:rsidP="00412F86">
            <w:pPr>
              <w:pStyle w:val="ListParagraph"/>
              <w:ind w:left="0"/>
              <w:jc w:val="center"/>
              <w:rPr>
                <w:rFonts w:ascii="Arial" w:hAnsi="Arial" w:cs="Arial"/>
                <w:b/>
              </w:rPr>
            </w:pPr>
            <w:r w:rsidRPr="007D2810">
              <w:rPr>
                <w:rFonts w:ascii="Arial" w:hAnsi="Arial" w:cs="Arial"/>
                <w:b/>
              </w:rPr>
              <w:t>Yes</w:t>
            </w:r>
          </w:p>
        </w:tc>
      </w:tr>
      <w:tr w:rsidR="00D824DB" w:rsidRPr="006B50C7" w14:paraId="24708AFB" w14:textId="77777777" w:rsidTr="00AF0C2B">
        <w:tc>
          <w:tcPr>
            <w:tcW w:w="833" w:type="dxa"/>
          </w:tcPr>
          <w:p w14:paraId="4D5D52A6" w14:textId="1D9C8F7A" w:rsidR="00D824DB" w:rsidRPr="007D2810" w:rsidRDefault="00CD5980">
            <w:pPr>
              <w:pStyle w:val="ListParagraph"/>
              <w:ind w:left="0"/>
              <w:rPr>
                <w:rFonts w:ascii="Arial" w:hAnsi="Arial" w:cs="Arial"/>
              </w:rPr>
            </w:pPr>
            <w:r w:rsidRPr="007D2810">
              <w:rPr>
                <w:rFonts w:ascii="Arial" w:hAnsi="Arial" w:cs="Arial"/>
              </w:rPr>
              <w:t>11.1.4</w:t>
            </w:r>
          </w:p>
        </w:tc>
        <w:tc>
          <w:tcPr>
            <w:tcW w:w="7105" w:type="dxa"/>
          </w:tcPr>
          <w:p w14:paraId="10388B0A" w14:textId="77777777" w:rsidR="00D824DB" w:rsidRPr="007D2810" w:rsidRDefault="00D824DB">
            <w:pPr>
              <w:rPr>
                <w:rFonts w:ascii="Arial" w:hAnsi="Arial" w:cs="Arial"/>
              </w:rPr>
            </w:pPr>
            <w:r w:rsidRPr="007D2810">
              <w:rPr>
                <w:rFonts w:ascii="Arial" w:hAnsi="Arial" w:cs="Arial"/>
              </w:rPr>
              <w:t>Have you conducted and published a permit scheme evaluation within the last three years?</w:t>
            </w:r>
          </w:p>
        </w:tc>
        <w:tc>
          <w:tcPr>
            <w:tcW w:w="1418" w:type="dxa"/>
          </w:tcPr>
          <w:p w14:paraId="643AC537" w14:textId="42EDA07D" w:rsidR="00D824DB" w:rsidRPr="007D2810" w:rsidRDefault="00004B13" w:rsidP="00412F86">
            <w:pPr>
              <w:pStyle w:val="ListParagraph"/>
              <w:ind w:left="0"/>
              <w:jc w:val="center"/>
              <w:rPr>
                <w:rFonts w:ascii="Arial" w:hAnsi="Arial" w:cs="Arial"/>
                <w:b/>
              </w:rPr>
            </w:pPr>
            <w:r>
              <w:rPr>
                <w:rFonts w:ascii="Arial" w:hAnsi="Arial" w:cs="Arial"/>
                <w:b/>
              </w:rPr>
              <w:t>No</w:t>
            </w:r>
          </w:p>
        </w:tc>
      </w:tr>
      <w:tr w:rsidR="00D824DB" w:rsidRPr="006B50C7" w14:paraId="7E54AD17" w14:textId="77777777" w:rsidTr="00AF0C2B">
        <w:tc>
          <w:tcPr>
            <w:tcW w:w="833" w:type="dxa"/>
          </w:tcPr>
          <w:p w14:paraId="0C9079DB" w14:textId="16DFDD65" w:rsidR="00D824DB" w:rsidRPr="007D2810" w:rsidRDefault="00CD5980">
            <w:pPr>
              <w:pStyle w:val="ListParagraph"/>
              <w:ind w:left="0"/>
              <w:rPr>
                <w:rFonts w:ascii="Arial" w:hAnsi="Arial" w:cs="Arial"/>
              </w:rPr>
            </w:pPr>
            <w:r w:rsidRPr="007D2810">
              <w:rPr>
                <w:rFonts w:ascii="Arial" w:hAnsi="Arial" w:cs="Arial"/>
              </w:rPr>
              <w:t>11.1.5</w:t>
            </w:r>
          </w:p>
        </w:tc>
        <w:tc>
          <w:tcPr>
            <w:tcW w:w="7105" w:type="dxa"/>
          </w:tcPr>
          <w:p w14:paraId="1D9F82A7" w14:textId="77777777" w:rsidR="00D824DB" w:rsidRPr="007D2810" w:rsidRDefault="00D824DB">
            <w:pPr>
              <w:rPr>
                <w:rFonts w:ascii="Arial" w:hAnsi="Arial" w:cs="Arial"/>
              </w:rPr>
            </w:pPr>
            <w:r w:rsidRPr="007D2810">
              <w:rPr>
                <w:rFonts w:ascii="Arial" w:hAnsi="Arial" w:cs="Arial"/>
              </w:rPr>
              <w:t xml:space="preserve">Have you conducted a traffic sensitive review in the last three years?  </w:t>
            </w:r>
          </w:p>
        </w:tc>
        <w:tc>
          <w:tcPr>
            <w:tcW w:w="1418" w:type="dxa"/>
          </w:tcPr>
          <w:p w14:paraId="0B640E13" w14:textId="7ADD7CAE" w:rsidR="00D824DB" w:rsidRPr="007D2810" w:rsidRDefault="00ED2D23" w:rsidP="00B17F65">
            <w:pPr>
              <w:pStyle w:val="ListParagraph"/>
              <w:ind w:left="0"/>
              <w:jc w:val="center"/>
              <w:rPr>
                <w:rFonts w:ascii="Arial" w:hAnsi="Arial" w:cs="Arial"/>
                <w:b/>
              </w:rPr>
            </w:pPr>
            <w:r w:rsidRPr="007D2810">
              <w:rPr>
                <w:rFonts w:ascii="Arial" w:hAnsi="Arial" w:cs="Arial"/>
                <w:b/>
              </w:rPr>
              <w:t>Yes</w:t>
            </w:r>
            <w:r w:rsidR="001B6018" w:rsidRPr="007D2810">
              <w:rPr>
                <w:rFonts w:ascii="Arial" w:hAnsi="Arial" w:cs="Arial"/>
                <w:b/>
              </w:rPr>
              <w:t xml:space="preserve"> </w:t>
            </w:r>
          </w:p>
        </w:tc>
      </w:tr>
    </w:tbl>
    <w:p w14:paraId="525DEB3E" w14:textId="77E43D45" w:rsidR="00B16605" w:rsidRPr="00FA3D06" w:rsidRDefault="00B64BF8" w:rsidP="00B16605">
      <w:pPr>
        <w:spacing w:before="240" w:after="0"/>
        <w:rPr>
          <w:rFonts w:ascii="Arial" w:hAnsi="Arial" w:cs="Arial"/>
          <w:i/>
        </w:rPr>
      </w:pPr>
      <w:r>
        <w:rPr>
          <w:rFonts w:ascii="Arial" w:hAnsi="Arial" w:cs="Arial"/>
          <w:i/>
          <w:iCs/>
        </w:rPr>
        <w:t>B</w:t>
      </w:r>
      <w:r w:rsidR="00CD5980">
        <w:rPr>
          <w:rFonts w:ascii="Arial" w:hAnsi="Arial" w:cs="Arial"/>
          <w:i/>
          <w:iCs/>
        </w:rPr>
        <w:t xml:space="preserve">11.1.6 - </w:t>
      </w:r>
      <w:r w:rsidR="00B16605" w:rsidRPr="00FA3D06">
        <w:rPr>
          <w:rFonts w:ascii="Arial" w:hAnsi="Arial" w:cs="Arial"/>
          <w:i/>
        </w:rPr>
        <w:t>Evidence Summary</w:t>
      </w:r>
    </w:p>
    <w:tbl>
      <w:tblPr>
        <w:tblStyle w:val="TableGrid"/>
        <w:tblW w:w="9066" w:type="dxa"/>
        <w:tblLook w:val="04A0" w:firstRow="1" w:lastRow="0" w:firstColumn="1" w:lastColumn="0" w:noHBand="0" w:noVBand="1"/>
        <w:tblCaption w:val="B11.1.6 Evidence summary"/>
      </w:tblPr>
      <w:tblGrid>
        <w:gridCol w:w="9066"/>
      </w:tblGrid>
      <w:tr w:rsidR="00B16605" w:rsidRPr="006B50C7" w14:paraId="13417262" w14:textId="77777777" w:rsidTr="00AF0C2B">
        <w:tc>
          <w:tcPr>
            <w:tcW w:w="9016" w:type="dxa"/>
          </w:tcPr>
          <w:p w14:paraId="4D6A5ABB" w14:textId="66C329EF" w:rsidR="00004B13" w:rsidRDefault="00004B13" w:rsidP="00004B13">
            <w:r>
              <w:t>Monitoring and enforcement of utility works forms part of our permit scheme</w:t>
            </w:r>
          </w:p>
          <w:p w14:paraId="7F632FD4" w14:textId="77777777" w:rsidR="00004B13" w:rsidRDefault="00004B13" w:rsidP="00004B13"/>
          <w:p w14:paraId="57DB2F60" w14:textId="0427A149" w:rsidR="00004B13" w:rsidRDefault="00004B13" w:rsidP="00004B13">
            <w:pPr>
              <w:rPr>
                <w:rFonts w:ascii="Arial" w:hAnsi="Arial" w:cs="Arial"/>
                <w:i/>
              </w:rPr>
            </w:pPr>
            <w:r>
              <w:t xml:space="preserve">When available, reports are published on </w:t>
            </w:r>
            <w:hyperlink r:id="rId15" w:history="1">
              <w:r w:rsidRPr="003621EB">
                <w:rPr>
                  <w:rStyle w:val="Hyperlink"/>
                  <w:rFonts w:ascii="Arial" w:hAnsi="Arial" w:cs="Arial"/>
                  <w:i/>
                </w:rPr>
                <w:t>https://www.bradford.gov.uk/transport-and-travel/permits-and-licences/city-of-bradford-permit-scheme/</w:t>
              </w:r>
            </w:hyperlink>
            <w:r>
              <w:rPr>
                <w:rFonts w:ascii="Arial" w:hAnsi="Arial" w:cs="Arial"/>
                <w:i/>
              </w:rPr>
              <w:t xml:space="preserve"> </w:t>
            </w:r>
          </w:p>
          <w:p w14:paraId="48BB27BF" w14:textId="377F46A0" w:rsidR="00B16605" w:rsidRDefault="00B16605">
            <w:pPr>
              <w:rPr>
                <w:rFonts w:ascii="Arial" w:hAnsi="Arial" w:cs="Arial"/>
                <w:i/>
                <w:color w:val="BFBFBF" w:themeColor="background1" w:themeShade="BF"/>
              </w:rPr>
            </w:pPr>
          </w:p>
          <w:p w14:paraId="62D898E7" w14:textId="1FB49728" w:rsidR="00F12248" w:rsidRPr="00F12248" w:rsidRDefault="00F12248" w:rsidP="00F12248">
            <w:pPr>
              <w:rPr>
                <w:rFonts w:ascii="Arial" w:hAnsi="Arial" w:cs="Arial"/>
              </w:rPr>
            </w:pPr>
            <w:r>
              <w:rPr>
                <w:rFonts w:ascii="Arial" w:hAnsi="Arial" w:cs="Arial"/>
              </w:rPr>
              <w:t>W</w:t>
            </w:r>
            <w:r w:rsidRPr="00F12248">
              <w:rPr>
                <w:rFonts w:ascii="Arial" w:hAnsi="Arial" w:cs="Arial"/>
              </w:rPr>
              <w:t xml:space="preserve">e issue a </w:t>
            </w:r>
            <w:r>
              <w:rPr>
                <w:rFonts w:ascii="Arial" w:hAnsi="Arial" w:cs="Arial"/>
              </w:rPr>
              <w:t xml:space="preserve">NRASWA </w:t>
            </w:r>
            <w:r w:rsidRPr="00F12248">
              <w:rPr>
                <w:rFonts w:ascii="Arial" w:hAnsi="Arial" w:cs="Arial"/>
              </w:rPr>
              <w:t xml:space="preserve">section 58 </w:t>
            </w:r>
            <w:r>
              <w:rPr>
                <w:rFonts w:ascii="Arial" w:hAnsi="Arial" w:cs="Arial"/>
              </w:rPr>
              <w:t xml:space="preserve">(3 months) </w:t>
            </w:r>
            <w:r w:rsidRPr="00F12248">
              <w:rPr>
                <w:rFonts w:ascii="Arial" w:hAnsi="Arial" w:cs="Arial"/>
              </w:rPr>
              <w:t>notice to utility companies</w:t>
            </w:r>
            <w:r>
              <w:rPr>
                <w:rFonts w:ascii="Arial" w:hAnsi="Arial" w:cs="Arial"/>
              </w:rPr>
              <w:t xml:space="preserve"> </w:t>
            </w:r>
            <w:r w:rsidRPr="00F12248">
              <w:rPr>
                <w:rFonts w:ascii="Arial" w:hAnsi="Arial" w:cs="Arial"/>
              </w:rPr>
              <w:t xml:space="preserve">of our intended work, </w:t>
            </w:r>
            <w:r>
              <w:rPr>
                <w:rFonts w:ascii="Arial" w:hAnsi="Arial" w:cs="Arial"/>
              </w:rPr>
              <w:t>giving</w:t>
            </w:r>
            <w:r w:rsidRPr="00F12248">
              <w:rPr>
                <w:rFonts w:ascii="Arial" w:hAnsi="Arial" w:cs="Arial"/>
              </w:rPr>
              <w:t xml:space="preserve"> them time to notify us of </w:t>
            </w:r>
            <w:r>
              <w:rPr>
                <w:rFonts w:ascii="Arial" w:hAnsi="Arial" w:cs="Arial"/>
              </w:rPr>
              <w:t xml:space="preserve">their planned work </w:t>
            </w:r>
            <w:r w:rsidRPr="00F12248">
              <w:rPr>
                <w:rFonts w:ascii="Arial" w:hAnsi="Arial" w:cs="Arial"/>
              </w:rPr>
              <w:t>or complete any work prior to the 3</w:t>
            </w:r>
            <w:r>
              <w:rPr>
                <w:rFonts w:ascii="Arial" w:hAnsi="Arial" w:cs="Arial"/>
              </w:rPr>
              <w:t>-</w:t>
            </w:r>
            <w:r w:rsidRPr="00F12248">
              <w:rPr>
                <w:rFonts w:ascii="Arial" w:hAnsi="Arial" w:cs="Arial"/>
              </w:rPr>
              <w:t xml:space="preserve">year embargo period </w:t>
            </w:r>
            <w:r>
              <w:rPr>
                <w:rFonts w:ascii="Arial" w:hAnsi="Arial" w:cs="Arial"/>
              </w:rPr>
              <w:t>commencing.</w:t>
            </w:r>
          </w:p>
          <w:p w14:paraId="781686E2" w14:textId="77777777" w:rsidR="00B64BF8" w:rsidRPr="00FA3D06" w:rsidRDefault="00B64BF8">
            <w:pPr>
              <w:rPr>
                <w:rFonts w:ascii="Arial" w:hAnsi="Arial" w:cs="Arial"/>
                <w:i/>
              </w:rPr>
            </w:pPr>
          </w:p>
        </w:tc>
      </w:tr>
    </w:tbl>
    <w:p w14:paraId="00B79B16" w14:textId="4E653FA3" w:rsidR="008D4548" w:rsidRPr="00FA3D06" w:rsidRDefault="008D4548" w:rsidP="002B06DE">
      <w:pPr>
        <w:spacing w:before="240" w:after="0"/>
        <w:rPr>
          <w:rFonts w:ascii="Arial" w:hAnsi="Arial" w:cs="Arial"/>
          <w:i/>
          <w:iCs/>
        </w:rPr>
      </w:pPr>
      <w:r>
        <w:rPr>
          <w:rFonts w:ascii="Arial" w:hAnsi="Arial" w:cs="Arial"/>
          <w:i/>
          <w:iCs/>
        </w:rPr>
        <w:t xml:space="preserve">B11.1.7 - Further </w:t>
      </w:r>
      <w:r w:rsidRPr="00FA3D06">
        <w:rPr>
          <w:rFonts w:ascii="Arial" w:hAnsi="Arial" w:cs="Arial"/>
          <w:i/>
          <w:iCs/>
        </w:rPr>
        <w:t xml:space="preserve">context </w:t>
      </w:r>
    </w:p>
    <w:tbl>
      <w:tblPr>
        <w:tblStyle w:val="TableGrid"/>
        <w:tblW w:w="9066" w:type="dxa"/>
        <w:tblLook w:val="04A0" w:firstRow="1" w:lastRow="0" w:firstColumn="1" w:lastColumn="0" w:noHBand="0" w:noVBand="1"/>
        <w:tblCaption w:val="B11.1.7 Further context"/>
      </w:tblPr>
      <w:tblGrid>
        <w:gridCol w:w="9066"/>
      </w:tblGrid>
      <w:tr w:rsidR="008D4548" w:rsidRPr="006B50C7" w14:paraId="149669CB" w14:textId="77777777" w:rsidTr="00AF0C2B">
        <w:tc>
          <w:tcPr>
            <w:tcW w:w="8926" w:type="dxa"/>
          </w:tcPr>
          <w:p w14:paraId="51D1673B" w14:textId="6C330136" w:rsidR="00004B13" w:rsidRDefault="00004B13" w:rsidP="00004B13">
            <w:pPr>
              <w:rPr>
                <w:rFonts w:ascii="Arial" w:hAnsi="Arial" w:cs="Arial"/>
              </w:rPr>
            </w:pPr>
            <w:r w:rsidRPr="00004B13">
              <w:rPr>
                <w:rFonts w:ascii="Arial" w:hAnsi="Arial" w:cs="Arial"/>
              </w:rPr>
              <w:t xml:space="preserve">Permit Scheme Evaluation and Traffic Sensitive reviews </w:t>
            </w:r>
            <w:r>
              <w:rPr>
                <w:rFonts w:ascii="Arial" w:hAnsi="Arial" w:cs="Arial"/>
              </w:rPr>
              <w:t xml:space="preserve">are </w:t>
            </w:r>
            <w:r w:rsidRPr="00004B13">
              <w:rPr>
                <w:rFonts w:ascii="Arial" w:hAnsi="Arial" w:cs="Arial"/>
              </w:rPr>
              <w:t xml:space="preserve">due to be completed in 2026 ahead of </w:t>
            </w:r>
            <w:r>
              <w:rPr>
                <w:rFonts w:ascii="Arial" w:hAnsi="Arial" w:cs="Arial"/>
              </w:rPr>
              <w:t xml:space="preserve">a </w:t>
            </w:r>
            <w:r w:rsidRPr="00004B13">
              <w:rPr>
                <w:rFonts w:ascii="Arial" w:hAnsi="Arial" w:cs="Arial"/>
              </w:rPr>
              <w:t>Lane Rental application submission.</w:t>
            </w:r>
          </w:p>
          <w:p w14:paraId="6DFFCE59" w14:textId="77777777" w:rsidR="00004B13" w:rsidRPr="00004B13" w:rsidRDefault="00004B13" w:rsidP="00004B13">
            <w:pPr>
              <w:rPr>
                <w:rFonts w:ascii="Arial" w:hAnsi="Arial" w:cs="Arial"/>
              </w:rPr>
            </w:pPr>
          </w:p>
          <w:p w14:paraId="1D2E0D3B" w14:textId="682CA2D8" w:rsidR="00004B13" w:rsidRDefault="00004B13" w:rsidP="00004B13">
            <w:pPr>
              <w:rPr>
                <w:rFonts w:ascii="Arial" w:hAnsi="Arial" w:cs="Arial"/>
              </w:rPr>
            </w:pPr>
            <w:r>
              <w:rPr>
                <w:rFonts w:ascii="Arial" w:hAnsi="Arial" w:cs="Arial"/>
              </w:rPr>
              <w:t xml:space="preserve">Our most recent </w:t>
            </w:r>
            <w:r w:rsidRPr="00004B13">
              <w:rPr>
                <w:rFonts w:ascii="Arial" w:hAnsi="Arial" w:cs="Arial"/>
              </w:rPr>
              <w:t xml:space="preserve">permit scheme evaluation was completed for the 2022/23 </w:t>
            </w:r>
            <w:r>
              <w:rPr>
                <w:rFonts w:ascii="Arial" w:hAnsi="Arial" w:cs="Arial"/>
              </w:rPr>
              <w:t>y</w:t>
            </w:r>
            <w:r w:rsidRPr="00004B13">
              <w:rPr>
                <w:rFonts w:ascii="Arial" w:hAnsi="Arial" w:cs="Arial"/>
              </w:rPr>
              <w:t>ear</w:t>
            </w:r>
            <w:r>
              <w:rPr>
                <w:rFonts w:ascii="Arial" w:hAnsi="Arial" w:cs="Arial"/>
              </w:rPr>
              <w:t>.</w:t>
            </w:r>
          </w:p>
          <w:p w14:paraId="423CDC6D" w14:textId="77777777" w:rsidR="00004B13" w:rsidRDefault="00004B13">
            <w:pPr>
              <w:rPr>
                <w:rFonts w:ascii="Arial" w:hAnsi="Arial" w:cs="Arial"/>
              </w:rPr>
            </w:pPr>
          </w:p>
          <w:p w14:paraId="4BCC0DBF" w14:textId="52A75C96" w:rsidR="00F12248" w:rsidRPr="00F12248" w:rsidRDefault="008609A5">
            <w:pPr>
              <w:rPr>
                <w:rFonts w:ascii="Arial" w:hAnsi="Arial" w:cs="Arial"/>
              </w:rPr>
            </w:pPr>
            <w:r>
              <w:rPr>
                <w:rFonts w:ascii="Arial" w:hAnsi="Arial" w:cs="Arial"/>
              </w:rPr>
              <w:t>Early l</w:t>
            </w:r>
            <w:r w:rsidR="00F12248" w:rsidRPr="00F12248">
              <w:rPr>
                <w:rFonts w:ascii="Arial" w:hAnsi="Arial" w:cs="Arial"/>
              </w:rPr>
              <w:t>iaison with util</w:t>
            </w:r>
            <w:r w:rsidR="00F12248">
              <w:rPr>
                <w:rFonts w:ascii="Arial" w:hAnsi="Arial" w:cs="Arial"/>
              </w:rPr>
              <w:t xml:space="preserve">ity companies is </w:t>
            </w:r>
            <w:r>
              <w:rPr>
                <w:rFonts w:ascii="Arial" w:hAnsi="Arial" w:cs="Arial"/>
              </w:rPr>
              <w:t xml:space="preserve">often necessary where highway maintenance schemes </w:t>
            </w:r>
            <w:proofErr w:type="gramStart"/>
            <w:r w:rsidR="00004B13">
              <w:rPr>
                <w:rFonts w:ascii="Arial" w:hAnsi="Arial" w:cs="Arial"/>
              </w:rPr>
              <w:t>is</w:t>
            </w:r>
            <w:proofErr w:type="gramEnd"/>
            <w:r w:rsidR="00004B13">
              <w:rPr>
                <w:rFonts w:ascii="Arial" w:hAnsi="Arial" w:cs="Arial"/>
              </w:rPr>
              <w:t xml:space="preserve"> likely to </w:t>
            </w:r>
            <w:r>
              <w:rPr>
                <w:rFonts w:ascii="Arial" w:hAnsi="Arial" w:cs="Arial"/>
              </w:rPr>
              <w:t>impact access to utility infrastructure.</w:t>
            </w:r>
          </w:p>
          <w:p w14:paraId="1EC55D3B" w14:textId="67220201" w:rsidR="00F12248" w:rsidRPr="00B64BF8" w:rsidRDefault="00F12248">
            <w:pPr>
              <w:rPr>
                <w:rFonts w:ascii="Arial" w:hAnsi="Arial" w:cs="Arial"/>
                <w:i/>
                <w:iCs/>
                <w:color w:val="BFBFBF" w:themeColor="background1" w:themeShade="BF"/>
              </w:rPr>
            </w:pPr>
          </w:p>
        </w:tc>
      </w:tr>
    </w:tbl>
    <w:p w14:paraId="08C57916" w14:textId="3D0C255E" w:rsidR="00D824DB" w:rsidRPr="00FA3D06" w:rsidRDefault="008D4548" w:rsidP="00F3187F">
      <w:pPr>
        <w:pStyle w:val="Heading2"/>
        <w:rPr>
          <w:highlight w:val="yellow"/>
        </w:rPr>
      </w:pPr>
      <w:r w:rsidRPr="00FA3D06" w:rsidDel="008D4548">
        <w:rPr>
          <w:i/>
        </w:rPr>
        <w:t xml:space="preserve"> </w:t>
      </w:r>
      <w:bookmarkStart w:id="14" w:name="_Toc230278619"/>
      <w:r w:rsidR="00D824DB" w:rsidRPr="00FA3D06">
        <w:t>B</w:t>
      </w:r>
      <w:r w:rsidR="0001221F" w:rsidRPr="00FA3D06">
        <w:t>12</w:t>
      </w:r>
      <w:r w:rsidR="00D824DB" w:rsidRPr="00FA3D06">
        <w:t xml:space="preserve"> – </w:t>
      </w:r>
      <w:r w:rsidR="00C46767" w:rsidRPr="00FA3D06">
        <w:t>Managing highways maintenance contracts effectively</w:t>
      </w:r>
      <w:bookmarkEnd w:id="14"/>
    </w:p>
    <w:p w14:paraId="1AC2F73E" w14:textId="153119FC" w:rsidR="00D824DB" w:rsidRPr="00B7143A" w:rsidRDefault="00D721CA" w:rsidP="00095498">
      <w:pPr>
        <w:spacing w:before="240"/>
        <w:rPr>
          <w:rFonts w:ascii="Arial" w:hAnsi="Arial" w:cs="Arial"/>
          <w:iCs/>
        </w:rPr>
      </w:pPr>
      <w:r w:rsidRPr="00B7143A">
        <w:rPr>
          <w:rFonts w:ascii="Arial" w:hAnsi="Arial" w:cs="Arial"/>
          <w:iCs/>
        </w:rPr>
        <w:t xml:space="preserve">Only answer this section if you </w:t>
      </w:r>
      <w:r w:rsidR="00F9295C" w:rsidRPr="00B7143A">
        <w:rPr>
          <w:rFonts w:ascii="Arial" w:hAnsi="Arial" w:cs="Arial"/>
          <w:iCs/>
        </w:rPr>
        <w:t xml:space="preserve">utilise a contractor to deliver </w:t>
      </w:r>
      <w:r w:rsidR="004C0324" w:rsidRPr="00B7143A">
        <w:rPr>
          <w:rFonts w:ascii="Arial" w:hAnsi="Arial" w:cs="Arial"/>
          <w:iCs/>
        </w:rPr>
        <w:t xml:space="preserve">any of your </w:t>
      </w:r>
      <w:r w:rsidR="004C0324" w:rsidRPr="00B7143A">
        <w:rPr>
          <w:rFonts w:ascii="Arial" w:hAnsi="Arial" w:cs="Arial"/>
          <w:b/>
          <w:iCs/>
        </w:rPr>
        <w:t>carriageway</w:t>
      </w:r>
      <w:r w:rsidR="004C0324" w:rsidRPr="00B7143A">
        <w:rPr>
          <w:rFonts w:ascii="Arial" w:hAnsi="Arial" w:cs="Arial"/>
          <w:iCs/>
        </w:rPr>
        <w:t xml:space="preserve"> </w:t>
      </w:r>
      <w:r w:rsidR="00E97E92" w:rsidRPr="00B7143A">
        <w:rPr>
          <w:rFonts w:ascii="Arial" w:hAnsi="Arial" w:cs="Arial"/>
          <w:iCs/>
        </w:rPr>
        <w:t>maintenance operations</w:t>
      </w:r>
      <w:r w:rsidR="008D12CA" w:rsidRPr="00B7143A">
        <w:rPr>
          <w:rFonts w:ascii="Arial" w:hAnsi="Arial" w:cs="Arial"/>
          <w:iCs/>
        </w:rPr>
        <w:t xml:space="preserve">, </w:t>
      </w:r>
      <w:proofErr w:type="gramStart"/>
      <w:r w:rsidR="008D12CA" w:rsidRPr="00B7143A">
        <w:rPr>
          <w:rFonts w:ascii="Arial" w:hAnsi="Arial" w:cs="Arial"/>
          <w:iCs/>
        </w:rPr>
        <w:t>including</w:t>
      </w:r>
      <w:r w:rsidR="00285B3D" w:rsidRPr="00B7143A">
        <w:rPr>
          <w:rFonts w:ascii="Arial" w:hAnsi="Arial" w:cs="Arial"/>
          <w:iCs/>
        </w:rPr>
        <w:t>:</w:t>
      </w:r>
      <w:proofErr w:type="gramEnd"/>
      <w:r w:rsidR="008D12CA" w:rsidRPr="00B7143A">
        <w:rPr>
          <w:rFonts w:ascii="Arial" w:hAnsi="Arial" w:cs="Arial"/>
          <w:iCs/>
        </w:rPr>
        <w:t xml:space="preserve"> structural</w:t>
      </w:r>
      <w:r w:rsidR="008633CA" w:rsidRPr="00B7143A">
        <w:rPr>
          <w:rFonts w:ascii="Arial" w:hAnsi="Arial" w:cs="Arial"/>
          <w:iCs/>
        </w:rPr>
        <w:t xml:space="preserve"> maintenance, planned </w:t>
      </w:r>
      <w:r w:rsidR="00BE538A" w:rsidRPr="00B7143A">
        <w:rPr>
          <w:rFonts w:ascii="Arial" w:hAnsi="Arial" w:cs="Arial"/>
          <w:iCs/>
        </w:rPr>
        <w:t>repairs</w:t>
      </w:r>
      <w:r w:rsidR="009F0DB8" w:rsidRPr="00B7143A">
        <w:rPr>
          <w:rFonts w:ascii="Arial" w:hAnsi="Arial" w:cs="Arial"/>
          <w:iCs/>
        </w:rPr>
        <w:t xml:space="preserve"> / patching</w:t>
      </w:r>
      <w:r w:rsidR="00AE197A" w:rsidRPr="00B7143A">
        <w:rPr>
          <w:rFonts w:ascii="Arial" w:hAnsi="Arial" w:cs="Arial"/>
          <w:iCs/>
        </w:rPr>
        <w:t xml:space="preserve">, </w:t>
      </w:r>
      <w:r w:rsidR="00285B3D" w:rsidRPr="00B7143A">
        <w:rPr>
          <w:rFonts w:ascii="Arial" w:hAnsi="Arial" w:cs="Arial"/>
          <w:iCs/>
        </w:rPr>
        <w:t>or reactive repairs / patching</w:t>
      </w:r>
    </w:p>
    <w:tbl>
      <w:tblPr>
        <w:tblStyle w:val="TableGrid"/>
        <w:tblW w:w="9066" w:type="dxa"/>
        <w:tblInd w:w="-5" w:type="dxa"/>
        <w:tblLook w:val="04A0" w:firstRow="1" w:lastRow="0" w:firstColumn="1" w:lastColumn="0" w:noHBand="0" w:noVBand="1"/>
        <w:tblCaption w:val="B12 Managing highways maintenance contracts effectively"/>
      </w:tblPr>
      <w:tblGrid>
        <w:gridCol w:w="828"/>
        <w:gridCol w:w="6716"/>
        <w:gridCol w:w="1522"/>
      </w:tblGrid>
      <w:tr w:rsidR="00D824DB" w:rsidRPr="006B50C7" w14:paraId="2A0BC193" w14:textId="77777777" w:rsidTr="00AF0C2B">
        <w:tc>
          <w:tcPr>
            <w:tcW w:w="828" w:type="dxa"/>
          </w:tcPr>
          <w:p w14:paraId="4493D7FB" w14:textId="3811B5E1" w:rsidR="00D824DB" w:rsidRPr="007D2810" w:rsidRDefault="00D824DB">
            <w:pPr>
              <w:pStyle w:val="ListParagraph"/>
              <w:ind w:left="0"/>
              <w:rPr>
                <w:rFonts w:ascii="Arial" w:hAnsi="Arial" w:cs="Arial"/>
              </w:rPr>
            </w:pPr>
            <w:r w:rsidRPr="002C199E">
              <w:rPr>
                <w:rFonts w:ascii="Arial" w:hAnsi="Arial" w:cs="Arial"/>
                <w:b/>
              </w:rPr>
              <w:t>ID</w:t>
            </w:r>
          </w:p>
        </w:tc>
        <w:tc>
          <w:tcPr>
            <w:tcW w:w="6969" w:type="dxa"/>
          </w:tcPr>
          <w:p w14:paraId="76D1A131" w14:textId="1A7B379B" w:rsidR="00D824DB" w:rsidRPr="007D2810" w:rsidRDefault="00BB73C5">
            <w:pPr>
              <w:rPr>
                <w:rFonts w:ascii="Arial" w:hAnsi="Arial" w:cs="Arial"/>
              </w:rPr>
            </w:pPr>
            <w:r w:rsidRPr="00CB0DA0">
              <w:rPr>
                <w:rFonts w:ascii="Arial" w:hAnsi="Arial" w:cs="Arial"/>
                <w:b/>
              </w:rPr>
              <w:t>Question</w:t>
            </w:r>
          </w:p>
        </w:tc>
        <w:tc>
          <w:tcPr>
            <w:tcW w:w="1548" w:type="dxa"/>
          </w:tcPr>
          <w:p w14:paraId="6321D7A0" w14:textId="0410F800" w:rsidR="00D824DB" w:rsidRPr="007D2810" w:rsidRDefault="00CE1F90" w:rsidP="00B17F65">
            <w:pPr>
              <w:pStyle w:val="ListParagraph"/>
              <w:ind w:left="0"/>
              <w:jc w:val="center"/>
              <w:rPr>
                <w:rFonts w:ascii="Arial" w:hAnsi="Arial" w:cs="Arial"/>
              </w:rPr>
            </w:pPr>
            <w:r w:rsidRPr="00CB0DA0">
              <w:rPr>
                <w:rFonts w:ascii="Arial" w:hAnsi="Arial" w:cs="Arial"/>
                <w:b/>
                <w:iCs/>
              </w:rPr>
              <w:t>Yes / No</w:t>
            </w:r>
          </w:p>
        </w:tc>
      </w:tr>
      <w:tr w:rsidR="00D824DB" w:rsidRPr="006B50C7" w14:paraId="4F401A41" w14:textId="77777777" w:rsidTr="00AF0C2B">
        <w:tc>
          <w:tcPr>
            <w:tcW w:w="828" w:type="dxa"/>
          </w:tcPr>
          <w:p w14:paraId="200DF780" w14:textId="773630DE" w:rsidR="00D824DB" w:rsidRPr="007D2810" w:rsidRDefault="00CD5980">
            <w:pPr>
              <w:pStyle w:val="ListParagraph"/>
              <w:ind w:left="0"/>
              <w:rPr>
                <w:rFonts w:ascii="Arial" w:hAnsi="Arial" w:cs="Arial"/>
              </w:rPr>
            </w:pPr>
            <w:r w:rsidRPr="007D2810">
              <w:rPr>
                <w:rFonts w:ascii="Arial" w:hAnsi="Arial" w:cs="Arial"/>
              </w:rPr>
              <w:t>12.1.1</w:t>
            </w:r>
          </w:p>
        </w:tc>
        <w:tc>
          <w:tcPr>
            <w:tcW w:w="6969" w:type="dxa"/>
          </w:tcPr>
          <w:p w14:paraId="52DCADD5" w14:textId="731E47DC" w:rsidR="00D824DB" w:rsidRPr="007D2810" w:rsidRDefault="00507C5D">
            <w:pPr>
              <w:rPr>
                <w:rFonts w:ascii="Arial" w:hAnsi="Arial" w:cs="Arial"/>
                <w:highlight w:val="yellow"/>
              </w:rPr>
            </w:pPr>
            <w:r w:rsidRPr="007D2810">
              <w:rPr>
                <w:rFonts w:ascii="Arial" w:hAnsi="Arial" w:cs="Arial"/>
              </w:rPr>
              <w:t>Does your authority retain in</w:t>
            </w:r>
            <w:r w:rsidRPr="007D2810">
              <w:rPr>
                <w:rFonts w:ascii="Cambria Math" w:hAnsi="Cambria Math" w:cs="Cambria Math"/>
              </w:rPr>
              <w:t>‑</w:t>
            </w:r>
            <w:r w:rsidRPr="007D2810">
              <w:rPr>
                <w:rFonts w:ascii="Arial" w:hAnsi="Arial" w:cs="Arial"/>
              </w:rPr>
              <w:t>house technical capability to independently assess maintenance interventions proposed by contractors?</w:t>
            </w:r>
          </w:p>
        </w:tc>
        <w:tc>
          <w:tcPr>
            <w:tcW w:w="1548" w:type="dxa"/>
          </w:tcPr>
          <w:p w14:paraId="15562979" w14:textId="77777777" w:rsidR="00412F86" w:rsidRDefault="00507C5D" w:rsidP="00412F86">
            <w:pPr>
              <w:jc w:val="center"/>
              <w:rPr>
                <w:rFonts w:ascii="Arial" w:hAnsi="Arial" w:cs="Arial"/>
              </w:rPr>
            </w:pPr>
            <w:r w:rsidRPr="007D2810">
              <w:rPr>
                <w:rFonts w:ascii="Arial" w:hAnsi="Arial" w:cs="Arial"/>
                <w:b/>
              </w:rPr>
              <w:t>Yes</w:t>
            </w:r>
            <w:r w:rsidR="0070375E" w:rsidRPr="007D2810">
              <w:rPr>
                <w:rFonts w:ascii="Arial" w:hAnsi="Arial" w:cs="Arial"/>
                <w:b/>
              </w:rPr>
              <w:t xml:space="preserve"> </w:t>
            </w:r>
            <w:r w:rsidRPr="007D2810">
              <w:rPr>
                <w:rFonts w:ascii="Arial" w:hAnsi="Arial" w:cs="Arial"/>
              </w:rPr>
              <w:t xml:space="preserve"> </w:t>
            </w:r>
          </w:p>
          <w:p w14:paraId="7705B764" w14:textId="137BF441" w:rsidR="00D824DB" w:rsidRPr="007D2810" w:rsidRDefault="00507C5D" w:rsidP="00412F86">
            <w:pPr>
              <w:jc w:val="center"/>
              <w:rPr>
                <w:rFonts w:ascii="Arial" w:hAnsi="Arial" w:cs="Arial"/>
              </w:rPr>
            </w:pPr>
            <w:r w:rsidRPr="007D2810">
              <w:rPr>
                <w:rFonts w:ascii="Arial" w:hAnsi="Arial" w:cs="Arial"/>
              </w:rPr>
              <w:t xml:space="preserve">(please specify </w:t>
            </w:r>
            <w:r w:rsidR="0079169E" w:rsidRPr="007D2810">
              <w:rPr>
                <w:rFonts w:ascii="Arial" w:hAnsi="Arial" w:cs="Arial"/>
              </w:rPr>
              <w:t>in further context</w:t>
            </w:r>
            <w:r w:rsidRPr="007D2810">
              <w:rPr>
                <w:rFonts w:ascii="Arial" w:hAnsi="Arial" w:cs="Arial"/>
              </w:rPr>
              <w:t>)</w:t>
            </w:r>
          </w:p>
        </w:tc>
      </w:tr>
      <w:tr w:rsidR="00F20849" w:rsidRPr="006B50C7" w14:paraId="5B726D32" w14:textId="77777777" w:rsidTr="00AF0C2B">
        <w:tc>
          <w:tcPr>
            <w:tcW w:w="828" w:type="dxa"/>
          </w:tcPr>
          <w:p w14:paraId="0EAC5C92" w14:textId="497AD9A7" w:rsidR="00F20849" w:rsidRPr="007D2810" w:rsidRDefault="00CD5980" w:rsidP="00F20849">
            <w:pPr>
              <w:pStyle w:val="ListParagraph"/>
              <w:ind w:left="0"/>
              <w:rPr>
                <w:rFonts w:ascii="Arial" w:hAnsi="Arial" w:cs="Arial"/>
              </w:rPr>
            </w:pPr>
            <w:r w:rsidRPr="007D2810">
              <w:rPr>
                <w:rFonts w:ascii="Arial" w:hAnsi="Arial" w:cs="Arial"/>
              </w:rPr>
              <w:t>12.1.</w:t>
            </w:r>
            <w:r w:rsidR="005D27D8">
              <w:rPr>
                <w:rFonts w:ascii="Arial" w:hAnsi="Arial" w:cs="Arial"/>
                <w:iCs/>
              </w:rPr>
              <w:t>2</w:t>
            </w:r>
          </w:p>
        </w:tc>
        <w:tc>
          <w:tcPr>
            <w:tcW w:w="6969" w:type="dxa"/>
          </w:tcPr>
          <w:p w14:paraId="0567F7D4" w14:textId="363C5797" w:rsidR="00F20849" w:rsidRPr="007D2810" w:rsidRDefault="00F20849" w:rsidP="00F20849">
            <w:pPr>
              <w:rPr>
                <w:rFonts w:ascii="Arial" w:hAnsi="Arial" w:cs="Arial"/>
              </w:rPr>
            </w:pPr>
            <w:r w:rsidRPr="007D2810">
              <w:rPr>
                <w:rFonts w:ascii="Arial" w:hAnsi="Arial" w:cs="Arial"/>
              </w:rPr>
              <w:t>Do you routinely analyse actual unit costs (for example £/m² of road surface treatments, or £/pothole repair) for core highways maintenance activities delivered under contract and compare them against benchmarks or historic performance?</w:t>
            </w:r>
          </w:p>
        </w:tc>
        <w:tc>
          <w:tcPr>
            <w:tcW w:w="1548" w:type="dxa"/>
          </w:tcPr>
          <w:p w14:paraId="009B28A2" w14:textId="2581C1DA" w:rsidR="00F20849" w:rsidRPr="007D2810" w:rsidRDefault="00F20849" w:rsidP="00412F86">
            <w:pPr>
              <w:jc w:val="center"/>
              <w:rPr>
                <w:rFonts w:ascii="Arial" w:hAnsi="Arial" w:cs="Arial"/>
                <w:b/>
              </w:rPr>
            </w:pPr>
            <w:r w:rsidRPr="007D2810">
              <w:rPr>
                <w:rFonts w:ascii="Arial" w:hAnsi="Arial" w:cs="Arial"/>
                <w:b/>
              </w:rPr>
              <w:t>Yes</w:t>
            </w:r>
          </w:p>
        </w:tc>
      </w:tr>
      <w:tr w:rsidR="00F20849" w:rsidRPr="006B50C7" w14:paraId="0CBC6908" w14:textId="77777777" w:rsidTr="00AF0C2B">
        <w:tc>
          <w:tcPr>
            <w:tcW w:w="828" w:type="dxa"/>
          </w:tcPr>
          <w:p w14:paraId="0ABF22E8" w14:textId="711BC69C" w:rsidR="00F20849" w:rsidRPr="007D2810" w:rsidRDefault="00CD5980" w:rsidP="00F20849">
            <w:pPr>
              <w:pStyle w:val="ListParagraph"/>
              <w:ind w:left="0"/>
              <w:rPr>
                <w:rFonts w:ascii="Arial" w:hAnsi="Arial" w:cs="Arial"/>
              </w:rPr>
            </w:pPr>
            <w:r w:rsidRPr="007D2810">
              <w:rPr>
                <w:rFonts w:ascii="Arial" w:hAnsi="Arial" w:cs="Arial"/>
              </w:rPr>
              <w:lastRenderedPageBreak/>
              <w:t>12.1.3</w:t>
            </w:r>
          </w:p>
        </w:tc>
        <w:tc>
          <w:tcPr>
            <w:tcW w:w="6969" w:type="dxa"/>
          </w:tcPr>
          <w:p w14:paraId="61AADD85" w14:textId="4F039183" w:rsidR="00F20849" w:rsidRPr="007D2810" w:rsidRDefault="00F20849" w:rsidP="00F20849">
            <w:pPr>
              <w:rPr>
                <w:rFonts w:ascii="Arial" w:hAnsi="Arial" w:cs="Arial"/>
              </w:rPr>
            </w:pPr>
            <w:r w:rsidRPr="007D2810">
              <w:rPr>
                <w:rFonts w:ascii="Arial" w:hAnsi="Arial" w:cs="Arial"/>
              </w:rPr>
              <w:t>Do you have defined KPIs for your highways maintenance contract(s), and are they actively monitored by your authority to manage performance?</w:t>
            </w:r>
          </w:p>
        </w:tc>
        <w:tc>
          <w:tcPr>
            <w:tcW w:w="1548" w:type="dxa"/>
          </w:tcPr>
          <w:p w14:paraId="73011CD7" w14:textId="01A64BDC" w:rsidR="00F20849" w:rsidRPr="007D2810" w:rsidRDefault="0079169E" w:rsidP="00B17F65">
            <w:pPr>
              <w:jc w:val="center"/>
              <w:rPr>
                <w:b/>
              </w:rPr>
            </w:pPr>
            <w:r w:rsidRPr="007D2810">
              <w:rPr>
                <w:rFonts w:ascii="Arial" w:hAnsi="Arial" w:cs="Arial"/>
                <w:b/>
              </w:rPr>
              <w:t xml:space="preserve">Yes </w:t>
            </w:r>
          </w:p>
        </w:tc>
      </w:tr>
      <w:tr w:rsidR="00F20849" w:rsidRPr="006B50C7" w14:paraId="140B9CED" w14:textId="77777777" w:rsidTr="00AF0C2B">
        <w:tc>
          <w:tcPr>
            <w:tcW w:w="828" w:type="dxa"/>
          </w:tcPr>
          <w:p w14:paraId="33161460" w14:textId="421DFB1C" w:rsidR="00F20849" w:rsidRPr="007D2810" w:rsidRDefault="00CD5980" w:rsidP="00F20849">
            <w:pPr>
              <w:pStyle w:val="ListParagraph"/>
              <w:ind w:left="0"/>
              <w:rPr>
                <w:rFonts w:ascii="Arial" w:hAnsi="Arial" w:cs="Arial"/>
              </w:rPr>
            </w:pPr>
            <w:r w:rsidRPr="007D2810">
              <w:rPr>
                <w:rFonts w:ascii="Arial" w:hAnsi="Arial" w:cs="Arial"/>
              </w:rPr>
              <w:t>12.1.4</w:t>
            </w:r>
          </w:p>
        </w:tc>
        <w:tc>
          <w:tcPr>
            <w:tcW w:w="6969" w:type="dxa"/>
          </w:tcPr>
          <w:p w14:paraId="711870C0" w14:textId="30C512B3" w:rsidR="00F20849" w:rsidRPr="007D2810" w:rsidRDefault="00F20849" w:rsidP="00F20849">
            <w:pPr>
              <w:rPr>
                <w:rFonts w:ascii="Arial" w:hAnsi="Arial" w:cs="Arial"/>
              </w:rPr>
            </w:pPr>
            <w:r w:rsidRPr="007D2810">
              <w:rPr>
                <w:rFonts w:ascii="Arial" w:hAnsi="Arial" w:cs="Arial"/>
              </w:rPr>
              <w:t>If reactive pothole repairs are delivered by a contractor, do your contracting arrangement</w:t>
            </w:r>
            <w:r w:rsidR="00204258" w:rsidRPr="007D2810">
              <w:rPr>
                <w:rFonts w:ascii="Arial" w:hAnsi="Arial" w:cs="Arial"/>
              </w:rPr>
              <w:t>s</w:t>
            </w:r>
            <w:r w:rsidRPr="007D2810">
              <w:rPr>
                <w:rFonts w:ascii="Arial" w:hAnsi="Arial" w:cs="Arial"/>
              </w:rPr>
              <w:t xml:space="preserve"> incentivise single</w:t>
            </w:r>
            <w:r w:rsidRPr="007D2810">
              <w:rPr>
                <w:rFonts w:ascii="Cambria Math" w:hAnsi="Cambria Math" w:cs="Cambria Math"/>
              </w:rPr>
              <w:t>‑</w:t>
            </w:r>
            <w:r w:rsidRPr="007D2810">
              <w:rPr>
                <w:rFonts w:ascii="Arial" w:hAnsi="Arial" w:cs="Arial"/>
              </w:rPr>
              <w:t>visit permanent repairs where it is safe and appropriate to do so?</w:t>
            </w:r>
          </w:p>
        </w:tc>
        <w:tc>
          <w:tcPr>
            <w:tcW w:w="1548" w:type="dxa"/>
          </w:tcPr>
          <w:p w14:paraId="51AA79B3" w14:textId="12AA340F" w:rsidR="00F20849" w:rsidRPr="007D2810" w:rsidRDefault="00412F86" w:rsidP="00412F86">
            <w:pPr>
              <w:jc w:val="center"/>
              <w:rPr>
                <w:b/>
              </w:rPr>
            </w:pPr>
            <w:r>
              <w:rPr>
                <w:b/>
              </w:rPr>
              <w:t>N/A</w:t>
            </w:r>
          </w:p>
        </w:tc>
      </w:tr>
    </w:tbl>
    <w:p w14:paraId="4BA2011D" w14:textId="3B47EB0D" w:rsidR="00A94972" w:rsidRPr="00FA3D06" w:rsidRDefault="00CD5980" w:rsidP="00A94972">
      <w:pPr>
        <w:spacing w:before="240" w:after="0"/>
        <w:rPr>
          <w:rFonts w:ascii="Arial" w:hAnsi="Arial" w:cs="Arial"/>
          <w:i/>
        </w:rPr>
      </w:pPr>
      <w:r>
        <w:rPr>
          <w:rFonts w:ascii="Arial" w:hAnsi="Arial" w:cs="Arial"/>
          <w:i/>
          <w:iCs/>
        </w:rPr>
        <w:t xml:space="preserve">12.1.5 - </w:t>
      </w:r>
      <w:r w:rsidR="00A94972" w:rsidRPr="00FA3D06">
        <w:rPr>
          <w:rFonts w:ascii="Arial" w:hAnsi="Arial" w:cs="Arial"/>
          <w:i/>
        </w:rPr>
        <w:t>Evidence Summary</w:t>
      </w:r>
    </w:p>
    <w:tbl>
      <w:tblPr>
        <w:tblStyle w:val="TableGrid"/>
        <w:tblW w:w="9066" w:type="dxa"/>
        <w:tblLook w:val="04A0" w:firstRow="1" w:lastRow="0" w:firstColumn="1" w:lastColumn="0" w:noHBand="0" w:noVBand="1"/>
        <w:tblCaption w:val="B12.1.5 Evidence summary"/>
      </w:tblPr>
      <w:tblGrid>
        <w:gridCol w:w="9066"/>
      </w:tblGrid>
      <w:tr w:rsidR="00A94972" w:rsidRPr="006B50C7" w14:paraId="3B11F7E6" w14:textId="77777777" w:rsidTr="003F775F">
        <w:tc>
          <w:tcPr>
            <w:tcW w:w="9066" w:type="dxa"/>
          </w:tcPr>
          <w:p w14:paraId="292B9B14" w14:textId="6156469B" w:rsidR="00E031C8" w:rsidRDefault="0085299C" w:rsidP="0085299C">
            <w:pPr>
              <w:rPr>
                <w:rFonts w:ascii="Arial" w:hAnsi="Arial" w:cs="Arial"/>
              </w:rPr>
            </w:pPr>
            <w:r>
              <w:rPr>
                <w:rFonts w:ascii="Arial" w:hAnsi="Arial" w:cs="Arial"/>
              </w:rPr>
              <w:t>Our ‘highway maintenance’ service includes in-house operational teams responsible for reactive repairs</w:t>
            </w:r>
            <w:r w:rsidR="002317BD">
              <w:rPr>
                <w:rFonts w:ascii="Arial" w:hAnsi="Arial" w:cs="Arial"/>
              </w:rPr>
              <w:t xml:space="preserve"> </w:t>
            </w:r>
            <w:r>
              <w:rPr>
                <w:rFonts w:ascii="Arial" w:hAnsi="Arial" w:cs="Arial"/>
              </w:rPr>
              <w:t xml:space="preserve">and planned repairs/patching. </w:t>
            </w:r>
            <w:r w:rsidR="00E031C8">
              <w:rPr>
                <w:rFonts w:ascii="Arial" w:hAnsi="Arial" w:cs="Arial"/>
              </w:rPr>
              <w:t>‘E</w:t>
            </w:r>
            <w:r>
              <w:rPr>
                <w:rFonts w:ascii="Arial" w:hAnsi="Arial" w:cs="Arial"/>
              </w:rPr>
              <w:t xml:space="preserve">xternal’ contractors </w:t>
            </w:r>
            <w:r w:rsidR="00E031C8">
              <w:rPr>
                <w:rFonts w:ascii="Arial" w:hAnsi="Arial" w:cs="Arial"/>
              </w:rPr>
              <w:t xml:space="preserve">occasionally </w:t>
            </w:r>
            <w:r>
              <w:rPr>
                <w:rFonts w:ascii="Arial" w:hAnsi="Arial" w:cs="Arial"/>
              </w:rPr>
              <w:t xml:space="preserve">undertake </w:t>
            </w:r>
            <w:r w:rsidR="00EB64EE">
              <w:rPr>
                <w:rFonts w:ascii="Arial" w:hAnsi="Arial" w:cs="Arial"/>
              </w:rPr>
              <w:t xml:space="preserve">some </w:t>
            </w:r>
            <w:r>
              <w:rPr>
                <w:rFonts w:ascii="Arial" w:hAnsi="Arial" w:cs="Arial"/>
              </w:rPr>
              <w:t>planned patching work.</w:t>
            </w:r>
            <w:r w:rsidR="00FA7689">
              <w:rPr>
                <w:rFonts w:ascii="Arial" w:hAnsi="Arial" w:cs="Arial"/>
              </w:rPr>
              <w:t xml:space="preserve"> </w:t>
            </w:r>
          </w:p>
          <w:p w14:paraId="694E1882" w14:textId="77777777" w:rsidR="0085299C" w:rsidRDefault="0085299C" w:rsidP="0085299C">
            <w:pPr>
              <w:rPr>
                <w:rFonts w:ascii="Arial" w:hAnsi="Arial" w:cs="Arial"/>
              </w:rPr>
            </w:pPr>
          </w:p>
          <w:p w14:paraId="740F30F4" w14:textId="76F73041" w:rsidR="0085299C" w:rsidRDefault="0085299C" w:rsidP="0085299C">
            <w:pPr>
              <w:rPr>
                <w:rFonts w:ascii="Arial" w:hAnsi="Arial" w:cs="Arial"/>
                <w:color w:val="000000"/>
              </w:rPr>
            </w:pPr>
            <w:r>
              <w:rPr>
                <w:rFonts w:ascii="Arial" w:hAnsi="Arial" w:cs="Arial"/>
              </w:rPr>
              <w:t xml:space="preserve">Our structural maintenance is undertaken by external contractors through the </w:t>
            </w:r>
            <w:r>
              <w:rPr>
                <w:rFonts w:ascii="Arial" w:hAnsi="Arial" w:cs="Arial"/>
                <w:color w:val="000000"/>
              </w:rPr>
              <w:t xml:space="preserve">Surfacing and </w:t>
            </w:r>
            <w:proofErr w:type="spellStart"/>
            <w:r>
              <w:rPr>
                <w:rFonts w:ascii="Arial" w:hAnsi="Arial" w:cs="Arial"/>
                <w:color w:val="000000"/>
              </w:rPr>
              <w:t>Planing</w:t>
            </w:r>
            <w:proofErr w:type="spellEnd"/>
            <w:r>
              <w:rPr>
                <w:rFonts w:ascii="Arial" w:hAnsi="Arial" w:cs="Arial"/>
                <w:color w:val="000000"/>
              </w:rPr>
              <w:t xml:space="preserve"> Works Yorkshire Highway Alliance Contract. Although there are several KPIs defined within the contract, these are not actively monitored. However, officers from each</w:t>
            </w:r>
            <w:r w:rsidR="00EB64EE">
              <w:rPr>
                <w:rFonts w:ascii="Arial" w:hAnsi="Arial" w:cs="Arial"/>
                <w:color w:val="000000"/>
              </w:rPr>
              <w:t xml:space="preserve"> </w:t>
            </w:r>
            <w:r>
              <w:rPr>
                <w:rFonts w:ascii="Arial" w:hAnsi="Arial" w:cs="Arial"/>
                <w:color w:val="000000"/>
              </w:rPr>
              <w:t>participating authorit</w:t>
            </w:r>
            <w:r w:rsidR="00EB64EE">
              <w:rPr>
                <w:rFonts w:ascii="Arial" w:hAnsi="Arial" w:cs="Arial"/>
                <w:color w:val="000000"/>
              </w:rPr>
              <w:t>y</w:t>
            </w:r>
            <w:r>
              <w:rPr>
                <w:rFonts w:ascii="Arial" w:hAnsi="Arial" w:cs="Arial"/>
                <w:color w:val="000000"/>
              </w:rPr>
              <w:t xml:space="preserve"> meet on a regular basis to discuss</w:t>
            </w:r>
            <w:r w:rsidR="00FA7689">
              <w:rPr>
                <w:rFonts w:ascii="Arial" w:hAnsi="Arial" w:cs="Arial"/>
                <w:color w:val="000000"/>
              </w:rPr>
              <w:t xml:space="preserve"> various issues, including</w:t>
            </w:r>
            <w:r>
              <w:rPr>
                <w:rFonts w:ascii="Arial" w:hAnsi="Arial" w:cs="Arial"/>
                <w:color w:val="000000"/>
              </w:rPr>
              <w:t xml:space="preserve"> performance</w:t>
            </w:r>
            <w:r w:rsidR="00FA7689">
              <w:rPr>
                <w:rFonts w:ascii="Arial" w:hAnsi="Arial" w:cs="Arial"/>
                <w:color w:val="000000"/>
              </w:rPr>
              <w:t>. Unit costs/rates are reviewed on an annual basis.</w:t>
            </w:r>
          </w:p>
          <w:p w14:paraId="24D7D2B4" w14:textId="77777777" w:rsidR="003F775F" w:rsidRDefault="003F775F" w:rsidP="0085299C">
            <w:pPr>
              <w:rPr>
                <w:rFonts w:ascii="Arial" w:hAnsi="Arial" w:cs="Arial"/>
                <w:color w:val="000000"/>
              </w:rPr>
            </w:pPr>
          </w:p>
          <w:p w14:paraId="51800793" w14:textId="4F8243B6" w:rsidR="003F775F" w:rsidRPr="0085299C" w:rsidRDefault="003F775F" w:rsidP="0085299C">
            <w:pPr>
              <w:rPr>
                <w:rFonts w:ascii="Arial" w:hAnsi="Arial" w:cs="Arial"/>
              </w:rPr>
            </w:pPr>
            <w:r>
              <w:rPr>
                <w:rFonts w:ascii="Arial" w:hAnsi="Arial" w:cs="Arial"/>
                <w:color w:val="000000"/>
              </w:rPr>
              <w:t>Si</w:t>
            </w:r>
            <w:r w:rsidR="00EB64EE">
              <w:rPr>
                <w:rFonts w:ascii="Arial" w:hAnsi="Arial" w:cs="Arial"/>
                <w:color w:val="000000"/>
              </w:rPr>
              <w:t xml:space="preserve">milarly for </w:t>
            </w:r>
            <w:r>
              <w:rPr>
                <w:rFonts w:ascii="Arial" w:hAnsi="Arial" w:cs="Arial"/>
                <w:color w:val="000000"/>
              </w:rPr>
              <w:t xml:space="preserve">our preventative maintenance work undertaken through </w:t>
            </w:r>
            <w:r w:rsidR="00EB64EE">
              <w:rPr>
                <w:rFonts w:ascii="Arial" w:hAnsi="Arial" w:cs="Arial"/>
                <w:color w:val="000000"/>
              </w:rPr>
              <w:t xml:space="preserve">the </w:t>
            </w:r>
            <w:r>
              <w:rPr>
                <w:rFonts w:ascii="Arial" w:eastAsiaTheme="minorHAnsi" w:hAnsi="Arial" w:cs="Arial"/>
                <w:color w:val="000000"/>
              </w:rPr>
              <w:t>Surface Dressing of Footways and Carriageways Yorkshire Highway Alliance Contract.</w:t>
            </w:r>
          </w:p>
          <w:p w14:paraId="21119871" w14:textId="59C62EB6" w:rsidR="00A94972" w:rsidRPr="00FA3D06" w:rsidRDefault="00A94972">
            <w:pPr>
              <w:rPr>
                <w:rFonts w:ascii="Arial" w:hAnsi="Arial" w:cs="Arial"/>
                <w:i/>
              </w:rPr>
            </w:pPr>
          </w:p>
        </w:tc>
      </w:tr>
    </w:tbl>
    <w:p w14:paraId="613C9ADE" w14:textId="70D538C8" w:rsidR="009E131E" w:rsidRPr="00FA3D06" w:rsidRDefault="009E131E" w:rsidP="002B06DE">
      <w:pPr>
        <w:spacing w:before="240" w:after="0"/>
        <w:rPr>
          <w:rFonts w:ascii="Arial" w:hAnsi="Arial" w:cs="Arial"/>
          <w:i/>
          <w:iCs/>
        </w:rPr>
      </w:pPr>
      <w:bookmarkStart w:id="15" w:name="revenue"/>
      <w:bookmarkEnd w:id="15"/>
      <w:r>
        <w:rPr>
          <w:rFonts w:ascii="Arial" w:hAnsi="Arial" w:cs="Arial"/>
          <w:i/>
          <w:iCs/>
        </w:rPr>
        <w:t xml:space="preserve">B12.1.6 - Further </w:t>
      </w:r>
      <w:r w:rsidRPr="00FA3D06">
        <w:rPr>
          <w:rFonts w:ascii="Arial" w:hAnsi="Arial" w:cs="Arial"/>
          <w:i/>
          <w:iCs/>
        </w:rPr>
        <w:t xml:space="preserve">context </w:t>
      </w:r>
    </w:p>
    <w:tbl>
      <w:tblPr>
        <w:tblStyle w:val="TableGrid"/>
        <w:tblW w:w="9066" w:type="dxa"/>
        <w:tblLook w:val="04A0" w:firstRow="1" w:lastRow="0" w:firstColumn="1" w:lastColumn="0" w:noHBand="0" w:noVBand="1"/>
        <w:tblCaption w:val="B12.1.6 Further context"/>
      </w:tblPr>
      <w:tblGrid>
        <w:gridCol w:w="9066"/>
      </w:tblGrid>
      <w:tr w:rsidR="009E131E" w:rsidRPr="006B50C7" w14:paraId="4FCF1AC1" w14:textId="77777777" w:rsidTr="003F775F">
        <w:tc>
          <w:tcPr>
            <w:tcW w:w="9066" w:type="dxa"/>
          </w:tcPr>
          <w:p w14:paraId="5CACA589" w14:textId="6DBA4FAA" w:rsidR="00A8382E" w:rsidRPr="006C301D" w:rsidRDefault="009E131E">
            <w:pPr>
              <w:rPr>
                <w:rFonts w:ascii="Arial" w:hAnsi="Arial" w:cs="Arial"/>
                <w:i/>
                <w:iCs/>
                <w:color w:val="BFBFBF" w:themeColor="background1" w:themeShade="BF"/>
              </w:rPr>
            </w:pPr>
            <w:r w:rsidRPr="0089711E">
              <w:rPr>
                <w:rFonts w:ascii="Arial" w:hAnsi="Arial" w:cs="Arial"/>
                <w:i/>
                <w:iCs/>
                <w:color w:val="BFBFBF" w:themeColor="background1" w:themeShade="BF"/>
              </w:rPr>
              <w:t xml:space="preserve"> </w:t>
            </w:r>
            <w:r w:rsidR="00B420C3">
              <w:rPr>
                <w:rFonts w:ascii="Arial" w:hAnsi="Arial" w:cs="Arial"/>
              </w:rPr>
              <w:t xml:space="preserve">The Council has several members of </w:t>
            </w:r>
            <w:r w:rsidR="00752DEF">
              <w:rPr>
                <w:rFonts w:ascii="Arial" w:hAnsi="Arial" w:cs="Arial"/>
              </w:rPr>
              <w:t xml:space="preserve">‘highway maintenance’ technical </w:t>
            </w:r>
            <w:r w:rsidR="00B420C3">
              <w:rPr>
                <w:rFonts w:ascii="Arial" w:hAnsi="Arial" w:cs="Arial"/>
              </w:rPr>
              <w:t>staff w</w:t>
            </w:r>
            <w:r w:rsidR="00752DEF">
              <w:rPr>
                <w:rFonts w:ascii="Arial" w:hAnsi="Arial" w:cs="Arial"/>
              </w:rPr>
              <w:t xml:space="preserve">ho have </w:t>
            </w:r>
            <w:r w:rsidR="00B420C3">
              <w:rPr>
                <w:rFonts w:ascii="Arial" w:hAnsi="Arial" w:cs="Arial"/>
              </w:rPr>
              <w:t xml:space="preserve">extensive knowledge and experience </w:t>
            </w:r>
            <w:r w:rsidR="00752DEF">
              <w:rPr>
                <w:rFonts w:ascii="Arial" w:hAnsi="Arial" w:cs="Arial"/>
              </w:rPr>
              <w:t>gained with the Council over multiple decades. This</w:t>
            </w:r>
            <w:r w:rsidR="00A8382E">
              <w:rPr>
                <w:rFonts w:ascii="Arial" w:hAnsi="Arial" w:cs="Arial"/>
              </w:rPr>
              <w:t xml:space="preserve"> local knowledge of our highway network, of historical interventions, material types used</w:t>
            </w:r>
            <w:r w:rsidR="00FF4B2C">
              <w:rPr>
                <w:rFonts w:ascii="Arial" w:hAnsi="Arial" w:cs="Arial"/>
              </w:rPr>
              <w:t>/available</w:t>
            </w:r>
            <w:r w:rsidR="00A8382E">
              <w:rPr>
                <w:rFonts w:ascii="Arial" w:hAnsi="Arial" w:cs="Arial"/>
              </w:rPr>
              <w:t xml:space="preserve"> and performance</w:t>
            </w:r>
            <w:r w:rsidR="00683B40">
              <w:rPr>
                <w:rFonts w:ascii="Arial" w:hAnsi="Arial" w:cs="Arial"/>
              </w:rPr>
              <w:t xml:space="preserve"> over the years</w:t>
            </w:r>
            <w:r w:rsidR="00A8382E">
              <w:rPr>
                <w:rFonts w:ascii="Arial" w:hAnsi="Arial" w:cs="Arial"/>
              </w:rPr>
              <w:t xml:space="preserve">, provide an </w:t>
            </w:r>
            <w:r w:rsidR="00752DEF">
              <w:rPr>
                <w:rFonts w:ascii="Arial" w:hAnsi="Arial" w:cs="Arial"/>
              </w:rPr>
              <w:t xml:space="preserve">invaluable </w:t>
            </w:r>
            <w:r w:rsidR="00A8382E">
              <w:rPr>
                <w:rFonts w:ascii="Arial" w:hAnsi="Arial" w:cs="Arial"/>
              </w:rPr>
              <w:t xml:space="preserve">and unquestionable </w:t>
            </w:r>
            <w:r w:rsidR="00752DEF">
              <w:rPr>
                <w:rFonts w:ascii="Arial" w:hAnsi="Arial" w:cs="Arial"/>
              </w:rPr>
              <w:t xml:space="preserve">capability to assess road condition and the type of interventions required at the appropriate time. </w:t>
            </w:r>
          </w:p>
          <w:p w14:paraId="3EC11F94" w14:textId="77777777" w:rsidR="00A8382E" w:rsidRDefault="00A8382E">
            <w:pPr>
              <w:rPr>
                <w:rFonts w:ascii="Arial" w:hAnsi="Arial" w:cs="Arial"/>
              </w:rPr>
            </w:pPr>
          </w:p>
          <w:p w14:paraId="759AE7BB" w14:textId="225BBB47" w:rsidR="0089711E" w:rsidRPr="00B420C3" w:rsidRDefault="00752DEF">
            <w:pPr>
              <w:rPr>
                <w:rFonts w:ascii="Arial" w:hAnsi="Arial" w:cs="Arial"/>
              </w:rPr>
            </w:pPr>
            <w:r>
              <w:rPr>
                <w:rFonts w:ascii="Arial" w:hAnsi="Arial" w:cs="Arial"/>
              </w:rPr>
              <w:t>In the ma</w:t>
            </w:r>
            <w:r w:rsidR="003F775F">
              <w:rPr>
                <w:rFonts w:ascii="Arial" w:hAnsi="Arial" w:cs="Arial"/>
              </w:rPr>
              <w:t>in</w:t>
            </w:r>
            <w:r>
              <w:rPr>
                <w:rFonts w:ascii="Arial" w:hAnsi="Arial" w:cs="Arial"/>
              </w:rPr>
              <w:t xml:space="preserve">, maintenance interventions are stipulated by these technical staff and not proposed by contractors. Any suggestions or recommendations made by contractors would be assessed </w:t>
            </w:r>
            <w:r w:rsidR="00683B40">
              <w:rPr>
                <w:rFonts w:ascii="Arial" w:hAnsi="Arial" w:cs="Arial"/>
              </w:rPr>
              <w:t xml:space="preserve">and </w:t>
            </w:r>
            <w:r>
              <w:rPr>
                <w:rFonts w:ascii="Arial" w:hAnsi="Arial" w:cs="Arial"/>
              </w:rPr>
              <w:t>discussed</w:t>
            </w:r>
            <w:r w:rsidR="00683B40">
              <w:rPr>
                <w:rFonts w:ascii="Arial" w:hAnsi="Arial" w:cs="Arial"/>
              </w:rPr>
              <w:t xml:space="preserve"> prior to any agreement being reached.</w:t>
            </w:r>
          </w:p>
          <w:p w14:paraId="1D52A3AE" w14:textId="77777777" w:rsidR="0089711E" w:rsidRDefault="0089711E">
            <w:pPr>
              <w:rPr>
                <w:rFonts w:ascii="Arial" w:hAnsi="Arial" w:cs="Arial"/>
                <w:i/>
                <w:iCs/>
              </w:rPr>
            </w:pPr>
          </w:p>
          <w:p w14:paraId="680D00E8" w14:textId="77777777" w:rsidR="00EB64EE" w:rsidRDefault="00683B40">
            <w:pPr>
              <w:rPr>
                <w:rFonts w:ascii="Arial" w:hAnsi="Arial" w:cs="Arial"/>
              </w:rPr>
            </w:pPr>
            <w:r>
              <w:rPr>
                <w:rFonts w:ascii="Arial" w:hAnsi="Arial" w:cs="Arial"/>
              </w:rPr>
              <w:t xml:space="preserve">In addition to </w:t>
            </w:r>
            <w:r w:rsidR="00752DEF">
              <w:rPr>
                <w:rFonts w:ascii="Arial" w:hAnsi="Arial" w:cs="Arial"/>
              </w:rPr>
              <w:t xml:space="preserve">these in-house </w:t>
            </w:r>
            <w:r w:rsidR="002908CF">
              <w:rPr>
                <w:rFonts w:ascii="Arial" w:hAnsi="Arial" w:cs="Arial"/>
              </w:rPr>
              <w:t>arrangements</w:t>
            </w:r>
            <w:r w:rsidR="003F775F">
              <w:rPr>
                <w:rFonts w:ascii="Arial" w:hAnsi="Arial" w:cs="Arial"/>
              </w:rPr>
              <w:t>,</w:t>
            </w:r>
            <w:r w:rsidR="002908CF">
              <w:rPr>
                <w:rFonts w:ascii="Arial" w:hAnsi="Arial" w:cs="Arial"/>
              </w:rPr>
              <w:t xml:space="preserve"> condition data supplied by our highway asset management consultant, Gaist, </w:t>
            </w:r>
            <w:r>
              <w:rPr>
                <w:rFonts w:ascii="Arial" w:hAnsi="Arial" w:cs="Arial"/>
              </w:rPr>
              <w:t>is assessed following their annual surveys and analysis.</w:t>
            </w:r>
            <w:r w:rsidR="00851FBA">
              <w:rPr>
                <w:rFonts w:ascii="Arial" w:hAnsi="Arial" w:cs="Arial"/>
              </w:rPr>
              <w:t xml:space="preserve"> </w:t>
            </w:r>
          </w:p>
          <w:p w14:paraId="59938B16" w14:textId="77777777" w:rsidR="00EB64EE" w:rsidRDefault="00EB64EE">
            <w:pPr>
              <w:rPr>
                <w:rFonts w:ascii="Arial" w:hAnsi="Arial" w:cs="Arial"/>
              </w:rPr>
            </w:pPr>
          </w:p>
          <w:p w14:paraId="7F8CA293" w14:textId="3DA1104C" w:rsidR="00752DEF" w:rsidRDefault="00EB64EE">
            <w:pPr>
              <w:rPr>
                <w:rFonts w:ascii="Arial" w:hAnsi="Arial" w:cs="Arial"/>
              </w:rPr>
            </w:pPr>
            <w:r>
              <w:rPr>
                <w:rFonts w:ascii="Arial" w:hAnsi="Arial" w:cs="Arial"/>
              </w:rPr>
              <w:t xml:space="preserve">Using this evidence, annual priority </w:t>
            </w:r>
            <w:r w:rsidR="00851FBA">
              <w:rPr>
                <w:rFonts w:ascii="Arial" w:hAnsi="Arial" w:cs="Arial"/>
              </w:rPr>
              <w:t xml:space="preserve">works programmes for </w:t>
            </w:r>
            <w:r>
              <w:rPr>
                <w:rFonts w:ascii="Arial" w:hAnsi="Arial" w:cs="Arial"/>
              </w:rPr>
              <w:t xml:space="preserve">preventative </w:t>
            </w:r>
            <w:r w:rsidR="00F9517A">
              <w:rPr>
                <w:rFonts w:ascii="Arial" w:hAnsi="Arial" w:cs="Arial"/>
              </w:rPr>
              <w:t xml:space="preserve">treatments </w:t>
            </w:r>
            <w:r>
              <w:rPr>
                <w:rFonts w:ascii="Arial" w:hAnsi="Arial" w:cs="Arial"/>
              </w:rPr>
              <w:t xml:space="preserve">and structural interventions </w:t>
            </w:r>
            <w:r w:rsidR="00851FBA">
              <w:rPr>
                <w:rFonts w:ascii="Arial" w:hAnsi="Arial" w:cs="Arial"/>
              </w:rPr>
              <w:t xml:space="preserve">are </w:t>
            </w:r>
            <w:r w:rsidR="00F9517A">
              <w:rPr>
                <w:rFonts w:ascii="Arial" w:hAnsi="Arial" w:cs="Arial"/>
              </w:rPr>
              <w:t>compiled for approval by elected members.</w:t>
            </w:r>
          </w:p>
          <w:p w14:paraId="6D0E11D5" w14:textId="647B6CF8" w:rsidR="00A8382E" w:rsidRPr="00752DEF" w:rsidRDefault="00A8382E">
            <w:pPr>
              <w:rPr>
                <w:rFonts w:ascii="Arial" w:hAnsi="Arial" w:cs="Arial"/>
              </w:rPr>
            </w:pPr>
          </w:p>
        </w:tc>
      </w:tr>
    </w:tbl>
    <w:p w14:paraId="7AAD6959" w14:textId="77777777" w:rsidR="008609A5" w:rsidRDefault="008609A5" w:rsidP="00AD5427">
      <w:pPr>
        <w:rPr>
          <w:rFonts w:ascii="Arial" w:hAnsi="Arial" w:cs="Arial"/>
        </w:rPr>
      </w:pPr>
    </w:p>
    <w:p w14:paraId="0A00E118" w14:textId="77777777" w:rsidR="008609A5" w:rsidRDefault="008609A5" w:rsidP="00AD5427">
      <w:pPr>
        <w:rPr>
          <w:rFonts w:ascii="Arial" w:hAnsi="Arial" w:cs="Arial"/>
        </w:rPr>
      </w:pPr>
    </w:p>
    <w:p w14:paraId="38AB90A4" w14:textId="77777777" w:rsidR="008609A5" w:rsidRDefault="008609A5" w:rsidP="00AD5427">
      <w:pPr>
        <w:rPr>
          <w:rFonts w:ascii="Arial" w:hAnsi="Arial" w:cs="Arial"/>
        </w:rPr>
      </w:pPr>
    </w:p>
    <w:p w14:paraId="1E631DFC" w14:textId="77777777" w:rsidR="008609A5" w:rsidRDefault="008609A5" w:rsidP="00AD5427">
      <w:pPr>
        <w:rPr>
          <w:rFonts w:ascii="Arial" w:hAnsi="Arial" w:cs="Arial"/>
        </w:rPr>
      </w:pPr>
    </w:p>
    <w:p w14:paraId="2766FF69" w14:textId="77777777" w:rsidR="008609A5" w:rsidRDefault="008609A5" w:rsidP="00AD5427">
      <w:pPr>
        <w:rPr>
          <w:rFonts w:ascii="Arial" w:hAnsi="Arial" w:cs="Arial"/>
        </w:rPr>
      </w:pPr>
    </w:p>
    <w:p w14:paraId="6C05220A" w14:textId="77777777" w:rsidR="008609A5" w:rsidRDefault="008609A5" w:rsidP="00AD5427">
      <w:pPr>
        <w:rPr>
          <w:rFonts w:ascii="Arial" w:hAnsi="Arial" w:cs="Arial"/>
        </w:rPr>
      </w:pPr>
    </w:p>
    <w:p w14:paraId="0A4DC7E1" w14:textId="77777777" w:rsidR="008609A5" w:rsidRDefault="008609A5" w:rsidP="00AD5427">
      <w:pPr>
        <w:rPr>
          <w:rFonts w:ascii="Arial" w:hAnsi="Arial" w:cs="Arial"/>
        </w:rPr>
      </w:pPr>
    </w:p>
    <w:p w14:paraId="50330857" w14:textId="77777777" w:rsidR="006C301D" w:rsidRDefault="006C301D" w:rsidP="00AD5427">
      <w:pPr>
        <w:rPr>
          <w:rFonts w:ascii="Arial" w:hAnsi="Arial" w:cs="Arial"/>
        </w:rPr>
      </w:pPr>
    </w:p>
    <w:p w14:paraId="10CE67D5" w14:textId="1F8F1C07" w:rsidR="00AD5427" w:rsidRPr="00E03E98" w:rsidRDefault="00AD5427" w:rsidP="00AD5427">
      <w:pPr>
        <w:rPr>
          <w:rFonts w:ascii="Arial" w:hAnsi="Arial" w:cs="Arial"/>
        </w:rPr>
      </w:pPr>
      <w:r w:rsidRPr="00E03E98">
        <w:rPr>
          <w:rFonts w:ascii="Arial" w:hAnsi="Arial" w:cs="Arial"/>
        </w:rPr>
        <w:lastRenderedPageBreak/>
        <w:t xml:space="preserve">We confirm that </w:t>
      </w:r>
      <w:r>
        <w:rPr>
          <w:rFonts w:ascii="Arial" w:hAnsi="Arial" w:cs="Arial"/>
        </w:rPr>
        <w:t>the City of Bradford Metropolitan District Council</w:t>
      </w:r>
      <w:r w:rsidRPr="00E03E98">
        <w:rPr>
          <w:rFonts w:ascii="Arial" w:hAnsi="Arial" w:cs="Arial"/>
        </w:rPr>
        <w:t xml:space="preserve"> has completed and published the report in line with the published transparency reporting requirements.</w:t>
      </w:r>
    </w:p>
    <w:p w14:paraId="5972074E" w14:textId="77777777" w:rsidR="00AD5427" w:rsidRDefault="00AD5427" w:rsidP="00AD5427">
      <w:pPr>
        <w:rPr>
          <w:b/>
          <w:bCs/>
          <w:sz w:val="24"/>
          <w:szCs w:val="24"/>
        </w:rPr>
      </w:pPr>
    </w:p>
    <w:p w14:paraId="068F2CA2" w14:textId="77777777" w:rsidR="00AD5427" w:rsidRDefault="00AD5427" w:rsidP="00AD5427">
      <w:pPr>
        <w:rPr>
          <w:b/>
          <w:bCs/>
          <w:sz w:val="24"/>
          <w:szCs w:val="24"/>
        </w:rPr>
      </w:pPr>
    </w:p>
    <w:p w14:paraId="3DAFE88A" w14:textId="77777777" w:rsidR="00AD5427" w:rsidRPr="00E03E98" w:rsidRDefault="00AD5427" w:rsidP="00AD5427">
      <w:pPr>
        <w:rPr>
          <w:rFonts w:cstheme="minorHAnsi"/>
          <w:b/>
          <w:bCs/>
        </w:rPr>
      </w:pPr>
      <w:r w:rsidRPr="00E03E98">
        <w:rPr>
          <w:rFonts w:cstheme="minorHAnsi"/>
          <w:b/>
          <w:bCs/>
        </w:rPr>
        <w:t>Highways Services Manager</w:t>
      </w:r>
    </w:p>
    <w:p w14:paraId="2078DDFC" w14:textId="77777777" w:rsidR="00AD5427" w:rsidRPr="00E03E98" w:rsidRDefault="00AD5427" w:rsidP="00AD5427">
      <w:pPr>
        <w:rPr>
          <w:rFonts w:cstheme="minorHAnsi"/>
        </w:rPr>
      </w:pPr>
      <w:r w:rsidRPr="00E03E98">
        <w:rPr>
          <w:rFonts w:cstheme="minorHAnsi"/>
        </w:rPr>
        <w:t>Name: Richard Gelder</w:t>
      </w:r>
    </w:p>
    <w:p w14:paraId="57E8DCF2" w14:textId="77777777" w:rsidR="00AD5427" w:rsidRPr="00E03E98" w:rsidRDefault="00AD5427" w:rsidP="00AD5427">
      <w:pPr>
        <w:rPr>
          <w:rFonts w:cstheme="minorHAnsi"/>
        </w:rPr>
      </w:pPr>
    </w:p>
    <w:p w14:paraId="1B7105EF" w14:textId="57AA6E09" w:rsidR="00AD5427" w:rsidRPr="00E03E98" w:rsidRDefault="00AD5427" w:rsidP="00AD5427">
      <w:pPr>
        <w:rPr>
          <w:rFonts w:cstheme="minorHAnsi"/>
        </w:rPr>
      </w:pPr>
      <w:r w:rsidRPr="00E03E98">
        <w:rPr>
          <w:rFonts w:cstheme="minorHAnsi"/>
        </w:rPr>
        <w:t>Date:</w:t>
      </w:r>
      <w:r w:rsidR="004A2179">
        <w:rPr>
          <w:rFonts w:cstheme="minorHAnsi"/>
        </w:rPr>
        <w:t xml:space="preserve">  27/08/2026</w:t>
      </w:r>
      <w:r w:rsidRPr="00E03E98">
        <w:rPr>
          <w:rFonts w:cstheme="minorHAnsi"/>
        </w:rPr>
        <w:tab/>
      </w:r>
    </w:p>
    <w:p w14:paraId="59FD6961" w14:textId="77777777" w:rsidR="00AD5427" w:rsidRDefault="00AD5427" w:rsidP="00AD5427">
      <w:pPr>
        <w:rPr>
          <w:rFonts w:cstheme="minorHAnsi"/>
        </w:rPr>
      </w:pPr>
    </w:p>
    <w:p w14:paraId="6AC2E878" w14:textId="5FE3C66F" w:rsidR="006C301D" w:rsidRPr="00E03E98" w:rsidRDefault="006C301D" w:rsidP="00AD5427">
      <w:pPr>
        <w:rPr>
          <w:rFonts w:cstheme="minorHAnsi"/>
        </w:rPr>
      </w:pPr>
      <w:r>
        <w:rPr>
          <w:rFonts w:cstheme="minorHAnsi"/>
          <w:noProof/>
        </w:rPr>
        <w:drawing>
          <wp:anchor distT="0" distB="0" distL="114300" distR="114300" simplePos="0" relativeHeight="251661312" behindDoc="0" locked="0" layoutInCell="1" allowOverlap="1" wp14:anchorId="1EF3F3EC" wp14:editId="76ABDEB2">
            <wp:simplePos x="0" y="0"/>
            <wp:positionH relativeFrom="column">
              <wp:posOffset>666750</wp:posOffset>
            </wp:positionH>
            <wp:positionV relativeFrom="paragraph">
              <wp:posOffset>7620</wp:posOffset>
            </wp:positionV>
            <wp:extent cx="1906270" cy="1005840"/>
            <wp:effectExtent l="0" t="0" r="0" b="3810"/>
            <wp:wrapNone/>
            <wp:docPr id="848349182" name="Picture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48349182" name="Picture 2">
                      <a:extLst>
                        <a:ext uri="{C183D7F6-B498-43B3-948B-1728B52AA6E4}">
                          <adec:decorative xmlns:adec="http://schemas.microsoft.com/office/drawing/2017/decorative" val="1"/>
                        </a:ext>
                      </a:extLst>
                    </pic:cNvPr>
                    <pic:cNvPicPr/>
                  </pic:nvPicPr>
                  <pic:blipFill>
                    <a:blip r:embed="rId16">
                      <a:extLst>
                        <a:ext uri="{28A0092B-C50C-407E-A947-70E740481C1C}">
                          <a14:useLocalDpi xmlns:a14="http://schemas.microsoft.com/office/drawing/2010/main" val="0"/>
                        </a:ext>
                      </a:extLst>
                    </a:blip>
                    <a:stretch>
                      <a:fillRect/>
                    </a:stretch>
                  </pic:blipFill>
                  <pic:spPr>
                    <a:xfrm>
                      <a:off x="0" y="0"/>
                      <a:ext cx="1906270" cy="1005840"/>
                    </a:xfrm>
                    <a:prstGeom prst="rect">
                      <a:avLst/>
                    </a:prstGeom>
                  </pic:spPr>
                </pic:pic>
              </a:graphicData>
            </a:graphic>
            <wp14:sizeRelH relativeFrom="page">
              <wp14:pctWidth>0</wp14:pctWidth>
            </wp14:sizeRelH>
            <wp14:sizeRelV relativeFrom="page">
              <wp14:pctHeight>0</wp14:pctHeight>
            </wp14:sizeRelV>
          </wp:anchor>
        </w:drawing>
      </w:r>
    </w:p>
    <w:p w14:paraId="69C099FC" w14:textId="69F4656C" w:rsidR="00AD5427" w:rsidRPr="00E03E98" w:rsidRDefault="00AD5427" w:rsidP="00AD5427">
      <w:pPr>
        <w:rPr>
          <w:rFonts w:cstheme="minorHAnsi"/>
        </w:rPr>
      </w:pPr>
      <w:r w:rsidRPr="00E03E98">
        <w:rPr>
          <w:rFonts w:cstheme="minorHAnsi"/>
        </w:rPr>
        <w:t>Signature:</w:t>
      </w:r>
      <w:r w:rsidRPr="00E03E98">
        <w:rPr>
          <w:rFonts w:cstheme="minorHAnsi"/>
        </w:rPr>
        <w:tab/>
      </w:r>
    </w:p>
    <w:p w14:paraId="1CE03A08" w14:textId="77777777" w:rsidR="00AD5427" w:rsidRPr="00E03E98" w:rsidRDefault="00AD5427" w:rsidP="00AD5427">
      <w:pPr>
        <w:rPr>
          <w:rFonts w:cstheme="minorHAnsi"/>
          <w:b/>
          <w:bCs/>
        </w:rPr>
      </w:pPr>
    </w:p>
    <w:p w14:paraId="611F0472" w14:textId="77777777" w:rsidR="00AD5427" w:rsidRPr="00E03E98" w:rsidRDefault="00AD5427" w:rsidP="00AD5427">
      <w:pPr>
        <w:rPr>
          <w:rFonts w:cstheme="minorHAnsi"/>
          <w:b/>
          <w:bCs/>
        </w:rPr>
      </w:pPr>
    </w:p>
    <w:p w14:paraId="7DFA6473" w14:textId="77777777" w:rsidR="00AD5427" w:rsidRPr="00E03E98" w:rsidRDefault="00AD5427" w:rsidP="00AD5427">
      <w:pPr>
        <w:rPr>
          <w:rFonts w:cstheme="minorHAnsi"/>
          <w:b/>
          <w:bCs/>
        </w:rPr>
      </w:pPr>
    </w:p>
    <w:p w14:paraId="09EC8438" w14:textId="77777777" w:rsidR="00AD5427" w:rsidRPr="00E03E98" w:rsidRDefault="00AD5427" w:rsidP="00AD5427">
      <w:pPr>
        <w:rPr>
          <w:rFonts w:cstheme="minorHAnsi"/>
          <w:b/>
          <w:bCs/>
        </w:rPr>
      </w:pPr>
      <w:r w:rsidRPr="00E03E98">
        <w:rPr>
          <w:rFonts w:cstheme="minorHAnsi"/>
          <w:b/>
          <w:bCs/>
        </w:rPr>
        <w:t>Section 151 Officer</w:t>
      </w:r>
    </w:p>
    <w:p w14:paraId="5199164F" w14:textId="77777777" w:rsidR="00AD5427" w:rsidRPr="00E03E98" w:rsidRDefault="00AD5427" w:rsidP="00AD5427">
      <w:pPr>
        <w:rPr>
          <w:rFonts w:cstheme="minorHAnsi"/>
        </w:rPr>
      </w:pPr>
      <w:r w:rsidRPr="00E03E98">
        <w:rPr>
          <w:rFonts w:cstheme="minorHAnsi"/>
        </w:rPr>
        <w:t>Name: Steven Mair</w:t>
      </w:r>
    </w:p>
    <w:p w14:paraId="78F9B6DA" w14:textId="77777777" w:rsidR="00AD5427" w:rsidRPr="00E03E98" w:rsidRDefault="00AD5427" w:rsidP="00AD5427">
      <w:pPr>
        <w:rPr>
          <w:rFonts w:cstheme="minorHAnsi"/>
          <w:b/>
          <w:bCs/>
        </w:rPr>
      </w:pPr>
    </w:p>
    <w:p w14:paraId="1EE8C774" w14:textId="52F56854" w:rsidR="00AD5427" w:rsidRPr="00E03E98" w:rsidRDefault="00AD5427" w:rsidP="00AD5427">
      <w:pPr>
        <w:rPr>
          <w:rFonts w:cstheme="minorHAnsi"/>
        </w:rPr>
      </w:pPr>
      <w:r w:rsidRPr="00E03E98">
        <w:rPr>
          <w:rFonts w:cstheme="minorHAnsi"/>
        </w:rPr>
        <w:t xml:space="preserve">Date: </w:t>
      </w:r>
      <w:r w:rsidR="00C438BE">
        <w:rPr>
          <w:rFonts w:cstheme="minorHAnsi"/>
        </w:rPr>
        <w:t>03/09/2026</w:t>
      </w:r>
    </w:p>
    <w:p w14:paraId="05411AAD" w14:textId="4B674314" w:rsidR="00AD5427" w:rsidRPr="00E03E98" w:rsidRDefault="00AD5427" w:rsidP="00AD5427">
      <w:pPr>
        <w:rPr>
          <w:rFonts w:cstheme="minorHAnsi"/>
        </w:rPr>
      </w:pPr>
      <w:r w:rsidRPr="00E03E98">
        <w:rPr>
          <w:rFonts w:cstheme="minorHAnsi"/>
        </w:rPr>
        <w:t xml:space="preserve">Signature: </w:t>
      </w:r>
      <w:r w:rsidR="00C438BE" w:rsidRPr="00C438BE">
        <w:rPr>
          <w:rFonts w:cstheme="minorHAnsi"/>
          <w:noProof/>
        </w:rPr>
        <w:drawing>
          <wp:inline distT="0" distB="0" distL="0" distR="0" wp14:anchorId="0491701D" wp14:editId="0D6446EB">
            <wp:extent cx="1720850" cy="793750"/>
            <wp:effectExtent l="0" t="0" r="0" b="6350"/>
            <wp:docPr id="1080598550" name="Picture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80598550" name="Picture 2">
                      <a:extLst>
                        <a:ext uri="{C183D7F6-B498-43B3-948B-1728B52AA6E4}">
                          <adec:decorative xmlns:adec="http://schemas.microsoft.com/office/drawing/2017/decorative" val="1"/>
                        </a:ext>
                      </a:extLst>
                    </pic:cNvPr>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720850" cy="793750"/>
                    </a:xfrm>
                    <a:prstGeom prst="rect">
                      <a:avLst/>
                    </a:prstGeom>
                    <a:noFill/>
                    <a:ln>
                      <a:noFill/>
                    </a:ln>
                  </pic:spPr>
                </pic:pic>
              </a:graphicData>
            </a:graphic>
          </wp:inline>
        </w:drawing>
      </w:r>
    </w:p>
    <w:p w14:paraId="6976E224" w14:textId="77777777" w:rsidR="00AD5427" w:rsidRDefault="00AD5427" w:rsidP="000360C8">
      <w:pPr>
        <w:rPr>
          <w:b/>
          <w:bCs/>
          <w:sz w:val="24"/>
          <w:szCs w:val="24"/>
        </w:rPr>
      </w:pPr>
    </w:p>
    <w:sectPr w:rsidR="00AD5427" w:rsidSect="00D824DB">
      <w:headerReference w:type="default" r:id="rId18"/>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77BD4D6" w14:textId="77777777" w:rsidR="00B32DEB" w:rsidRDefault="00B32DEB" w:rsidP="00D824DB">
      <w:pPr>
        <w:spacing w:after="0" w:line="240" w:lineRule="auto"/>
      </w:pPr>
      <w:r>
        <w:separator/>
      </w:r>
    </w:p>
  </w:endnote>
  <w:endnote w:type="continuationSeparator" w:id="0">
    <w:p w14:paraId="102A7564" w14:textId="77777777" w:rsidR="00B32DEB" w:rsidRDefault="00B32DEB" w:rsidP="00D824D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MS PGothic">
    <w:panose1 w:val="020B0600070205080204"/>
    <w:charset w:val="80"/>
    <w:family w:val="swiss"/>
    <w:pitch w:val="variable"/>
    <w:sig w:usb0="E00002FF" w:usb1="6AC7FDFB" w:usb2="08000012" w:usb3="00000000" w:csb0="0002009F" w:csb1="00000000"/>
  </w:font>
  <w:font w:name="Aptos Black">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 w:name="Cambria Math">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C53BAA4" w14:textId="77777777" w:rsidR="00B32DEB" w:rsidRDefault="00B32DEB" w:rsidP="00D824DB">
      <w:pPr>
        <w:spacing w:after="0" w:line="240" w:lineRule="auto"/>
      </w:pPr>
      <w:r>
        <w:separator/>
      </w:r>
    </w:p>
  </w:footnote>
  <w:footnote w:type="continuationSeparator" w:id="0">
    <w:p w14:paraId="1E9B67E0" w14:textId="77777777" w:rsidR="00B32DEB" w:rsidRDefault="00B32DEB" w:rsidP="00D824D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6492A8" w14:textId="4DFEE9DD" w:rsidR="002E2BB7" w:rsidRDefault="002E2BB7">
    <w:pPr>
      <w:pStyle w:val="Header"/>
    </w:pPr>
    <w:r>
      <w:rPr>
        <w:noProof/>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0F2EF6"/>
    <w:multiLevelType w:val="hybridMultilevel"/>
    <w:tmpl w:val="880830D0"/>
    <w:lvl w:ilvl="0" w:tplc="0BBC8880">
      <w:start w:val="1"/>
      <w:numFmt w:val="bullet"/>
      <w:lvlText w:val="­"/>
      <w:lvlJc w:val="left"/>
      <w:pPr>
        <w:ind w:left="1800" w:hanging="360"/>
      </w:pPr>
      <w:rPr>
        <w:rFonts w:ascii="Courier New" w:hAnsi="Courier New"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1" w15:restartNumberingAfterBreak="0">
    <w:nsid w:val="02CF6226"/>
    <w:multiLevelType w:val="hybridMultilevel"/>
    <w:tmpl w:val="47367240"/>
    <w:lvl w:ilvl="0" w:tplc="0BBC8880">
      <w:start w:val="1"/>
      <w:numFmt w:val="bullet"/>
      <w:lvlText w:val="­"/>
      <w:lvlJc w:val="left"/>
      <w:pPr>
        <w:ind w:left="1080" w:hanging="360"/>
      </w:pPr>
      <w:rPr>
        <w:rFonts w:ascii="Courier New" w:hAnsi="Courier New"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 w15:restartNumberingAfterBreak="0">
    <w:nsid w:val="120919B4"/>
    <w:multiLevelType w:val="hybridMultilevel"/>
    <w:tmpl w:val="28CEB9FC"/>
    <w:lvl w:ilvl="0" w:tplc="B58E9372">
      <w:start w:val="4"/>
      <w:numFmt w:val="bullet"/>
      <w:lvlText w:val="-"/>
      <w:lvlJc w:val="left"/>
      <w:pPr>
        <w:ind w:left="720" w:hanging="360"/>
      </w:pPr>
      <w:rPr>
        <w:rFonts w:ascii="Calibri" w:eastAsiaTheme="minorEastAsia" w:hAnsi="Calibri" w:cs="Calibri"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21C76A8"/>
    <w:multiLevelType w:val="hybridMultilevel"/>
    <w:tmpl w:val="1BF29E1A"/>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13641C50"/>
    <w:multiLevelType w:val="multilevel"/>
    <w:tmpl w:val="960A6D04"/>
    <w:lvl w:ilvl="0">
      <w:start w:val="1"/>
      <w:numFmt w:val="lowerLetter"/>
      <w:lvlText w:val="%1."/>
      <w:lvlJc w:val="left"/>
      <w:pPr>
        <w:tabs>
          <w:tab w:val="num" w:pos="720"/>
        </w:tabs>
        <w:ind w:left="720" w:hanging="360"/>
      </w:pPr>
    </w:lvl>
    <w:lvl w:ilvl="1">
      <w:start w:val="1"/>
      <w:numFmt w:val="lowerLetter"/>
      <w:lvlText w:val="%2)"/>
      <w:lvlJc w:val="left"/>
      <w:pPr>
        <w:ind w:left="1440" w:hanging="360"/>
      </w:pPr>
      <w:rPr>
        <w:rFonts w:hint="default"/>
      </w:r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5" w15:restartNumberingAfterBreak="0">
    <w:nsid w:val="171C5189"/>
    <w:multiLevelType w:val="hybridMultilevel"/>
    <w:tmpl w:val="2BF2562C"/>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193E25F4"/>
    <w:multiLevelType w:val="hybridMultilevel"/>
    <w:tmpl w:val="728026D2"/>
    <w:lvl w:ilvl="0" w:tplc="0809000B">
      <w:start w:val="1"/>
      <w:numFmt w:val="bullet"/>
      <w:lvlText w:val=""/>
      <w:lvlJc w:val="left"/>
      <w:pPr>
        <w:ind w:left="720" w:hanging="360"/>
      </w:pPr>
      <w:rPr>
        <w:rFonts w:ascii="Wingdings" w:hAnsi="Wingdings"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7" w15:restartNumberingAfterBreak="0">
    <w:nsid w:val="1AD750F2"/>
    <w:multiLevelType w:val="multilevel"/>
    <w:tmpl w:val="3E269F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03F5330"/>
    <w:multiLevelType w:val="hybridMultilevel"/>
    <w:tmpl w:val="4CA4AAB6"/>
    <w:lvl w:ilvl="0" w:tplc="ABAA140C">
      <w:start w:val="4"/>
      <w:numFmt w:val="bullet"/>
      <w:lvlText w:val="-"/>
      <w:lvlJc w:val="left"/>
      <w:pPr>
        <w:ind w:left="720" w:hanging="360"/>
      </w:pPr>
      <w:rPr>
        <w:rFonts w:ascii="Calibri" w:eastAsiaTheme="minorEastAsia"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23CA2AA4"/>
    <w:multiLevelType w:val="hybridMultilevel"/>
    <w:tmpl w:val="04AA3E8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3BDC1D03"/>
    <w:multiLevelType w:val="hybridMultilevel"/>
    <w:tmpl w:val="5ECAFC34"/>
    <w:lvl w:ilvl="0" w:tplc="EF901488">
      <w:start w:val="1"/>
      <w:numFmt w:val="decimal"/>
      <w:lvlText w:val="4.1.%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4422217F"/>
    <w:multiLevelType w:val="hybridMultilevel"/>
    <w:tmpl w:val="748A6CE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44BF11C8"/>
    <w:multiLevelType w:val="hybridMultilevel"/>
    <w:tmpl w:val="C6D0AF40"/>
    <w:lvl w:ilvl="0" w:tplc="ABAA140C">
      <w:start w:val="4"/>
      <w:numFmt w:val="bullet"/>
      <w:lvlText w:val="-"/>
      <w:lvlJc w:val="left"/>
      <w:pPr>
        <w:ind w:left="720" w:hanging="360"/>
      </w:pPr>
      <w:rPr>
        <w:rFonts w:ascii="Calibri" w:eastAsiaTheme="minorEastAsia"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460F5D92"/>
    <w:multiLevelType w:val="hybridMultilevel"/>
    <w:tmpl w:val="C65C730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46A44F7E"/>
    <w:multiLevelType w:val="hybridMultilevel"/>
    <w:tmpl w:val="C63A145E"/>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49F50A4F"/>
    <w:multiLevelType w:val="hybridMultilevel"/>
    <w:tmpl w:val="7BF83AFE"/>
    <w:lvl w:ilvl="0" w:tplc="8C1C967C">
      <w:start w:val="2026"/>
      <w:numFmt w:val="bullet"/>
      <w:lvlText w:val="-"/>
      <w:lvlJc w:val="left"/>
      <w:pPr>
        <w:ind w:left="720" w:hanging="360"/>
      </w:pPr>
      <w:rPr>
        <w:rFonts w:ascii="Calibri" w:eastAsiaTheme="minorEastAsia"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4A957894"/>
    <w:multiLevelType w:val="hybridMultilevel"/>
    <w:tmpl w:val="1E3C515E"/>
    <w:lvl w:ilvl="0" w:tplc="5472F792">
      <w:numFmt w:val="bullet"/>
      <w:lvlText w:val="-"/>
      <w:lvlJc w:val="left"/>
      <w:pPr>
        <w:ind w:left="720" w:hanging="360"/>
      </w:pPr>
      <w:rPr>
        <w:rFonts w:ascii="Aptos Black" w:eastAsiaTheme="minorEastAsia" w:hAnsi="Aptos Black"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4F287B35"/>
    <w:multiLevelType w:val="multilevel"/>
    <w:tmpl w:val="CC6E20B2"/>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8" w15:restartNumberingAfterBreak="0">
    <w:nsid w:val="4FB804A3"/>
    <w:multiLevelType w:val="hybridMultilevel"/>
    <w:tmpl w:val="03A04D7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5363485B"/>
    <w:multiLevelType w:val="multilevel"/>
    <w:tmpl w:val="CC6E20B2"/>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0" w15:restartNumberingAfterBreak="0">
    <w:nsid w:val="549D515D"/>
    <w:multiLevelType w:val="hybridMultilevel"/>
    <w:tmpl w:val="A086A278"/>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584D42AE"/>
    <w:multiLevelType w:val="hybridMultilevel"/>
    <w:tmpl w:val="AFEC602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640D0A09"/>
    <w:multiLevelType w:val="hybridMultilevel"/>
    <w:tmpl w:val="1BF29E1A"/>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15:restartNumberingAfterBreak="0">
    <w:nsid w:val="6461264A"/>
    <w:multiLevelType w:val="hybridMultilevel"/>
    <w:tmpl w:val="455E81F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65DB5ED7"/>
    <w:multiLevelType w:val="hybridMultilevel"/>
    <w:tmpl w:val="62E455CC"/>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674D359F"/>
    <w:multiLevelType w:val="hybridMultilevel"/>
    <w:tmpl w:val="775A4F78"/>
    <w:lvl w:ilvl="0" w:tplc="0BC852CA">
      <w:start w:val="4"/>
      <w:numFmt w:val="bullet"/>
      <w:lvlText w:val="-"/>
      <w:lvlJc w:val="left"/>
      <w:pPr>
        <w:ind w:left="720" w:hanging="360"/>
      </w:pPr>
      <w:rPr>
        <w:rFonts w:ascii="Calibri" w:eastAsiaTheme="minorEastAsia"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689A29F9"/>
    <w:multiLevelType w:val="hybridMultilevel"/>
    <w:tmpl w:val="F66EA5D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6AE06AC7"/>
    <w:multiLevelType w:val="hybridMultilevel"/>
    <w:tmpl w:val="3E78E440"/>
    <w:lvl w:ilvl="0" w:tplc="0BBC8880">
      <w:start w:val="1"/>
      <w:numFmt w:val="bullet"/>
      <w:lvlText w:val="­"/>
      <w:lvlJc w:val="left"/>
      <w:pPr>
        <w:ind w:left="720" w:hanging="360"/>
      </w:pPr>
      <w:rPr>
        <w:rFonts w:ascii="Courier New" w:hAnsi="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767A6CF9"/>
    <w:multiLevelType w:val="multilevel"/>
    <w:tmpl w:val="38F6927A"/>
    <w:lvl w:ilvl="0">
      <w:start w:val="1"/>
      <w:numFmt w:val="decimal"/>
      <w:lvlText w:val="%1"/>
      <w:lvlJc w:val="left"/>
      <w:pPr>
        <w:ind w:left="405" w:hanging="405"/>
      </w:pPr>
      <w:rPr>
        <w:rFonts w:hint="default"/>
      </w:rPr>
    </w:lvl>
    <w:lvl w:ilvl="1">
      <w:start w:val="1"/>
      <w:numFmt w:val="decimal"/>
      <w:lvlText w:val="%1.%2"/>
      <w:lvlJc w:val="left"/>
      <w:pPr>
        <w:ind w:left="263" w:hanging="405"/>
      </w:pPr>
      <w:rPr>
        <w:rFonts w:hint="default"/>
      </w:rPr>
    </w:lvl>
    <w:lvl w:ilvl="2">
      <w:start w:val="1"/>
      <w:numFmt w:val="decimal"/>
      <w:lvlText w:val="%1.%2.%3"/>
      <w:lvlJc w:val="left"/>
      <w:pPr>
        <w:ind w:left="436" w:hanging="720"/>
      </w:pPr>
      <w:rPr>
        <w:rFonts w:hint="default"/>
      </w:rPr>
    </w:lvl>
    <w:lvl w:ilvl="3">
      <w:start w:val="1"/>
      <w:numFmt w:val="decimal"/>
      <w:lvlText w:val="%1.%2.%3.%4"/>
      <w:lvlJc w:val="left"/>
      <w:pPr>
        <w:ind w:left="654" w:hanging="1080"/>
      </w:pPr>
      <w:rPr>
        <w:rFonts w:hint="default"/>
      </w:rPr>
    </w:lvl>
    <w:lvl w:ilvl="4">
      <w:start w:val="1"/>
      <w:numFmt w:val="decimal"/>
      <w:lvlText w:val="%1.%2.%3.%4.%5"/>
      <w:lvlJc w:val="left"/>
      <w:pPr>
        <w:ind w:left="512" w:hanging="1080"/>
      </w:pPr>
      <w:rPr>
        <w:rFonts w:hint="default"/>
      </w:rPr>
    </w:lvl>
    <w:lvl w:ilvl="5">
      <w:start w:val="1"/>
      <w:numFmt w:val="decimal"/>
      <w:lvlText w:val="%1.%2.%3.%4.%5.%6"/>
      <w:lvlJc w:val="left"/>
      <w:pPr>
        <w:ind w:left="730" w:hanging="1440"/>
      </w:pPr>
      <w:rPr>
        <w:rFonts w:hint="default"/>
      </w:rPr>
    </w:lvl>
    <w:lvl w:ilvl="6">
      <w:start w:val="1"/>
      <w:numFmt w:val="decimal"/>
      <w:lvlText w:val="%1.%2.%3.%4.%5.%6.%7"/>
      <w:lvlJc w:val="left"/>
      <w:pPr>
        <w:ind w:left="588" w:hanging="1440"/>
      </w:pPr>
      <w:rPr>
        <w:rFonts w:hint="default"/>
      </w:rPr>
    </w:lvl>
    <w:lvl w:ilvl="7">
      <w:start w:val="1"/>
      <w:numFmt w:val="decimal"/>
      <w:lvlText w:val="%1.%2.%3.%4.%5.%6.%7.%8"/>
      <w:lvlJc w:val="left"/>
      <w:pPr>
        <w:ind w:left="806" w:hanging="1800"/>
      </w:pPr>
      <w:rPr>
        <w:rFonts w:hint="default"/>
      </w:rPr>
    </w:lvl>
    <w:lvl w:ilvl="8">
      <w:start w:val="1"/>
      <w:numFmt w:val="decimal"/>
      <w:lvlText w:val="%1.%2.%3.%4.%5.%6.%7.%8.%9"/>
      <w:lvlJc w:val="left"/>
      <w:pPr>
        <w:ind w:left="664" w:hanging="1800"/>
      </w:pPr>
      <w:rPr>
        <w:rFonts w:hint="default"/>
      </w:rPr>
    </w:lvl>
  </w:abstractNum>
  <w:abstractNum w:abstractNumId="29" w15:restartNumberingAfterBreak="0">
    <w:nsid w:val="76A14682"/>
    <w:multiLevelType w:val="multilevel"/>
    <w:tmpl w:val="5DB2D5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0" w15:restartNumberingAfterBreak="0">
    <w:nsid w:val="79231088"/>
    <w:multiLevelType w:val="hybridMultilevel"/>
    <w:tmpl w:val="2408D322"/>
    <w:lvl w:ilvl="0" w:tplc="966C4FB4">
      <w:start w:val="1"/>
      <w:numFmt w:val="decimal"/>
      <w:lvlText w:val="7.12.%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1" w15:restartNumberingAfterBreak="0">
    <w:nsid w:val="7AB36F05"/>
    <w:multiLevelType w:val="hybridMultilevel"/>
    <w:tmpl w:val="B88681E8"/>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7B2C10FA"/>
    <w:multiLevelType w:val="multilevel"/>
    <w:tmpl w:val="E12E3AD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559487980">
    <w:abstractNumId w:val="2"/>
  </w:num>
  <w:num w:numId="2" w16cid:durableId="268392277">
    <w:abstractNumId w:val="8"/>
  </w:num>
  <w:num w:numId="3" w16cid:durableId="730469615">
    <w:abstractNumId w:val="12"/>
  </w:num>
  <w:num w:numId="4" w16cid:durableId="1496729245">
    <w:abstractNumId w:val="10"/>
  </w:num>
  <w:num w:numId="5" w16cid:durableId="1622761018">
    <w:abstractNumId w:val="30"/>
  </w:num>
  <w:num w:numId="6" w16cid:durableId="1685013041">
    <w:abstractNumId w:val="22"/>
  </w:num>
  <w:num w:numId="7" w16cid:durableId="1479763465">
    <w:abstractNumId w:val="11"/>
  </w:num>
  <w:num w:numId="8" w16cid:durableId="905530141">
    <w:abstractNumId w:val="23"/>
  </w:num>
  <w:num w:numId="9" w16cid:durableId="1269967120">
    <w:abstractNumId w:val="4"/>
    <w:lvlOverride w:ilvl="0">
      <w:startOverride w:val="1"/>
    </w:lvlOverride>
  </w:num>
  <w:num w:numId="10" w16cid:durableId="1086656663">
    <w:abstractNumId w:val="17"/>
    <w:lvlOverride w:ilvl="0">
      <w:startOverride w:val="1"/>
    </w:lvlOverride>
  </w:num>
  <w:num w:numId="11" w16cid:durableId="1445265644">
    <w:abstractNumId w:val="3"/>
  </w:num>
  <w:num w:numId="12" w16cid:durableId="1109664402">
    <w:abstractNumId w:val="25"/>
  </w:num>
  <w:num w:numId="13" w16cid:durableId="89816218">
    <w:abstractNumId w:val="14"/>
  </w:num>
  <w:num w:numId="14" w16cid:durableId="892153505">
    <w:abstractNumId w:val="0"/>
  </w:num>
  <w:num w:numId="15" w16cid:durableId="238713950">
    <w:abstractNumId w:val="1"/>
  </w:num>
  <w:num w:numId="16" w16cid:durableId="1888644526">
    <w:abstractNumId w:val="27"/>
  </w:num>
  <w:num w:numId="17" w16cid:durableId="1233659647">
    <w:abstractNumId w:val="15"/>
  </w:num>
  <w:num w:numId="18" w16cid:durableId="1648976379">
    <w:abstractNumId w:val="9"/>
  </w:num>
  <w:num w:numId="19" w16cid:durableId="899753748">
    <w:abstractNumId w:val="29"/>
  </w:num>
  <w:num w:numId="20" w16cid:durableId="349338510">
    <w:abstractNumId w:val="19"/>
  </w:num>
  <w:num w:numId="21" w16cid:durableId="1665283955">
    <w:abstractNumId w:val="20"/>
  </w:num>
  <w:num w:numId="22" w16cid:durableId="299464454">
    <w:abstractNumId w:val="26"/>
  </w:num>
  <w:num w:numId="23" w16cid:durableId="999232795">
    <w:abstractNumId w:val="7"/>
  </w:num>
  <w:num w:numId="24" w16cid:durableId="626933674">
    <w:abstractNumId w:val="6"/>
  </w:num>
  <w:num w:numId="25" w16cid:durableId="1956937389">
    <w:abstractNumId w:val="5"/>
  </w:num>
  <w:num w:numId="26" w16cid:durableId="843205001">
    <w:abstractNumId w:val="6"/>
  </w:num>
  <w:num w:numId="27" w16cid:durableId="1357462283">
    <w:abstractNumId w:val="24"/>
  </w:num>
  <w:num w:numId="28" w16cid:durableId="243883732">
    <w:abstractNumId w:val="13"/>
  </w:num>
  <w:num w:numId="29" w16cid:durableId="1206989162">
    <w:abstractNumId w:val="31"/>
  </w:num>
  <w:num w:numId="30" w16cid:durableId="1705862859">
    <w:abstractNumId w:val="21"/>
  </w:num>
  <w:num w:numId="31" w16cid:durableId="2014263450">
    <w:abstractNumId w:val="32"/>
  </w:num>
  <w:num w:numId="32" w16cid:durableId="146287062">
    <w:abstractNumId w:val="28"/>
  </w:num>
  <w:num w:numId="33" w16cid:durableId="392705965">
    <w:abstractNumId w:val="16"/>
  </w:num>
  <w:num w:numId="34" w16cid:durableId="1714691283">
    <w:abstractNumId w:val="18"/>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824DB"/>
    <w:rsid w:val="00000E4D"/>
    <w:rsid w:val="00001F83"/>
    <w:rsid w:val="000043F6"/>
    <w:rsid w:val="00004B13"/>
    <w:rsid w:val="00004C1F"/>
    <w:rsid w:val="0000542D"/>
    <w:rsid w:val="000100CA"/>
    <w:rsid w:val="0001025A"/>
    <w:rsid w:val="00010A1E"/>
    <w:rsid w:val="00010C5C"/>
    <w:rsid w:val="000111DA"/>
    <w:rsid w:val="000112F6"/>
    <w:rsid w:val="0001180D"/>
    <w:rsid w:val="000119DC"/>
    <w:rsid w:val="000119EF"/>
    <w:rsid w:val="0001221F"/>
    <w:rsid w:val="00013785"/>
    <w:rsid w:val="00013D10"/>
    <w:rsid w:val="00014DBF"/>
    <w:rsid w:val="000157A8"/>
    <w:rsid w:val="00016124"/>
    <w:rsid w:val="00016DAD"/>
    <w:rsid w:val="00017F44"/>
    <w:rsid w:val="00020705"/>
    <w:rsid w:val="00020FE9"/>
    <w:rsid w:val="000215E4"/>
    <w:rsid w:val="000219D6"/>
    <w:rsid w:val="00021A5F"/>
    <w:rsid w:val="00022598"/>
    <w:rsid w:val="000229DE"/>
    <w:rsid w:val="00023276"/>
    <w:rsid w:val="00023663"/>
    <w:rsid w:val="00023766"/>
    <w:rsid w:val="00023AB0"/>
    <w:rsid w:val="00023B99"/>
    <w:rsid w:val="00024550"/>
    <w:rsid w:val="0002496D"/>
    <w:rsid w:val="00025B5C"/>
    <w:rsid w:val="000265D3"/>
    <w:rsid w:val="0002661E"/>
    <w:rsid w:val="00026885"/>
    <w:rsid w:val="00027135"/>
    <w:rsid w:val="00030119"/>
    <w:rsid w:val="00030C21"/>
    <w:rsid w:val="00031EFF"/>
    <w:rsid w:val="00032299"/>
    <w:rsid w:val="00032CEC"/>
    <w:rsid w:val="00033404"/>
    <w:rsid w:val="000341EE"/>
    <w:rsid w:val="0003498A"/>
    <w:rsid w:val="00034BAF"/>
    <w:rsid w:val="00034E11"/>
    <w:rsid w:val="000351F4"/>
    <w:rsid w:val="000358D3"/>
    <w:rsid w:val="000360C8"/>
    <w:rsid w:val="00036327"/>
    <w:rsid w:val="00036790"/>
    <w:rsid w:val="000370B8"/>
    <w:rsid w:val="00037676"/>
    <w:rsid w:val="00040026"/>
    <w:rsid w:val="000405EF"/>
    <w:rsid w:val="000429AA"/>
    <w:rsid w:val="00043175"/>
    <w:rsid w:val="000439FD"/>
    <w:rsid w:val="00046BA7"/>
    <w:rsid w:val="0004712D"/>
    <w:rsid w:val="00047A7E"/>
    <w:rsid w:val="00050481"/>
    <w:rsid w:val="0005083C"/>
    <w:rsid w:val="00050E95"/>
    <w:rsid w:val="000510FF"/>
    <w:rsid w:val="000511FA"/>
    <w:rsid w:val="0005184D"/>
    <w:rsid w:val="00051C1D"/>
    <w:rsid w:val="00052019"/>
    <w:rsid w:val="0005220A"/>
    <w:rsid w:val="00052E3D"/>
    <w:rsid w:val="00054676"/>
    <w:rsid w:val="000549CE"/>
    <w:rsid w:val="000552B8"/>
    <w:rsid w:val="0005699B"/>
    <w:rsid w:val="00056AAC"/>
    <w:rsid w:val="00056DF7"/>
    <w:rsid w:val="00056F75"/>
    <w:rsid w:val="00057261"/>
    <w:rsid w:val="0005779C"/>
    <w:rsid w:val="00060488"/>
    <w:rsid w:val="00060A66"/>
    <w:rsid w:val="00061199"/>
    <w:rsid w:val="0006256F"/>
    <w:rsid w:val="0006316E"/>
    <w:rsid w:val="00065E4A"/>
    <w:rsid w:val="000660A9"/>
    <w:rsid w:val="000662C7"/>
    <w:rsid w:val="00066DE8"/>
    <w:rsid w:val="00067460"/>
    <w:rsid w:val="0007055E"/>
    <w:rsid w:val="00070EB4"/>
    <w:rsid w:val="0007350F"/>
    <w:rsid w:val="00073784"/>
    <w:rsid w:val="0007434E"/>
    <w:rsid w:val="00074437"/>
    <w:rsid w:val="00076904"/>
    <w:rsid w:val="00077333"/>
    <w:rsid w:val="0007775B"/>
    <w:rsid w:val="00080DD6"/>
    <w:rsid w:val="00080F9F"/>
    <w:rsid w:val="0008120D"/>
    <w:rsid w:val="0008187F"/>
    <w:rsid w:val="000823B4"/>
    <w:rsid w:val="000828CA"/>
    <w:rsid w:val="00082998"/>
    <w:rsid w:val="00082BF2"/>
    <w:rsid w:val="00082C01"/>
    <w:rsid w:val="000838F1"/>
    <w:rsid w:val="00083CC9"/>
    <w:rsid w:val="0008490B"/>
    <w:rsid w:val="00085033"/>
    <w:rsid w:val="000855EF"/>
    <w:rsid w:val="00085FC7"/>
    <w:rsid w:val="000863B4"/>
    <w:rsid w:val="00086424"/>
    <w:rsid w:val="00086531"/>
    <w:rsid w:val="00086EF2"/>
    <w:rsid w:val="00090698"/>
    <w:rsid w:val="00091251"/>
    <w:rsid w:val="00091D36"/>
    <w:rsid w:val="00092126"/>
    <w:rsid w:val="000923F6"/>
    <w:rsid w:val="00093565"/>
    <w:rsid w:val="00093655"/>
    <w:rsid w:val="00094340"/>
    <w:rsid w:val="00095498"/>
    <w:rsid w:val="00095546"/>
    <w:rsid w:val="00095A47"/>
    <w:rsid w:val="00095AD9"/>
    <w:rsid w:val="0009746B"/>
    <w:rsid w:val="000A044D"/>
    <w:rsid w:val="000A0D92"/>
    <w:rsid w:val="000A1AC4"/>
    <w:rsid w:val="000A2C33"/>
    <w:rsid w:val="000A41BC"/>
    <w:rsid w:val="000A4320"/>
    <w:rsid w:val="000A44C7"/>
    <w:rsid w:val="000A54C0"/>
    <w:rsid w:val="000A59BD"/>
    <w:rsid w:val="000A6609"/>
    <w:rsid w:val="000A68E4"/>
    <w:rsid w:val="000A6D0E"/>
    <w:rsid w:val="000A6D5F"/>
    <w:rsid w:val="000A7954"/>
    <w:rsid w:val="000A7BF3"/>
    <w:rsid w:val="000A7D6B"/>
    <w:rsid w:val="000B047C"/>
    <w:rsid w:val="000B1145"/>
    <w:rsid w:val="000B188F"/>
    <w:rsid w:val="000B272D"/>
    <w:rsid w:val="000B2B6D"/>
    <w:rsid w:val="000B2D12"/>
    <w:rsid w:val="000B2F01"/>
    <w:rsid w:val="000B3263"/>
    <w:rsid w:val="000B3CD4"/>
    <w:rsid w:val="000B4905"/>
    <w:rsid w:val="000B4EFD"/>
    <w:rsid w:val="000B5E6B"/>
    <w:rsid w:val="000B612D"/>
    <w:rsid w:val="000B6B98"/>
    <w:rsid w:val="000B6E9E"/>
    <w:rsid w:val="000B6F80"/>
    <w:rsid w:val="000B7820"/>
    <w:rsid w:val="000B7849"/>
    <w:rsid w:val="000C0458"/>
    <w:rsid w:val="000C3E3F"/>
    <w:rsid w:val="000C4513"/>
    <w:rsid w:val="000C466A"/>
    <w:rsid w:val="000C51FE"/>
    <w:rsid w:val="000C5A1D"/>
    <w:rsid w:val="000C6870"/>
    <w:rsid w:val="000C6D81"/>
    <w:rsid w:val="000C7FA1"/>
    <w:rsid w:val="000D012B"/>
    <w:rsid w:val="000D0392"/>
    <w:rsid w:val="000D042F"/>
    <w:rsid w:val="000D0B7A"/>
    <w:rsid w:val="000D1190"/>
    <w:rsid w:val="000D158D"/>
    <w:rsid w:val="000D162B"/>
    <w:rsid w:val="000D26B6"/>
    <w:rsid w:val="000D2CF6"/>
    <w:rsid w:val="000D4657"/>
    <w:rsid w:val="000D47C8"/>
    <w:rsid w:val="000D4FD6"/>
    <w:rsid w:val="000D7406"/>
    <w:rsid w:val="000D7532"/>
    <w:rsid w:val="000E0378"/>
    <w:rsid w:val="000E1428"/>
    <w:rsid w:val="000E185A"/>
    <w:rsid w:val="000E2567"/>
    <w:rsid w:val="000E2F3D"/>
    <w:rsid w:val="000E2FA6"/>
    <w:rsid w:val="000E3211"/>
    <w:rsid w:val="000E3714"/>
    <w:rsid w:val="000E3ABA"/>
    <w:rsid w:val="000E55FA"/>
    <w:rsid w:val="000E58F9"/>
    <w:rsid w:val="000E606D"/>
    <w:rsid w:val="000E673A"/>
    <w:rsid w:val="000E6ACB"/>
    <w:rsid w:val="000E762F"/>
    <w:rsid w:val="000F3665"/>
    <w:rsid w:val="000F3A8A"/>
    <w:rsid w:val="000F3CBE"/>
    <w:rsid w:val="000F6638"/>
    <w:rsid w:val="000F6B86"/>
    <w:rsid w:val="00100C9C"/>
    <w:rsid w:val="001018CD"/>
    <w:rsid w:val="001019BE"/>
    <w:rsid w:val="00101F84"/>
    <w:rsid w:val="00102AD0"/>
    <w:rsid w:val="00102B26"/>
    <w:rsid w:val="00103634"/>
    <w:rsid w:val="0010438B"/>
    <w:rsid w:val="001046CB"/>
    <w:rsid w:val="00104742"/>
    <w:rsid w:val="001049ED"/>
    <w:rsid w:val="00105958"/>
    <w:rsid w:val="00106264"/>
    <w:rsid w:val="00113CF5"/>
    <w:rsid w:val="001148D5"/>
    <w:rsid w:val="00114B43"/>
    <w:rsid w:val="00114E7F"/>
    <w:rsid w:val="00114F5E"/>
    <w:rsid w:val="001168DB"/>
    <w:rsid w:val="00117D97"/>
    <w:rsid w:val="00121E46"/>
    <w:rsid w:val="00122248"/>
    <w:rsid w:val="00122508"/>
    <w:rsid w:val="00122E10"/>
    <w:rsid w:val="00123615"/>
    <w:rsid w:val="00123658"/>
    <w:rsid w:val="001255AF"/>
    <w:rsid w:val="0012645A"/>
    <w:rsid w:val="00126475"/>
    <w:rsid w:val="001267CE"/>
    <w:rsid w:val="00127251"/>
    <w:rsid w:val="00127B9C"/>
    <w:rsid w:val="00127E8F"/>
    <w:rsid w:val="0013259C"/>
    <w:rsid w:val="00134774"/>
    <w:rsid w:val="001347DE"/>
    <w:rsid w:val="0013539F"/>
    <w:rsid w:val="00135D36"/>
    <w:rsid w:val="00135FA3"/>
    <w:rsid w:val="00135FBA"/>
    <w:rsid w:val="00136472"/>
    <w:rsid w:val="00136793"/>
    <w:rsid w:val="00140118"/>
    <w:rsid w:val="001402AF"/>
    <w:rsid w:val="00141319"/>
    <w:rsid w:val="001417E2"/>
    <w:rsid w:val="00141E88"/>
    <w:rsid w:val="001420B2"/>
    <w:rsid w:val="001439D0"/>
    <w:rsid w:val="00143D14"/>
    <w:rsid w:val="00144C2C"/>
    <w:rsid w:val="0014517B"/>
    <w:rsid w:val="0014526B"/>
    <w:rsid w:val="00145443"/>
    <w:rsid w:val="0015032C"/>
    <w:rsid w:val="00150B1C"/>
    <w:rsid w:val="00151386"/>
    <w:rsid w:val="001514B9"/>
    <w:rsid w:val="00152F92"/>
    <w:rsid w:val="00153600"/>
    <w:rsid w:val="0015432B"/>
    <w:rsid w:val="00154F6F"/>
    <w:rsid w:val="0015508B"/>
    <w:rsid w:val="00155501"/>
    <w:rsid w:val="00160036"/>
    <w:rsid w:val="00160102"/>
    <w:rsid w:val="00160A0B"/>
    <w:rsid w:val="00161164"/>
    <w:rsid w:val="00161595"/>
    <w:rsid w:val="0016163F"/>
    <w:rsid w:val="001616C1"/>
    <w:rsid w:val="00162447"/>
    <w:rsid w:val="00162F0E"/>
    <w:rsid w:val="001632A0"/>
    <w:rsid w:val="001638E0"/>
    <w:rsid w:val="00163F22"/>
    <w:rsid w:val="00164187"/>
    <w:rsid w:val="00164354"/>
    <w:rsid w:val="00164F5A"/>
    <w:rsid w:val="001651C7"/>
    <w:rsid w:val="001657CC"/>
    <w:rsid w:val="00165C46"/>
    <w:rsid w:val="00165D48"/>
    <w:rsid w:val="00166C66"/>
    <w:rsid w:val="001670FC"/>
    <w:rsid w:val="00167194"/>
    <w:rsid w:val="00167DB3"/>
    <w:rsid w:val="00171B49"/>
    <w:rsid w:val="00171C1F"/>
    <w:rsid w:val="00172A7B"/>
    <w:rsid w:val="001730C1"/>
    <w:rsid w:val="00173F60"/>
    <w:rsid w:val="00177A95"/>
    <w:rsid w:val="00180251"/>
    <w:rsid w:val="001803AE"/>
    <w:rsid w:val="00180935"/>
    <w:rsid w:val="00180B3D"/>
    <w:rsid w:val="00180FBB"/>
    <w:rsid w:val="00180FC0"/>
    <w:rsid w:val="00180FCB"/>
    <w:rsid w:val="00181CB2"/>
    <w:rsid w:val="00182581"/>
    <w:rsid w:val="00184D5E"/>
    <w:rsid w:val="00185104"/>
    <w:rsid w:val="00186473"/>
    <w:rsid w:val="00186714"/>
    <w:rsid w:val="00186C37"/>
    <w:rsid w:val="00186D25"/>
    <w:rsid w:val="001908CA"/>
    <w:rsid w:val="00190B7A"/>
    <w:rsid w:val="001931A2"/>
    <w:rsid w:val="0019412C"/>
    <w:rsid w:val="0019497F"/>
    <w:rsid w:val="00194E9E"/>
    <w:rsid w:val="00194F14"/>
    <w:rsid w:val="00195008"/>
    <w:rsid w:val="0019668A"/>
    <w:rsid w:val="001A1EF5"/>
    <w:rsid w:val="001A21F7"/>
    <w:rsid w:val="001A4059"/>
    <w:rsid w:val="001A42B3"/>
    <w:rsid w:val="001A4CEB"/>
    <w:rsid w:val="001A5647"/>
    <w:rsid w:val="001A68FE"/>
    <w:rsid w:val="001A7528"/>
    <w:rsid w:val="001B03D2"/>
    <w:rsid w:val="001B155C"/>
    <w:rsid w:val="001B27EB"/>
    <w:rsid w:val="001B28EF"/>
    <w:rsid w:val="001B329D"/>
    <w:rsid w:val="001B3971"/>
    <w:rsid w:val="001B4A9A"/>
    <w:rsid w:val="001B5FC3"/>
    <w:rsid w:val="001B6018"/>
    <w:rsid w:val="001B7C84"/>
    <w:rsid w:val="001C0D4F"/>
    <w:rsid w:val="001C2254"/>
    <w:rsid w:val="001C2A79"/>
    <w:rsid w:val="001C4108"/>
    <w:rsid w:val="001C525F"/>
    <w:rsid w:val="001C52C7"/>
    <w:rsid w:val="001C52E6"/>
    <w:rsid w:val="001D00FE"/>
    <w:rsid w:val="001D017E"/>
    <w:rsid w:val="001D0B76"/>
    <w:rsid w:val="001D13FA"/>
    <w:rsid w:val="001D1C1A"/>
    <w:rsid w:val="001D2BF8"/>
    <w:rsid w:val="001D42E0"/>
    <w:rsid w:val="001D441B"/>
    <w:rsid w:val="001D4525"/>
    <w:rsid w:val="001D6A74"/>
    <w:rsid w:val="001D6B87"/>
    <w:rsid w:val="001D7F11"/>
    <w:rsid w:val="001E06C2"/>
    <w:rsid w:val="001E0C98"/>
    <w:rsid w:val="001E1822"/>
    <w:rsid w:val="001E20D2"/>
    <w:rsid w:val="001E220C"/>
    <w:rsid w:val="001E228B"/>
    <w:rsid w:val="001E29D8"/>
    <w:rsid w:val="001E33BA"/>
    <w:rsid w:val="001E375A"/>
    <w:rsid w:val="001E38C4"/>
    <w:rsid w:val="001E3AF1"/>
    <w:rsid w:val="001E3F78"/>
    <w:rsid w:val="001E4642"/>
    <w:rsid w:val="001E49AC"/>
    <w:rsid w:val="001E53AC"/>
    <w:rsid w:val="001E6336"/>
    <w:rsid w:val="001E6D3F"/>
    <w:rsid w:val="001E7CA7"/>
    <w:rsid w:val="001F091A"/>
    <w:rsid w:val="001F1489"/>
    <w:rsid w:val="001F14E1"/>
    <w:rsid w:val="001F18AF"/>
    <w:rsid w:val="001F48A5"/>
    <w:rsid w:val="001F5357"/>
    <w:rsid w:val="001F6750"/>
    <w:rsid w:val="001F6CA2"/>
    <w:rsid w:val="001F71AF"/>
    <w:rsid w:val="00200A89"/>
    <w:rsid w:val="00200D2E"/>
    <w:rsid w:val="00200EBD"/>
    <w:rsid w:val="00201438"/>
    <w:rsid w:val="00203BE3"/>
    <w:rsid w:val="00204258"/>
    <w:rsid w:val="00204841"/>
    <w:rsid w:val="0020492E"/>
    <w:rsid w:val="00204D87"/>
    <w:rsid w:val="00204DFE"/>
    <w:rsid w:val="00206B3E"/>
    <w:rsid w:val="00210085"/>
    <w:rsid w:val="0021043D"/>
    <w:rsid w:val="00212BA5"/>
    <w:rsid w:val="00212E8E"/>
    <w:rsid w:val="00212FBE"/>
    <w:rsid w:val="00213ABB"/>
    <w:rsid w:val="00213B40"/>
    <w:rsid w:val="0021454B"/>
    <w:rsid w:val="00214711"/>
    <w:rsid w:val="002149C3"/>
    <w:rsid w:val="00214D51"/>
    <w:rsid w:val="00214F12"/>
    <w:rsid w:val="00215059"/>
    <w:rsid w:val="002169E5"/>
    <w:rsid w:val="002172C6"/>
    <w:rsid w:val="00217423"/>
    <w:rsid w:val="00217AC1"/>
    <w:rsid w:val="00217BD9"/>
    <w:rsid w:val="002204F4"/>
    <w:rsid w:val="002206F7"/>
    <w:rsid w:val="00220B7A"/>
    <w:rsid w:val="00220FFA"/>
    <w:rsid w:val="00221E7E"/>
    <w:rsid w:val="0022202F"/>
    <w:rsid w:val="002223AF"/>
    <w:rsid w:val="002223B5"/>
    <w:rsid w:val="0022258F"/>
    <w:rsid w:val="00223E91"/>
    <w:rsid w:val="002245C3"/>
    <w:rsid w:val="0022534C"/>
    <w:rsid w:val="0022599E"/>
    <w:rsid w:val="00226310"/>
    <w:rsid w:val="0022688F"/>
    <w:rsid w:val="00226FB6"/>
    <w:rsid w:val="002270F1"/>
    <w:rsid w:val="002305EF"/>
    <w:rsid w:val="00230D9F"/>
    <w:rsid w:val="00230DEC"/>
    <w:rsid w:val="002317BD"/>
    <w:rsid w:val="00231BBD"/>
    <w:rsid w:val="002327B4"/>
    <w:rsid w:val="00232CDF"/>
    <w:rsid w:val="002343ED"/>
    <w:rsid w:val="00234A4D"/>
    <w:rsid w:val="00235DDA"/>
    <w:rsid w:val="00235F0C"/>
    <w:rsid w:val="00237CD9"/>
    <w:rsid w:val="0024019C"/>
    <w:rsid w:val="00240894"/>
    <w:rsid w:val="00241A5D"/>
    <w:rsid w:val="00241C70"/>
    <w:rsid w:val="00241F01"/>
    <w:rsid w:val="00242450"/>
    <w:rsid w:val="00242ABC"/>
    <w:rsid w:val="00243116"/>
    <w:rsid w:val="002440B3"/>
    <w:rsid w:val="00244F53"/>
    <w:rsid w:val="002457DA"/>
    <w:rsid w:val="002466D9"/>
    <w:rsid w:val="00246E01"/>
    <w:rsid w:val="00247BEA"/>
    <w:rsid w:val="002506A2"/>
    <w:rsid w:val="00250D8D"/>
    <w:rsid w:val="00251642"/>
    <w:rsid w:val="00251D68"/>
    <w:rsid w:val="00252078"/>
    <w:rsid w:val="00253609"/>
    <w:rsid w:val="00253672"/>
    <w:rsid w:val="002545FD"/>
    <w:rsid w:val="00255331"/>
    <w:rsid w:val="00256B98"/>
    <w:rsid w:val="0025741F"/>
    <w:rsid w:val="00260B74"/>
    <w:rsid w:val="00260BF3"/>
    <w:rsid w:val="00262064"/>
    <w:rsid w:val="00262218"/>
    <w:rsid w:val="00262B4F"/>
    <w:rsid w:val="00263D00"/>
    <w:rsid w:val="002655DB"/>
    <w:rsid w:val="002657E7"/>
    <w:rsid w:val="00265B19"/>
    <w:rsid w:val="00265E08"/>
    <w:rsid w:val="002662C2"/>
    <w:rsid w:val="002669C9"/>
    <w:rsid w:val="002669F6"/>
    <w:rsid w:val="00267134"/>
    <w:rsid w:val="002673E0"/>
    <w:rsid w:val="00267BE0"/>
    <w:rsid w:val="0027060A"/>
    <w:rsid w:val="00270E49"/>
    <w:rsid w:val="00271B61"/>
    <w:rsid w:val="00272210"/>
    <w:rsid w:val="00272DAC"/>
    <w:rsid w:val="002734A1"/>
    <w:rsid w:val="0027483E"/>
    <w:rsid w:val="0027600B"/>
    <w:rsid w:val="002760A7"/>
    <w:rsid w:val="002766B4"/>
    <w:rsid w:val="00276CF4"/>
    <w:rsid w:val="00277A18"/>
    <w:rsid w:val="00277BA6"/>
    <w:rsid w:val="00277F7A"/>
    <w:rsid w:val="002806F8"/>
    <w:rsid w:val="00283975"/>
    <w:rsid w:val="00284749"/>
    <w:rsid w:val="00284D1C"/>
    <w:rsid w:val="00285B3D"/>
    <w:rsid w:val="00286872"/>
    <w:rsid w:val="002869AB"/>
    <w:rsid w:val="00287023"/>
    <w:rsid w:val="002871AA"/>
    <w:rsid w:val="00287A4F"/>
    <w:rsid w:val="0029033F"/>
    <w:rsid w:val="00290642"/>
    <w:rsid w:val="002908CF"/>
    <w:rsid w:val="002908F6"/>
    <w:rsid w:val="00290A08"/>
    <w:rsid w:val="00290DFA"/>
    <w:rsid w:val="002925DD"/>
    <w:rsid w:val="00292AD8"/>
    <w:rsid w:val="00293642"/>
    <w:rsid w:val="00294033"/>
    <w:rsid w:val="00294CBF"/>
    <w:rsid w:val="0029552D"/>
    <w:rsid w:val="00295621"/>
    <w:rsid w:val="00296F89"/>
    <w:rsid w:val="00297EDB"/>
    <w:rsid w:val="002A0632"/>
    <w:rsid w:val="002A0A43"/>
    <w:rsid w:val="002A0A62"/>
    <w:rsid w:val="002A0CEE"/>
    <w:rsid w:val="002A0D7F"/>
    <w:rsid w:val="002A12E3"/>
    <w:rsid w:val="002A2004"/>
    <w:rsid w:val="002A2E2F"/>
    <w:rsid w:val="002A3194"/>
    <w:rsid w:val="002A395F"/>
    <w:rsid w:val="002A3F81"/>
    <w:rsid w:val="002A4247"/>
    <w:rsid w:val="002A44AF"/>
    <w:rsid w:val="002A59E0"/>
    <w:rsid w:val="002A5BF6"/>
    <w:rsid w:val="002A6207"/>
    <w:rsid w:val="002A645A"/>
    <w:rsid w:val="002B06DE"/>
    <w:rsid w:val="002B089C"/>
    <w:rsid w:val="002B13C1"/>
    <w:rsid w:val="002B15BE"/>
    <w:rsid w:val="002B1BB2"/>
    <w:rsid w:val="002B1D0F"/>
    <w:rsid w:val="002B2931"/>
    <w:rsid w:val="002B2983"/>
    <w:rsid w:val="002B35FE"/>
    <w:rsid w:val="002B4C48"/>
    <w:rsid w:val="002B5D41"/>
    <w:rsid w:val="002B5EC0"/>
    <w:rsid w:val="002B699E"/>
    <w:rsid w:val="002B7B52"/>
    <w:rsid w:val="002B7B79"/>
    <w:rsid w:val="002C0EE8"/>
    <w:rsid w:val="002C1864"/>
    <w:rsid w:val="002C1A4F"/>
    <w:rsid w:val="002C221A"/>
    <w:rsid w:val="002C3FBD"/>
    <w:rsid w:val="002C42F5"/>
    <w:rsid w:val="002C45FE"/>
    <w:rsid w:val="002C480B"/>
    <w:rsid w:val="002C5B75"/>
    <w:rsid w:val="002C6C32"/>
    <w:rsid w:val="002C6EC6"/>
    <w:rsid w:val="002C7647"/>
    <w:rsid w:val="002C7B08"/>
    <w:rsid w:val="002D2712"/>
    <w:rsid w:val="002D28E8"/>
    <w:rsid w:val="002D2CC9"/>
    <w:rsid w:val="002D2D11"/>
    <w:rsid w:val="002D4DBF"/>
    <w:rsid w:val="002D5B4E"/>
    <w:rsid w:val="002D6D5B"/>
    <w:rsid w:val="002D7401"/>
    <w:rsid w:val="002D77F6"/>
    <w:rsid w:val="002D7897"/>
    <w:rsid w:val="002D79E5"/>
    <w:rsid w:val="002E05B0"/>
    <w:rsid w:val="002E16EA"/>
    <w:rsid w:val="002E2BB7"/>
    <w:rsid w:val="002E3631"/>
    <w:rsid w:val="002E39FC"/>
    <w:rsid w:val="002E41D7"/>
    <w:rsid w:val="002E437A"/>
    <w:rsid w:val="002E568F"/>
    <w:rsid w:val="002E5754"/>
    <w:rsid w:val="002E670A"/>
    <w:rsid w:val="002E7186"/>
    <w:rsid w:val="002E7C74"/>
    <w:rsid w:val="002F1A70"/>
    <w:rsid w:val="002F2B58"/>
    <w:rsid w:val="002F3A76"/>
    <w:rsid w:val="002F4644"/>
    <w:rsid w:val="002F49C4"/>
    <w:rsid w:val="002F4C77"/>
    <w:rsid w:val="002F5771"/>
    <w:rsid w:val="002F5DC6"/>
    <w:rsid w:val="002F6353"/>
    <w:rsid w:val="002F6B24"/>
    <w:rsid w:val="00300925"/>
    <w:rsid w:val="00301D91"/>
    <w:rsid w:val="003027A7"/>
    <w:rsid w:val="003031DD"/>
    <w:rsid w:val="00305A85"/>
    <w:rsid w:val="00305EE0"/>
    <w:rsid w:val="0030612C"/>
    <w:rsid w:val="00306954"/>
    <w:rsid w:val="003077A6"/>
    <w:rsid w:val="00310B74"/>
    <w:rsid w:val="003116DF"/>
    <w:rsid w:val="0031191A"/>
    <w:rsid w:val="003119FE"/>
    <w:rsid w:val="00312D07"/>
    <w:rsid w:val="0031305F"/>
    <w:rsid w:val="00313AEB"/>
    <w:rsid w:val="00314E49"/>
    <w:rsid w:val="003156BD"/>
    <w:rsid w:val="003169F6"/>
    <w:rsid w:val="00316CE9"/>
    <w:rsid w:val="00317405"/>
    <w:rsid w:val="00317F78"/>
    <w:rsid w:val="00320256"/>
    <w:rsid w:val="00320444"/>
    <w:rsid w:val="0032155E"/>
    <w:rsid w:val="00321BE7"/>
    <w:rsid w:val="003222FC"/>
    <w:rsid w:val="0032235C"/>
    <w:rsid w:val="00322D8F"/>
    <w:rsid w:val="00323116"/>
    <w:rsid w:val="0032317E"/>
    <w:rsid w:val="0032471A"/>
    <w:rsid w:val="0032508D"/>
    <w:rsid w:val="0032533B"/>
    <w:rsid w:val="003257DF"/>
    <w:rsid w:val="0032580D"/>
    <w:rsid w:val="003259F8"/>
    <w:rsid w:val="00325CCE"/>
    <w:rsid w:val="00325E77"/>
    <w:rsid w:val="00326370"/>
    <w:rsid w:val="00327572"/>
    <w:rsid w:val="00327FFD"/>
    <w:rsid w:val="00330B83"/>
    <w:rsid w:val="00330E48"/>
    <w:rsid w:val="00330FE9"/>
    <w:rsid w:val="003311A2"/>
    <w:rsid w:val="003316F0"/>
    <w:rsid w:val="00331C12"/>
    <w:rsid w:val="00333652"/>
    <w:rsid w:val="00333865"/>
    <w:rsid w:val="00334909"/>
    <w:rsid w:val="00334E53"/>
    <w:rsid w:val="00335226"/>
    <w:rsid w:val="003354A9"/>
    <w:rsid w:val="00337036"/>
    <w:rsid w:val="003417B5"/>
    <w:rsid w:val="003423FD"/>
    <w:rsid w:val="003429E9"/>
    <w:rsid w:val="00344208"/>
    <w:rsid w:val="00344329"/>
    <w:rsid w:val="0034474B"/>
    <w:rsid w:val="00344C9A"/>
    <w:rsid w:val="00344E56"/>
    <w:rsid w:val="0034621B"/>
    <w:rsid w:val="00346474"/>
    <w:rsid w:val="00346EF1"/>
    <w:rsid w:val="0035029B"/>
    <w:rsid w:val="003515B1"/>
    <w:rsid w:val="00351804"/>
    <w:rsid w:val="00351885"/>
    <w:rsid w:val="00351A88"/>
    <w:rsid w:val="00351B4E"/>
    <w:rsid w:val="00351D60"/>
    <w:rsid w:val="0035206D"/>
    <w:rsid w:val="003520A9"/>
    <w:rsid w:val="00352781"/>
    <w:rsid w:val="00352C73"/>
    <w:rsid w:val="00352F5B"/>
    <w:rsid w:val="00353012"/>
    <w:rsid w:val="00353E4F"/>
    <w:rsid w:val="003540F4"/>
    <w:rsid w:val="00354E72"/>
    <w:rsid w:val="00355696"/>
    <w:rsid w:val="00355BAB"/>
    <w:rsid w:val="00355F1E"/>
    <w:rsid w:val="00356B27"/>
    <w:rsid w:val="003575BF"/>
    <w:rsid w:val="003605BB"/>
    <w:rsid w:val="00361157"/>
    <w:rsid w:val="00362802"/>
    <w:rsid w:val="00362B1C"/>
    <w:rsid w:val="003633FE"/>
    <w:rsid w:val="00364E4B"/>
    <w:rsid w:val="00365992"/>
    <w:rsid w:val="00366117"/>
    <w:rsid w:val="00366CF6"/>
    <w:rsid w:val="00370360"/>
    <w:rsid w:val="00371777"/>
    <w:rsid w:val="003719C2"/>
    <w:rsid w:val="003719F8"/>
    <w:rsid w:val="00371D8E"/>
    <w:rsid w:val="00373817"/>
    <w:rsid w:val="00373A0F"/>
    <w:rsid w:val="0037490C"/>
    <w:rsid w:val="00374E33"/>
    <w:rsid w:val="0037519F"/>
    <w:rsid w:val="00375BAD"/>
    <w:rsid w:val="00376473"/>
    <w:rsid w:val="00377785"/>
    <w:rsid w:val="00381A72"/>
    <w:rsid w:val="003821CA"/>
    <w:rsid w:val="00384860"/>
    <w:rsid w:val="00384927"/>
    <w:rsid w:val="003866E6"/>
    <w:rsid w:val="00386813"/>
    <w:rsid w:val="00386A6E"/>
    <w:rsid w:val="00387A76"/>
    <w:rsid w:val="00387EB2"/>
    <w:rsid w:val="00390942"/>
    <w:rsid w:val="00392F13"/>
    <w:rsid w:val="003953F1"/>
    <w:rsid w:val="0039567B"/>
    <w:rsid w:val="00395E3F"/>
    <w:rsid w:val="00396176"/>
    <w:rsid w:val="003969C6"/>
    <w:rsid w:val="00397B0B"/>
    <w:rsid w:val="003A07BF"/>
    <w:rsid w:val="003A1F7C"/>
    <w:rsid w:val="003A27C9"/>
    <w:rsid w:val="003A32DD"/>
    <w:rsid w:val="003A3382"/>
    <w:rsid w:val="003A360E"/>
    <w:rsid w:val="003A4386"/>
    <w:rsid w:val="003A45AC"/>
    <w:rsid w:val="003A4662"/>
    <w:rsid w:val="003A6312"/>
    <w:rsid w:val="003A7190"/>
    <w:rsid w:val="003A7359"/>
    <w:rsid w:val="003A760C"/>
    <w:rsid w:val="003B0B1A"/>
    <w:rsid w:val="003B0BAB"/>
    <w:rsid w:val="003B121C"/>
    <w:rsid w:val="003B129C"/>
    <w:rsid w:val="003B1D9D"/>
    <w:rsid w:val="003B28E0"/>
    <w:rsid w:val="003B33CF"/>
    <w:rsid w:val="003B4BCF"/>
    <w:rsid w:val="003B4CFF"/>
    <w:rsid w:val="003B6FDF"/>
    <w:rsid w:val="003B73F6"/>
    <w:rsid w:val="003B744F"/>
    <w:rsid w:val="003B7AFD"/>
    <w:rsid w:val="003C200A"/>
    <w:rsid w:val="003C2924"/>
    <w:rsid w:val="003C295B"/>
    <w:rsid w:val="003C3B27"/>
    <w:rsid w:val="003C4038"/>
    <w:rsid w:val="003C5334"/>
    <w:rsid w:val="003C56A2"/>
    <w:rsid w:val="003C56F2"/>
    <w:rsid w:val="003C6E0E"/>
    <w:rsid w:val="003C6EF9"/>
    <w:rsid w:val="003C7154"/>
    <w:rsid w:val="003D0742"/>
    <w:rsid w:val="003D0C95"/>
    <w:rsid w:val="003D1387"/>
    <w:rsid w:val="003D2C34"/>
    <w:rsid w:val="003D3438"/>
    <w:rsid w:val="003D3A09"/>
    <w:rsid w:val="003D42EC"/>
    <w:rsid w:val="003D4E05"/>
    <w:rsid w:val="003D5785"/>
    <w:rsid w:val="003D684A"/>
    <w:rsid w:val="003D7473"/>
    <w:rsid w:val="003E08BD"/>
    <w:rsid w:val="003E0DC4"/>
    <w:rsid w:val="003E1073"/>
    <w:rsid w:val="003E26B7"/>
    <w:rsid w:val="003E3A46"/>
    <w:rsid w:val="003E44D8"/>
    <w:rsid w:val="003E4FBA"/>
    <w:rsid w:val="003E5284"/>
    <w:rsid w:val="003E568A"/>
    <w:rsid w:val="003E5AE5"/>
    <w:rsid w:val="003E5C5F"/>
    <w:rsid w:val="003E6345"/>
    <w:rsid w:val="003E7545"/>
    <w:rsid w:val="003E7F6D"/>
    <w:rsid w:val="003F1C0F"/>
    <w:rsid w:val="003F39F1"/>
    <w:rsid w:val="003F3EE5"/>
    <w:rsid w:val="003F4A6C"/>
    <w:rsid w:val="003F4C60"/>
    <w:rsid w:val="003F6D9E"/>
    <w:rsid w:val="003F775F"/>
    <w:rsid w:val="003F7891"/>
    <w:rsid w:val="00400571"/>
    <w:rsid w:val="00400A69"/>
    <w:rsid w:val="004010A5"/>
    <w:rsid w:val="00401FF4"/>
    <w:rsid w:val="00403D98"/>
    <w:rsid w:val="00403E6E"/>
    <w:rsid w:val="00403E9D"/>
    <w:rsid w:val="004043B4"/>
    <w:rsid w:val="004048BE"/>
    <w:rsid w:val="00404962"/>
    <w:rsid w:val="00406572"/>
    <w:rsid w:val="004072F6"/>
    <w:rsid w:val="004076DC"/>
    <w:rsid w:val="00407EBA"/>
    <w:rsid w:val="00410950"/>
    <w:rsid w:val="00411252"/>
    <w:rsid w:val="004113F7"/>
    <w:rsid w:val="004116FE"/>
    <w:rsid w:val="004119EA"/>
    <w:rsid w:val="00411A14"/>
    <w:rsid w:val="004122A3"/>
    <w:rsid w:val="00412AA5"/>
    <w:rsid w:val="00412F86"/>
    <w:rsid w:val="004139E1"/>
    <w:rsid w:val="00414E6A"/>
    <w:rsid w:val="004154D0"/>
    <w:rsid w:val="00416219"/>
    <w:rsid w:val="004170F1"/>
    <w:rsid w:val="004176CD"/>
    <w:rsid w:val="0042007E"/>
    <w:rsid w:val="004206B4"/>
    <w:rsid w:val="00420D66"/>
    <w:rsid w:val="00421BA0"/>
    <w:rsid w:val="0042318E"/>
    <w:rsid w:val="0042345E"/>
    <w:rsid w:val="00423987"/>
    <w:rsid w:val="00423AFF"/>
    <w:rsid w:val="00424282"/>
    <w:rsid w:val="00424EED"/>
    <w:rsid w:val="00427234"/>
    <w:rsid w:val="004272DC"/>
    <w:rsid w:val="0042788A"/>
    <w:rsid w:val="00427C5F"/>
    <w:rsid w:val="0043120D"/>
    <w:rsid w:val="004318F8"/>
    <w:rsid w:val="00431EF6"/>
    <w:rsid w:val="0043219E"/>
    <w:rsid w:val="00433C30"/>
    <w:rsid w:val="00433F3B"/>
    <w:rsid w:val="004342B2"/>
    <w:rsid w:val="00435652"/>
    <w:rsid w:val="004367B1"/>
    <w:rsid w:val="00437E63"/>
    <w:rsid w:val="0044205F"/>
    <w:rsid w:val="00443D33"/>
    <w:rsid w:val="00445A3D"/>
    <w:rsid w:val="004472FC"/>
    <w:rsid w:val="004479D8"/>
    <w:rsid w:val="004479E6"/>
    <w:rsid w:val="00447AA7"/>
    <w:rsid w:val="00447EF3"/>
    <w:rsid w:val="0045133E"/>
    <w:rsid w:val="00452F45"/>
    <w:rsid w:val="00453164"/>
    <w:rsid w:val="00454309"/>
    <w:rsid w:val="0045481C"/>
    <w:rsid w:val="004548B4"/>
    <w:rsid w:val="00454F32"/>
    <w:rsid w:val="00454F44"/>
    <w:rsid w:val="0045516F"/>
    <w:rsid w:val="00455288"/>
    <w:rsid w:val="004553A0"/>
    <w:rsid w:val="00455B21"/>
    <w:rsid w:val="00456660"/>
    <w:rsid w:val="00456D2F"/>
    <w:rsid w:val="00456F7C"/>
    <w:rsid w:val="00457594"/>
    <w:rsid w:val="004577BC"/>
    <w:rsid w:val="00461197"/>
    <w:rsid w:val="004613E1"/>
    <w:rsid w:val="00462002"/>
    <w:rsid w:val="0046243F"/>
    <w:rsid w:val="00462493"/>
    <w:rsid w:val="004627A6"/>
    <w:rsid w:val="00463207"/>
    <w:rsid w:val="00463B2A"/>
    <w:rsid w:val="00464861"/>
    <w:rsid w:val="00464874"/>
    <w:rsid w:val="00464CED"/>
    <w:rsid w:val="004703EF"/>
    <w:rsid w:val="00470BC6"/>
    <w:rsid w:val="0047119D"/>
    <w:rsid w:val="004714E1"/>
    <w:rsid w:val="004722D3"/>
    <w:rsid w:val="004723EA"/>
    <w:rsid w:val="00472B67"/>
    <w:rsid w:val="00473062"/>
    <w:rsid w:val="00475860"/>
    <w:rsid w:val="00475E5B"/>
    <w:rsid w:val="00476E42"/>
    <w:rsid w:val="00477FF5"/>
    <w:rsid w:val="0048037F"/>
    <w:rsid w:val="00480EF2"/>
    <w:rsid w:val="00482BAE"/>
    <w:rsid w:val="004831B0"/>
    <w:rsid w:val="00483A4D"/>
    <w:rsid w:val="00483AEE"/>
    <w:rsid w:val="0048410A"/>
    <w:rsid w:val="00484F2B"/>
    <w:rsid w:val="004852F0"/>
    <w:rsid w:val="00485339"/>
    <w:rsid w:val="00486211"/>
    <w:rsid w:val="0048692A"/>
    <w:rsid w:val="00490E82"/>
    <w:rsid w:val="0049131B"/>
    <w:rsid w:val="00491C10"/>
    <w:rsid w:val="00491DCF"/>
    <w:rsid w:val="00492A53"/>
    <w:rsid w:val="004935D9"/>
    <w:rsid w:val="0049464E"/>
    <w:rsid w:val="004955FA"/>
    <w:rsid w:val="00495642"/>
    <w:rsid w:val="00495A8E"/>
    <w:rsid w:val="00495E42"/>
    <w:rsid w:val="00495FC7"/>
    <w:rsid w:val="004965E4"/>
    <w:rsid w:val="00496E4E"/>
    <w:rsid w:val="00496F20"/>
    <w:rsid w:val="00496FD1"/>
    <w:rsid w:val="004970D3"/>
    <w:rsid w:val="004974A9"/>
    <w:rsid w:val="004A0DAE"/>
    <w:rsid w:val="004A1BFC"/>
    <w:rsid w:val="004A2179"/>
    <w:rsid w:val="004A25A0"/>
    <w:rsid w:val="004A35D3"/>
    <w:rsid w:val="004A4B44"/>
    <w:rsid w:val="004A4F0A"/>
    <w:rsid w:val="004A59D0"/>
    <w:rsid w:val="004A5D43"/>
    <w:rsid w:val="004A6DA1"/>
    <w:rsid w:val="004A7763"/>
    <w:rsid w:val="004A7780"/>
    <w:rsid w:val="004A7D4B"/>
    <w:rsid w:val="004B01D1"/>
    <w:rsid w:val="004B1F0B"/>
    <w:rsid w:val="004B220C"/>
    <w:rsid w:val="004B2A2C"/>
    <w:rsid w:val="004B3EF6"/>
    <w:rsid w:val="004C0324"/>
    <w:rsid w:val="004C052F"/>
    <w:rsid w:val="004C0689"/>
    <w:rsid w:val="004C0B0B"/>
    <w:rsid w:val="004C16E4"/>
    <w:rsid w:val="004C1947"/>
    <w:rsid w:val="004C216B"/>
    <w:rsid w:val="004C2594"/>
    <w:rsid w:val="004C2C4D"/>
    <w:rsid w:val="004C4D2D"/>
    <w:rsid w:val="004C5990"/>
    <w:rsid w:val="004C6EBC"/>
    <w:rsid w:val="004C703C"/>
    <w:rsid w:val="004C7777"/>
    <w:rsid w:val="004D00AB"/>
    <w:rsid w:val="004D043D"/>
    <w:rsid w:val="004D0CB3"/>
    <w:rsid w:val="004D1BB9"/>
    <w:rsid w:val="004D2558"/>
    <w:rsid w:val="004D2D77"/>
    <w:rsid w:val="004D2E8D"/>
    <w:rsid w:val="004D3AC3"/>
    <w:rsid w:val="004D4DD9"/>
    <w:rsid w:val="004D5588"/>
    <w:rsid w:val="004D71BF"/>
    <w:rsid w:val="004D7F8B"/>
    <w:rsid w:val="004E06DC"/>
    <w:rsid w:val="004E0F29"/>
    <w:rsid w:val="004E1162"/>
    <w:rsid w:val="004E2135"/>
    <w:rsid w:val="004E2674"/>
    <w:rsid w:val="004E2892"/>
    <w:rsid w:val="004E2C52"/>
    <w:rsid w:val="004E4ECD"/>
    <w:rsid w:val="004E5131"/>
    <w:rsid w:val="004E63C9"/>
    <w:rsid w:val="004F044A"/>
    <w:rsid w:val="004F0E52"/>
    <w:rsid w:val="004F103A"/>
    <w:rsid w:val="004F14EE"/>
    <w:rsid w:val="004F168A"/>
    <w:rsid w:val="004F286B"/>
    <w:rsid w:val="004F297A"/>
    <w:rsid w:val="004F2C41"/>
    <w:rsid w:val="004F2DC4"/>
    <w:rsid w:val="004F3818"/>
    <w:rsid w:val="004F3AC4"/>
    <w:rsid w:val="004F3DD0"/>
    <w:rsid w:val="004F4103"/>
    <w:rsid w:val="004F4130"/>
    <w:rsid w:val="004F42AD"/>
    <w:rsid w:val="004F43C7"/>
    <w:rsid w:val="004F466A"/>
    <w:rsid w:val="004F4784"/>
    <w:rsid w:val="004F52AB"/>
    <w:rsid w:val="004F6D05"/>
    <w:rsid w:val="00501498"/>
    <w:rsid w:val="00503263"/>
    <w:rsid w:val="0050371C"/>
    <w:rsid w:val="00504608"/>
    <w:rsid w:val="00505BA0"/>
    <w:rsid w:val="005067F0"/>
    <w:rsid w:val="00506AEF"/>
    <w:rsid w:val="00507748"/>
    <w:rsid w:val="00507C5D"/>
    <w:rsid w:val="00510FD2"/>
    <w:rsid w:val="005110FF"/>
    <w:rsid w:val="0051124D"/>
    <w:rsid w:val="00511395"/>
    <w:rsid w:val="0051166C"/>
    <w:rsid w:val="005127B9"/>
    <w:rsid w:val="0051392C"/>
    <w:rsid w:val="00513A23"/>
    <w:rsid w:val="00513D6E"/>
    <w:rsid w:val="00514621"/>
    <w:rsid w:val="00517E3B"/>
    <w:rsid w:val="00520090"/>
    <w:rsid w:val="00520676"/>
    <w:rsid w:val="0052177F"/>
    <w:rsid w:val="005225D3"/>
    <w:rsid w:val="00523BE6"/>
    <w:rsid w:val="00523E42"/>
    <w:rsid w:val="00524250"/>
    <w:rsid w:val="005250A0"/>
    <w:rsid w:val="005273D7"/>
    <w:rsid w:val="005301E0"/>
    <w:rsid w:val="0053031C"/>
    <w:rsid w:val="005303D2"/>
    <w:rsid w:val="005317FB"/>
    <w:rsid w:val="00531976"/>
    <w:rsid w:val="00531E4F"/>
    <w:rsid w:val="005324EA"/>
    <w:rsid w:val="00533126"/>
    <w:rsid w:val="00533894"/>
    <w:rsid w:val="0053411B"/>
    <w:rsid w:val="005353C7"/>
    <w:rsid w:val="00535462"/>
    <w:rsid w:val="00535654"/>
    <w:rsid w:val="00536D56"/>
    <w:rsid w:val="005401AA"/>
    <w:rsid w:val="0054055C"/>
    <w:rsid w:val="005409A0"/>
    <w:rsid w:val="00541A77"/>
    <w:rsid w:val="00541AE9"/>
    <w:rsid w:val="00542792"/>
    <w:rsid w:val="00542C03"/>
    <w:rsid w:val="005431D9"/>
    <w:rsid w:val="005432E6"/>
    <w:rsid w:val="00543B4C"/>
    <w:rsid w:val="00544F57"/>
    <w:rsid w:val="00545E2E"/>
    <w:rsid w:val="00546331"/>
    <w:rsid w:val="005464D9"/>
    <w:rsid w:val="00546EA2"/>
    <w:rsid w:val="00547EA0"/>
    <w:rsid w:val="0055244E"/>
    <w:rsid w:val="00552646"/>
    <w:rsid w:val="005526D1"/>
    <w:rsid w:val="00552F87"/>
    <w:rsid w:val="005538E7"/>
    <w:rsid w:val="005546F1"/>
    <w:rsid w:val="0055541F"/>
    <w:rsid w:val="00555EBD"/>
    <w:rsid w:val="00555FCC"/>
    <w:rsid w:val="00556086"/>
    <w:rsid w:val="00556B2F"/>
    <w:rsid w:val="00556CAC"/>
    <w:rsid w:val="005574C4"/>
    <w:rsid w:val="005623A0"/>
    <w:rsid w:val="00562D9B"/>
    <w:rsid w:val="00564BC2"/>
    <w:rsid w:val="00564D0D"/>
    <w:rsid w:val="0056561E"/>
    <w:rsid w:val="00565662"/>
    <w:rsid w:val="00565A03"/>
    <w:rsid w:val="0056668D"/>
    <w:rsid w:val="00567876"/>
    <w:rsid w:val="005706F1"/>
    <w:rsid w:val="0057088D"/>
    <w:rsid w:val="00570950"/>
    <w:rsid w:val="005713A1"/>
    <w:rsid w:val="00572279"/>
    <w:rsid w:val="0057277F"/>
    <w:rsid w:val="00573433"/>
    <w:rsid w:val="00573FDA"/>
    <w:rsid w:val="00574B31"/>
    <w:rsid w:val="00574D09"/>
    <w:rsid w:val="00574ECD"/>
    <w:rsid w:val="005753D9"/>
    <w:rsid w:val="00575939"/>
    <w:rsid w:val="00575A22"/>
    <w:rsid w:val="00575B67"/>
    <w:rsid w:val="00577067"/>
    <w:rsid w:val="00577374"/>
    <w:rsid w:val="00577692"/>
    <w:rsid w:val="005800C6"/>
    <w:rsid w:val="005813BB"/>
    <w:rsid w:val="0058172B"/>
    <w:rsid w:val="005827EE"/>
    <w:rsid w:val="00584B03"/>
    <w:rsid w:val="00585C64"/>
    <w:rsid w:val="00585F15"/>
    <w:rsid w:val="0058604A"/>
    <w:rsid w:val="005861AA"/>
    <w:rsid w:val="0058695B"/>
    <w:rsid w:val="00587597"/>
    <w:rsid w:val="00587FDC"/>
    <w:rsid w:val="00590BB8"/>
    <w:rsid w:val="0059188D"/>
    <w:rsid w:val="00592BE1"/>
    <w:rsid w:val="005931B8"/>
    <w:rsid w:val="0059364C"/>
    <w:rsid w:val="005936FA"/>
    <w:rsid w:val="00593A04"/>
    <w:rsid w:val="00593EAC"/>
    <w:rsid w:val="005942A0"/>
    <w:rsid w:val="00594329"/>
    <w:rsid w:val="00595699"/>
    <w:rsid w:val="0059592D"/>
    <w:rsid w:val="00596B02"/>
    <w:rsid w:val="005A0153"/>
    <w:rsid w:val="005A0258"/>
    <w:rsid w:val="005A03FD"/>
    <w:rsid w:val="005A1994"/>
    <w:rsid w:val="005A1DAB"/>
    <w:rsid w:val="005A29D0"/>
    <w:rsid w:val="005A3B4B"/>
    <w:rsid w:val="005A3DA1"/>
    <w:rsid w:val="005A49EF"/>
    <w:rsid w:val="005A564F"/>
    <w:rsid w:val="005A5B0D"/>
    <w:rsid w:val="005A6191"/>
    <w:rsid w:val="005A666B"/>
    <w:rsid w:val="005A6EC9"/>
    <w:rsid w:val="005A709A"/>
    <w:rsid w:val="005A75A0"/>
    <w:rsid w:val="005B0A14"/>
    <w:rsid w:val="005B1275"/>
    <w:rsid w:val="005B16A0"/>
    <w:rsid w:val="005B1B92"/>
    <w:rsid w:val="005B5113"/>
    <w:rsid w:val="005B54B2"/>
    <w:rsid w:val="005B6204"/>
    <w:rsid w:val="005B6945"/>
    <w:rsid w:val="005B6E6C"/>
    <w:rsid w:val="005B70B0"/>
    <w:rsid w:val="005C0464"/>
    <w:rsid w:val="005C0DAE"/>
    <w:rsid w:val="005C0DB9"/>
    <w:rsid w:val="005C1D4D"/>
    <w:rsid w:val="005C1D83"/>
    <w:rsid w:val="005C20C2"/>
    <w:rsid w:val="005C365E"/>
    <w:rsid w:val="005C40F3"/>
    <w:rsid w:val="005C4665"/>
    <w:rsid w:val="005C4670"/>
    <w:rsid w:val="005C4BBF"/>
    <w:rsid w:val="005C4DCB"/>
    <w:rsid w:val="005C4F6A"/>
    <w:rsid w:val="005C50F2"/>
    <w:rsid w:val="005C5A83"/>
    <w:rsid w:val="005C6EB5"/>
    <w:rsid w:val="005D27D8"/>
    <w:rsid w:val="005D2F12"/>
    <w:rsid w:val="005D3011"/>
    <w:rsid w:val="005D3E97"/>
    <w:rsid w:val="005D48A6"/>
    <w:rsid w:val="005D5843"/>
    <w:rsid w:val="005D76EC"/>
    <w:rsid w:val="005D7C7C"/>
    <w:rsid w:val="005D7E26"/>
    <w:rsid w:val="005E0EAC"/>
    <w:rsid w:val="005E1354"/>
    <w:rsid w:val="005E1560"/>
    <w:rsid w:val="005E17F4"/>
    <w:rsid w:val="005E1A70"/>
    <w:rsid w:val="005E1F91"/>
    <w:rsid w:val="005E2E3B"/>
    <w:rsid w:val="005E769E"/>
    <w:rsid w:val="005F0969"/>
    <w:rsid w:val="005F17DF"/>
    <w:rsid w:val="005F193B"/>
    <w:rsid w:val="005F2560"/>
    <w:rsid w:val="005F2BBB"/>
    <w:rsid w:val="005F3802"/>
    <w:rsid w:val="005F3AA2"/>
    <w:rsid w:val="005F3B35"/>
    <w:rsid w:val="005F3D78"/>
    <w:rsid w:val="005F5BDE"/>
    <w:rsid w:val="005F5F46"/>
    <w:rsid w:val="005F6041"/>
    <w:rsid w:val="005F60A5"/>
    <w:rsid w:val="005F6F67"/>
    <w:rsid w:val="005F73A2"/>
    <w:rsid w:val="005F7BD9"/>
    <w:rsid w:val="00601365"/>
    <w:rsid w:val="006018D5"/>
    <w:rsid w:val="00602CF5"/>
    <w:rsid w:val="00603FE8"/>
    <w:rsid w:val="00605D70"/>
    <w:rsid w:val="00606090"/>
    <w:rsid w:val="00607E7F"/>
    <w:rsid w:val="00611055"/>
    <w:rsid w:val="0061138D"/>
    <w:rsid w:val="006114BC"/>
    <w:rsid w:val="00612224"/>
    <w:rsid w:val="0061283C"/>
    <w:rsid w:val="00612A50"/>
    <w:rsid w:val="0061317D"/>
    <w:rsid w:val="00613269"/>
    <w:rsid w:val="00614B40"/>
    <w:rsid w:val="006152B7"/>
    <w:rsid w:val="0061653C"/>
    <w:rsid w:val="00616DBE"/>
    <w:rsid w:val="006173FA"/>
    <w:rsid w:val="00617C1E"/>
    <w:rsid w:val="00620990"/>
    <w:rsid w:val="00620F80"/>
    <w:rsid w:val="0062354D"/>
    <w:rsid w:val="00623E35"/>
    <w:rsid w:val="00624545"/>
    <w:rsid w:val="00625496"/>
    <w:rsid w:val="006278AD"/>
    <w:rsid w:val="00627F0F"/>
    <w:rsid w:val="006329DD"/>
    <w:rsid w:val="00632EDD"/>
    <w:rsid w:val="00633562"/>
    <w:rsid w:val="0063391D"/>
    <w:rsid w:val="00633C88"/>
    <w:rsid w:val="006343E4"/>
    <w:rsid w:val="006348A1"/>
    <w:rsid w:val="00635334"/>
    <w:rsid w:val="00635984"/>
    <w:rsid w:val="00635D85"/>
    <w:rsid w:val="006373B3"/>
    <w:rsid w:val="006373C4"/>
    <w:rsid w:val="00637C69"/>
    <w:rsid w:val="00637F86"/>
    <w:rsid w:val="0064106A"/>
    <w:rsid w:val="00641921"/>
    <w:rsid w:val="006425CE"/>
    <w:rsid w:val="006449FA"/>
    <w:rsid w:val="00645D3E"/>
    <w:rsid w:val="00646094"/>
    <w:rsid w:val="006465C5"/>
    <w:rsid w:val="006477F7"/>
    <w:rsid w:val="00647CDD"/>
    <w:rsid w:val="00650CA8"/>
    <w:rsid w:val="006514F6"/>
    <w:rsid w:val="0065302F"/>
    <w:rsid w:val="006530F0"/>
    <w:rsid w:val="006540C1"/>
    <w:rsid w:val="00654141"/>
    <w:rsid w:val="0065514B"/>
    <w:rsid w:val="00655900"/>
    <w:rsid w:val="00655E20"/>
    <w:rsid w:val="00655F20"/>
    <w:rsid w:val="0065793E"/>
    <w:rsid w:val="0065797F"/>
    <w:rsid w:val="00661148"/>
    <w:rsid w:val="0066161E"/>
    <w:rsid w:val="00662190"/>
    <w:rsid w:val="00663DEE"/>
    <w:rsid w:val="00665BC3"/>
    <w:rsid w:val="0066621D"/>
    <w:rsid w:val="00666880"/>
    <w:rsid w:val="0066781D"/>
    <w:rsid w:val="00670CE6"/>
    <w:rsid w:val="0067130C"/>
    <w:rsid w:val="006719E7"/>
    <w:rsid w:val="00671A49"/>
    <w:rsid w:val="0067484C"/>
    <w:rsid w:val="0067536A"/>
    <w:rsid w:val="00675BB7"/>
    <w:rsid w:val="006761DC"/>
    <w:rsid w:val="00676598"/>
    <w:rsid w:val="006774E6"/>
    <w:rsid w:val="00680FE8"/>
    <w:rsid w:val="006823B2"/>
    <w:rsid w:val="00682802"/>
    <w:rsid w:val="00682C72"/>
    <w:rsid w:val="00682C93"/>
    <w:rsid w:val="0068325A"/>
    <w:rsid w:val="006835FC"/>
    <w:rsid w:val="00683B40"/>
    <w:rsid w:val="00684791"/>
    <w:rsid w:val="00684B40"/>
    <w:rsid w:val="006851BF"/>
    <w:rsid w:val="00685DCE"/>
    <w:rsid w:val="0069074D"/>
    <w:rsid w:val="00690C51"/>
    <w:rsid w:val="00690C99"/>
    <w:rsid w:val="0069202C"/>
    <w:rsid w:val="00692CA5"/>
    <w:rsid w:val="00693FCF"/>
    <w:rsid w:val="0069447E"/>
    <w:rsid w:val="00695B6E"/>
    <w:rsid w:val="00696131"/>
    <w:rsid w:val="00696196"/>
    <w:rsid w:val="00697E5D"/>
    <w:rsid w:val="006A02FB"/>
    <w:rsid w:val="006A0CBF"/>
    <w:rsid w:val="006A1220"/>
    <w:rsid w:val="006A124D"/>
    <w:rsid w:val="006A1676"/>
    <w:rsid w:val="006A1B5B"/>
    <w:rsid w:val="006A1BC8"/>
    <w:rsid w:val="006A3552"/>
    <w:rsid w:val="006A4512"/>
    <w:rsid w:val="006A4D25"/>
    <w:rsid w:val="006A4F24"/>
    <w:rsid w:val="006A4FE0"/>
    <w:rsid w:val="006A5B4A"/>
    <w:rsid w:val="006A62D8"/>
    <w:rsid w:val="006A682D"/>
    <w:rsid w:val="006A6ABB"/>
    <w:rsid w:val="006B0DB1"/>
    <w:rsid w:val="006B107C"/>
    <w:rsid w:val="006B1EB5"/>
    <w:rsid w:val="006B50C7"/>
    <w:rsid w:val="006B55AD"/>
    <w:rsid w:val="006B5A6B"/>
    <w:rsid w:val="006C018E"/>
    <w:rsid w:val="006C225C"/>
    <w:rsid w:val="006C256E"/>
    <w:rsid w:val="006C301D"/>
    <w:rsid w:val="006C3B06"/>
    <w:rsid w:val="006C4191"/>
    <w:rsid w:val="006C5D8D"/>
    <w:rsid w:val="006C6117"/>
    <w:rsid w:val="006C6253"/>
    <w:rsid w:val="006C643E"/>
    <w:rsid w:val="006C6F87"/>
    <w:rsid w:val="006C7592"/>
    <w:rsid w:val="006D0793"/>
    <w:rsid w:val="006D0991"/>
    <w:rsid w:val="006D0EC6"/>
    <w:rsid w:val="006D1374"/>
    <w:rsid w:val="006D1B15"/>
    <w:rsid w:val="006D1CCF"/>
    <w:rsid w:val="006D27F2"/>
    <w:rsid w:val="006D2CF4"/>
    <w:rsid w:val="006D2F6E"/>
    <w:rsid w:val="006D31C6"/>
    <w:rsid w:val="006D4117"/>
    <w:rsid w:val="006D509A"/>
    <w:rsid w:val="006D51F8"/>
    <w:rsid w:val="006D5C38"/>
    <w:rsid w:val="006D6296"/>
    <w:rsid w:val="006D7595"/>
    <w:rsid w:val="006E0DD5"/>
    <w:rsid w:val="006E1A31"/>
    <w:rsid w:val="006E5A36"/>
    <w:rsid w:val="006E5A88"/>
    <w:rsid w:val="006E644F"/>
    <w:rsid w:val="006E7E59"/>
    <w:rsid w:val="006F02B5"/>
    <w:rsid w:val="006F0B8D"/>
    <w:rsid w:val="006F2BBB"/>
    <w:rsid w:val="006F532A"/>
    <w:rsid w:val="006F723C"/>
    <w:rsid w:val="00700278"/>
    <w:rsid w:val="0070133D"/>
    <w:rsid w:val="007013AC"/>
    <w:rsid w:val="00701559"/>
    <w:rsid w:val="00702AEA"/>
    <w:rsid w:val="007034A9"/>
    <w:rsid w:val="00703515"/>
    <w:rsid w:val="0070375E"/>
    <w:rsid w:val="00703F24"/>
    <w:rsid w:val="007042FB"/>
    <w:rsid w:val="00704AAC"/>
    <w:rsid w:val="00705585"/>
    <w:rsid w:val="007058B2"/>
    <w:rsid w:val="00710385"/>
    <w:rsid w:val="007104C6"/>
    <w:rsid w:val="00710B3C"/>
    <w:rsid w:val="00710E4F"/>
    <w:rsid w:val="00712358"/>
    <w:rsid w:val="007127D8"/>
    <w:rsid w:val="00712FE8"/>
    <w:rsid w:val="00713CB9"/>
    <w:rsid w:val="00714709"/>
    <w:rsid w:val="00714EC4"/>
    <w:rsid w:val="00715728"/>
    <w:rsid w:val="007164C4"/>
    <w:rsid w:val="00716AD8"/>
    <w:rsid w:val="00717051"/>
    <w:rsid w:val="00717259"/>
    <w:rsid w:val="007218A2"/>
    <w:rsid w:val="00721E45"/>
    <w:rsid w:val="007220B2"/>
    <w:rsid w:val="0072228D"/>
    <w:rsid w:val="00722E62"/>
    <w:rsid w:val="007233DA"/>
    <w:rsid w:val="0072375B"/>
    <w:rsid w:val="00723CB7"/>
    <w:rsid w:val="00723FD0"/>
    <w:rsid w:val="00724A23"/>
    <w:rsid w:val="007255FA"/>
    <w:rsid w:val="007261B7"/>
    <w:rsid w:val="007268B3"/>
    <w:rsid w:val="007272CA"/>
    <w:rsid w:val="007302A8"/>
    <w:rsid w:val="00730B32"/>
    <w:rsid w:val="0073176F"/>
    <w:rsid w:val="0073177D"/>
    <w:rsid w:val="00731C2C"/>
    <w:rsid w:val="0073249C"/>
    <w:rsid w:val="00733581"/>
    <w:rsid w:val="00733CED"/>
    <w:rsid w:val="007342B1"/>
    <w:rsid w:val="00734DE2"/>
    <w:rsid w:val="00734FAA"/>
    <w:rsid w:val="00735E9E"/>
    <w:rsid w:val="007360C2"/>
    <w:rsid w:val="0073656E"/>
    <w:rsid w:val="00736596"/>
    <w:rsid w:val="00736A6B"/>
    <w:rsid w:val="007373B0"/>
    <w:rsid w:val="0073785B"/>
    <w:rsid w:val="0074073B"/>
    <w:rsid w:val="00740836"/>
    <w:rsid w:val="00740973"/>
    <w:rsid w:val="00740D29"/>
    <w:rsid w:val="00741AB2"/>
    <w:rsid w:val="00741B7B"/>
    <w:rsid w:val="0074220B"/>
    <w:rsid w:val="007428C4"/>
    <w:rsid w:val="007434C4"/>
    <w:rsid w:val="007449C2"/>
    <w:rsid w:val="00744C2A"/>
    <w:rsid w:val="00744DE6"/>
    <w:rsid w:val="0074559C"/>
    <w:rsid w:val="00745976"/>
    <w:rsid w:val="007510BC"/>
    <w:rsid w:val="0075213F"/>
    <w:rsid w:val="00752698"/>
    <w:rsid w:val="00752DEF"/>
    <w:rsid w:val="00753448"/>
    <w:rsid w:val="007538A9"/>
    <w:rsid w:val="0075453D"/>
    <w:rsid w:val="00754673"/>
    <w:rsid w:val="007549DB"/>
    <w:rsid w:val="00754D12"/>
    <w:rsid w:val="007552F4"/>
    <w:rsid w:val="00755BAF"/>
    <w:rsid w:val="00756918"/>
    <w:rsid w:val="00756C7C"/>
    <w:rsid w:val="00760E09"/>
    <w:rsid w:val="007611A7"/>
    <w:rsid w:val="007627AD"/>
    <w:rsid w:val="007627DA"/>
    <w:rsid w:val="007639A6"/>
    <w:rsid w:val="00763BB5"/>
    <w:rsid w:val="007649B5"/>
    <w:rsid w:val="00764E72"/>
    <w:rsid w:val="00766957"/>
    <w:rsid w:val="00766E16"/>
    <w:rsid w:val="007670F0"/>
    <w:rsid w:val="00767CE4"/>
    <w:rsid w:val="0077047D"/>
    <w:rsid w:val="00770A30"/>
    <w:rsid w:val="00770BF8"/>
    <w:rsid w:val="007718C4"/>
    <w:rsid w:val="00774953"/>
    <w:rsid w:val="0077664D"/>
    <w:rsid w:val="00776800"/>
    <w:rsid w:val="0077731E"/>
    <w:rsid w:val="00777B73"/>
    <w:rsid w:val="00780524"/>
    <w:rsid w:val="00780BE6"/>
    <w:rsid w:val="0078106A"/>
    <w:rsid w:val="00781696"/>
    <w:rsid w:val="007816A2"/>
    <w:rsid w:val="0078170A"/>
    <w:rsid w:val="00781938"/>
    <w:rsid w:val="00782229"/>
    <w:rsid w:val="0078224F"/>
    <w:rsid w:val="00782A23"/>
    <w:rsid w:val="0078443E"/>
    <w:rsid w:val="007850C3"/>
    <w:rsid w:val="00785B02"/>
    <w:rsid w:val="00786C37"/>
    <w:rsid w:val="007872EF"/>
    <w:rsid w:val="007873C6"/>
    <w:rsid w:val="00787752"/>
    <w:rsid w:val="0079169E"/>
    <w:rsid w:val="007917C9"/>
    <w:rsid w:val="00792AD9"/>
    <w:rsid w:val="0079317C"/>
    <w:rsid w:val="007934F3"/>
    <w:rsid w:val="00795DDB"/>
    <w:rsid w:val="007960C7"/>
    <w:rsid w:val="00796CA7"/>
    <w:rsid w:val="007974E0"/>
    <w:rsid w:val="007A035B"/>
    <w:rsid w:val="007A0EB2"/>
    <w:rsid w:val="007A17F9"/>
    <w:rsid w:val="007A21B6"/>
    <w:rsid w:val="007A2938"/>
    <w:rsid w:val="007A2A26"/>
    <w:rsid w:val="007A2B95"/>
    <w:rsid w:val="007A36F1"/>
    <w:rsid w:val="007A3D72"/>
    <w:rsid w:val="007A3DB1"/>
    <w:rsid w:val="007A45B7"/>
    <w:rsid w:val="007A4CC4"/>
    <w:rsid w:val="007A4F2C"/>
    <w:rsid w:val="007A5104"/>
    <w:rsid w:val="007A6D15"/>
    <w:rsid w:val="007A731F"/>
    <w:rsid w:val="007A77CC"/>
    <w:rsid w:val="007A7DE9"/>
    <w:rsid w:val="007B005D"/>
    <w:rsid w:val="007B09A5"/>
    <w:rsid w:val="007B37D3"/>
    <w:rsid w:val="007B5EC3"/>
    <w:rsid w:val="007B6046"/>
    <w:rsid w:val="007B659E"/>
    <w:rsid w:val="007B6C31"/>
    <w:rsid w:val="007B6C52"/>
    <w:rsid w:val="007B75D6"/>
    <w:rsid w:val="007B7778"/>
    <w:rsid w:val="007C0245"/>
    <w:rsid w:val="007C04AE"/>
    <w:rsid w:val="007C07AF"/>
    <w:rsid w:val="007C120C"/>
    <w:rsid w:val="007C1459"/>
    <w:rsid w:val="007C1B83"/>
    <w:rsid w:val="007C25B7"/>
    <w:rsid w:val="007C5057"/>
    <w:rsid w:val="007C565E"/>
    <w:rsid w:val="007C59D5"/>
    <w:rsid w:val="007C5D40"/>
    <w:rsid w:val="007C632F"/>
    <w:rsid w:val="007C66C9"/>
    <w:rsid w:val="007C6ADC"/>
    <w:rsid w:val="007C7173"/>
    <w:rsid w:val="007C7B58"/>
    <w:rsid w:val="007D018F"/>
    <w:rsid w:val="007D1246"/>
    <w:rsid w:val="007D181B"/>
    <w:rsid w:val="007D1BF3"/>
    <w:rsid w:val="007D2810"/>
    <w:rsid w:val="007D2F8E"/>
    <w:rsid w:val="007D3D7C"/>
    <w:rsid w:val="007D424F"/>
    <w:rsid w:val="007D4B92"/>
    <w:rsid w:val="007D5F49"/>
    <w:rsid w:val="007D678E"/>
    <w:rsid w:val="007D75CC"/>
    <w:rsid w:val="007E0071"/>
    <w:rsid w:val="007E0257"/>
    <w:rsid w:val="007E10E7"/>
    <w:rsid w:val="007E3A42"/>
    <w:rsid w:val="007E3E49"/>
    <w:rsid w:val="007E418B"/>
    <w:rsid w:val="007E4EE9"/>
    <w:rsid w:val="007E5102"/>
    <w:rsid w:val="007E53AB"/>
    <w:rsid w:val="007E5674"/>
    <w:rsid w:val="007E5D68"/>
    <w:rsid w:val="007E7930"/>
    <w:rsid w:val="007E7EE0"/>
    <w:rsid w:val="007E7FFB"/>
    <w:rsid w:val="007F045A"/>
    <w:rsid w:val="007F1706"/>
    <w:rsid w:val="007F1807"/>
    <w:rsid w:val="007F23AF"/>
    <w:rsid w:val="007F282C"/>
    <w:rsid w:val="007F2ED0"/>
    <w:rsid w:val="007F30C1"/>
    <w:rsid w:val="007F316F"/>
    <w:rsid w:val="007F3758"/>
    <w:rsid w:val="007F3BA9"/>
    <w:rsid w:val="007F3C55"/>
    <w:rsid w:val="007F4CF0"/>
    <w:rsid w:val="007F6376"/>
    <w:rsid w:val="007F64CE"/>
    <w:rsid w:val="007F6522"/>
    <w:rsid w:val="007F7187"/>
    <w:rsid w:val="00800991"/>
    <w:rsid w:val="00800B6F"/>
    <w:rsid w:val="00800C93"/>
    <w:rsid w:val="008036D9"/>
    <w:rsid w:val="008037F0"/>
    <w:rsid w:val="00804A7A"/>
    <w:rsid w:val="00805984"/>
    <w:rsid w:val="0080629D"/>
    <w:rsid w:val="008063BD"/>
    <w:rsid w:val="00806FCF"/>
    <w:rsid w:val="00807D16"/>
    <w:rsid w:val="0081135D"/>
    <w:rsid w:val="008116F6"/>
    <w:rsid w:val="008126FA"/>
    <w:rsid w:val="0081279B"/>
    <w:rsid w:val="008136FE"/>
    <w:rsid w:val="00813D40"/>
    <w:rsid w:val="00814CD2"/>
    <w:rsid w:val="00814E32"/>
    <w:rsid w:val="00814F06"/>
    <w:rsid w:val="00814FBA"/>
    <w:rsid w:val="00815104"/>
    <w:rsid w:val="0081578D"/>
    <w:rsid w:val="0081634E"/>
    <w:rsid w:val="00816449"/>
    <w:rsid w:val="00817059"/>
    <w:rsid w:val="00817784"/>
    <w:rsid w:val="00817A9C"/>
    <w:rsid w:val="008218C9"/>
    <w:rsid w:val="00822144"/>
    <w:rsid w:val="008221D1"/>
    <w:rsid w:val="008225F7"/>
    <w:rsid w:val="008226CC"/>
    <w:rsid w:val="0082283A"/>
    <w:rsid w:val="00823449"/>
    <w:rsid w:val="00823FC1"/>
    <w:rsid w:val="008250EB"/>
    <w:rsid w:val="00825B57"/>
    <w:rsid w:val="00825BD2"/>
    <w:rsid w:val="00827327"/>
    <w:rsid w:val="00830316"/>
    <w:rsid w:val="008304B2"/>
    <w:rsid w:val="00830621"/>
    <w:rsid w:val="00830780"/>
    <w:rsid w:val="00830EB4"/>
    <w:rsid w:val="00832033"/>
    <w:rsid w:val="008320BB"/>
    <w:rsid w:val="008322D9"/>
    <w:rsid w:val="00832E2C"/>
    <w:rsid w:val="0083321F"/>
    <w:rsid w:val="0083390F"/>
    <w:rsid w:val="00833960"/>
    <w:rsid w:val="008342B8"/>
    <w:rsid w:val="00836944"/>
    <w:rsid w:val="00836B1E"/>
    <w:rsid w:val="00836B35"/>
    <w:rsid w:val="00836F91"/>
    <w:rsid w:val="008376C2"/>
    <w:rsid w:val="0083789C"/>
    <w:rsid w:val="00837CCB"/>
    <w:rsid w:val="00841381"/>
    <w:rsid w:val="008417E1"/>
    <w:rsid w:val="00841C1F"/>
    <w:rsid w:val="00841CD6"/>
    <w:rsid w:val="0084231B"/>
    <w:rsid w:val="0084350E"/>
    <w:rsid w:val="0084380B"/>
    <w:rsid w:val="00843922"/>
    <w:rsid w:val="00844C67"/>
    <w:rsid w:val="00845FDF"/>
    <w:rsid w:val="008463D4"/>
    <w:rsid w:val="008468EF"/>
    <w:rsid w:val="00846B8D"/>
    <w:rsid w:val="00846C80"/>
    <w:rsid w:val="008472EA"/>
    <w:rsid w:val="008473CF"/>
    <w:rsid w:val="008474BE"/>
    <w:rsid w:val="008475E4"/>
    <w:rsid w:val="008476F9"/>
    <w:rsid w:val="00851328"/>
    <w:rsid w:val="00851FB5"/>
    <w:rsid w:val="00851FBA"/>
    <w:rsid w:val="0085299C"/>
    <w:rsid w:val="008529C2"/>
    <w:rsid w:val="00854BA1"/>
    <w:rsid w:val="00854F0E"/>
    <w:rsid w:val="00855140"/>
    <w:rsid w:val="00855AB9"/>
    <w:rsid w:val="00855CBF"/>
    <w:rsid w:val="00856C68"/>
    <w:rsid w:val="00856D02"/>
    <w:rsid w:val="00856E31"/>
    <w:rsid w:val="008574FD"/>
    <w:rsid w:val="00857C23"/>
    <w:rsid w:val="00857D9F"/>
    <w:rsid w:val="008609A5"/>
    <w:rsid w:val="00860A3D"/>
    <w:rsid w:val="008613D6"/>
    <w:rsid w:val="00862C2E"/>
    <w:rsid w:val="008631B0"/>
    <w:rsid w:val="00863341"/>
    <w:rsid w:val="008633CA"/>
    <w:rsid w:val="00863B11"/>
    <w:rsid w:val="00863EAC"/>
    <w:rsid w:val="00864222"/>
    <w:rsid w:val="00864956"/>
    <w:rsid w:val="00864B51"/>
    <w:rsid w:val="00865094"/>
    <w:rsid w:val="0086515F"/>
    <w:rsid w:val="00865190"/>
    <w:rsid w:val="008664AF"/>
    <w:rsid w:val="008677E8"/>
    <w:rsid w:val="008701D9"/>
    <w:rsid w:val="008705BE"/>
    <w:rsid w:val="008715B6"/>
    <w:rsid w:val="00873244"/>
    <w:rsid w:val="008732D3"/>
    <w:rsid w:val="008735B4"/>
    <w:rsid w:val="0087394C"/>
    <w:rsid w:val="0087449B"/>
    <w:rsid w:val="008770F7"/>
    <w:rsid w:val="0087780F"/>
    <w:rsid w:val="00880499"/>
    <w:rsid w:val="008809D3"/>
    <w:rsid w:val="00880E05"/>
    <w:rsid w:val="00881264"/>
    <w:rsid w:val="0088237A"/>
    <w:rsid w:val="00882813"/>
    <w:rsid w:val="00882897"/>
    <w:rsid w:val="008846F3"/>
    <w:rsid w:val="00884AD4"/>
    <w:rsid w:val="00884FA6"/>
    <w:rsid w:val="008853A7"/>
    <w:rsid w:val="00885841"/>
    <w:rsid w:val="00886532"/>
    <w:rsid w:val="00887000"/>
    <w:rsid w:val="008877CE"/>
    <w:rsid w:val="00890622"/>
    <w:rsid w:val="00890EEE"/>
    <w:rsid w:val="008921D6"/>
    <w:rsid w:val="00892494"/>
    <w:rsid w:val="0089309A"/>
    <w:rsid w:val="008958B2"/>
    <w:rsid w:val="00896B5C"/>
    <w:rsid w:val="0089711E"/>
    <w:rsid w:val="008A02E8"/>
    <w:rsid w:val="008A0495"/>
    <w:rsid w:val="008A0C8D"/>
    <w:rsid w:val="008A0CEA"/>
    <w:rsid w:val="008A130D"/>
    <w:rsid w:val="008A1B4C"/>
    <w:rsid w:val="008A242C"/>
    <w:rsid w:val="008A24E8"/>
    <w:rsid w:val="008A2B3C"/>
    <w:rsid w:val="008A2F04"/>
    <w:rsid w:val="008A47C6"/>
    <w:rsid w:val="008A56D1"/>
    <w:rsid w:val="008A65D6"/>
    <w:rsid w:val="008A672F"/>
    <w:rsid w:val="008A6E18"/>
    <w:rsid w:val="008A6E3B"/>
    <w:rsid w:val="008A7D5B"/>
    <w:rsid w:val="008B1291"/>
    <w:rsid w:val="008B146A"/>
    <w:rsid w:val="008B216B"/>
    <w:rsid w:val="008B2772"/>
    <w:rsid w:val="008B449C"/>
    <w:rsid w:val="008B4C9F"/>
    <w:rsid w:val="008B4DB2"/>
    <w:rsid w:val="008B4F57"/>
    <w:rsid w:val="008B51CE"/>
    <w:rsid w:val="008B5AAE"/>
    <w:rsid w:val="008B5C0F"/>
    <w:rsid w:val="008B5D9B"/>
    <w:rsid w:val="008B6938"/>
    <w:rsid w:val="008B723C"/>
    <w:rsid w:val="008B741D"/>
    <w:rsid w:val="008B7908"/>
    <w:rsid w:val="008B7EFC"/>
    <w:rsid w:val="008B7F06"/>
    <w:rsid w:val="008C3E46"/>
    <w:rsid w:val="008C4370"/>
    <w:rsid w:val="008C4591"/>
    <w:rsid w:val="008C5123"/>
    <w:rsid w:val="008C798D"/>
    <w:rsid w:val="008D0A41"/>
    <w:rsid w:val="008D0E04"/>
    <w:rsid w:val="008D12CA"/>
    <w:rsid w:val="008D1A62"/>
    <w:rsid w:val="008D2062"/>
    <w:rsid w:val="008D2263"/>
    <w:rsid w:val="008D22F9"/>
    <w:rsid w:val="008D342E"/>
    <w:rsid w:val="008D4548"/>
    <w:rsid w:val="008D4BD8"/>
    <w:rsid w:val="008D69AC"/>
    <w:rsid w:val="008D708F"/>
    <w:rsid w:val="008E0E07"/>
    <w:rsid w:val="008E13E5"/>
    <w:rsid w:val="008E14C6"/>
    <w:rsid w:val="008E1952"/>
    <w:rsid w:val="008E1B21"/>
    <w:rsid w:val="008E340C"/>
    <w:rsid w:val="008E39B3"/>
    <w:rsid w:val="008E4A70"/>
    <w:rsid w:val="008E570B"/>
    <w:rsid w:val="008E5BB5"/>
    <w:rsid w:val="008E7392"/>
    <w:rsid w:val="008F0ACF"/>
    <w:rsid w:val="008F2121"/>
    <w:rsid w:val="008F2901"/>
    <w:rsid w:val="008F34DD"/>
    <w:rsid w:val="008F37A9"/>
    <w:rsid w:val="008F385D"/>
    <w:rsid w:val="008F4CB8"/>
    <w:rsid w:val="008F4DB6"/>
    <w:rsid w:val="008F53EA"/>
    <w:rsid w:val="008F55B7"/>
    <w:rsid w:val="008F6E27"/>
    <w:rsid w:val="008F7482"/>
    <w:rsid w:val="008F752B"/>
    <w:rsid w:val="008F757C"/>
    <w:rsid w:val="009012A3"/>
    <w:rsid w:val="00902032"/>
    <w:rsid w:val="00903988"/>
    <w:rsid w:val="00903C68"/>
    <w:rsid w:val="0090434C"/>
    <w:rsid w:val="009044FB"/>
    <w:rsid w:val="0090466D"/>
    <w:rsid w:val="009049D5"/>
    <w:rsid w:val="00904AB7"/>
    <w:rsid w:val="00904C94"/>
    <w:rsid w:val="00905624"/>
    <w:rsid w:val="009057F9"/>
    <w:rsid w:val="009071EB"/>
    <w:rsid w:val="009078AB"/>
    <w:rsid w:val="00910837"/>
    <w:rsid w:val="00911128"/>
    <w:rsid w:val="0091210D"/>
    <w:rsid w:val="009148F1"/>
    <w:rsid w:val="00915722"/>
    <w:rsid w:val="0091573F"/>
    <w:rsid w:val="00915EBC"/>
    <w:rsid w:val="00916179"/>
    <w:rsid w:val="009167DB"/>
    <w:rsid w:val="00917FDF"/>
    <w:rsid w:val="00920141"/>
    <w:rsid w:val="009206C1"/>
    <w:rsid w:val="0092164D"/>
    <w:rsid w:val="00921D14"/>
    <w:rsid w:val="00922733"/>
    <w:rsid w:val="00922AA1"/>
    <w:rsid w:val="00923F70"/>
    <w:rsid w:val="00926006"/>
    <w:rsid w:val="00926783"/>
    <w:rsid w:val="00926C1C"/>
    <w:rsid w:val="00926D38"/>
    <w:rsid w:val="0092703D"/>
    <w:rsid w:val="00927A14"/>
    <w:rsid w:val="00927E01"/>
    <w:rsid w:val="00930038"/>
    <w:rsid w:val="00930492"/>
    <w:rsid w:val="00930538"/>
    <w:rsid w:val="00930922"/>
    <w:rsid w:val="00930A08"/>
    <w:rsid w:val="00930F3E"/>
    <w:rsid w:val="009312B9"/>
    <w:rsid w:val="0093199C"/>
    <w:rsid w:val="00931D30"/>
    <w:rsid w:val="00931D9E"/>
    <w:rsid w:val="00932794"/>
    <w:rsid w:val="00932ACE"/>
    <w:rsid w:val="00933481"/>
    <w:rsid w:val="00933CBC"/>
    <w:rsid w:val="0093429A"/>
    <w:rsid w:val="009349C9"/>
    <w:rsid w:val="00934FF8"/>
    <w:rsid w:val="00935BE2"/>
    <w:rsid w:val="009376F6"/>
    <w:rsid w:val="009408BD"/>
    <w:rsid w:val="00941485"/>
    <w:rsid w:val="00941888"/>
    <w:rsid w:val="00942BCA"/>
    <w:rsid w:val="00944FBB"/>
    <w:rsid w:val="0094545C"/>
    <w:rsid w:val="009455A2"/>
    <w:rsid w:val="00945F45"/>
    <w:rsid w:val="00946095"/>
    <w:rsid w:val="00946498"/>
    <w:rsid w:val="009464CD"/>
    <w:rsid w:val="00947200"/>
    <w:rsid w:val="0095039B"/>
    <w:rsid w:val="009503AE"/>
    <w:rsid w:val="00950F6C"/>
    <w:rsid w:val="00952CA8"/>
    <w:rsid w:val="009556CC"/>
    <w:rsid w:val="00956A3C"/>
    <w:rsid w:val="00957FED"/>
    <w:rsid w:val="00960000"/>
    <w:rsid w:val="00960800"/>
    <w:rsid w:val="00961D1D"/>
    <w:rsid w:val="00961DD9"/>
    <w:rsid w:val="009622D6"/>
    <w:rsid w:val="00962F38"/>
    <w:rsid w:val="00963A43"/>
    <w:rsid w:val="00963F4C"/>
    <w:rsid w:val="009644D3"/>
    <w:rsid w:val="00966A4E"/>
    <w:rsid w:val="00966FFA"/>
    <w:rsid w:val="0096744B"/>
    <w:rsid w:val="00967B09"/>
    <w:rsid w:val="00967B5E"/>
    <w:rsid w:val="00970303"/>
    <w:rsid w:val="00970447"/>
    <w:rsid w:val="00970768"/>
    <w:rsid w:val="00970A8D"/>
    <w:rsid w:val="00971B13"/>
    <w:rsid w:val="00971F5B"/>
    <w:rsid w:val="00972478"/>
    <w:rsid w:val="00972947"/>
    <w:rsid w:val="009729B0"/>
    <w:rsid w:val="00973494"/>
    <w:rsid w:val="0097414E"/>
    <w:rsid w:val="00974AD3"/>
    <w:rsid w:val="00975D77"/>
    <w:rsid w:val="009772D4"/>
    <w:rsid w:val="00977364"/>
    <w:rsid w:val="00980644"/>
    <w:rsid w:val="00980CB2"/>
    <w:rsid w:val="009822E8"/>
    <w:rsid w:val="009828FC"/>
    <w:rsid w:val="00982992"/>
    <w:rsid w:val="00982B2F"/>
    <w:rsid w:val="00983D97"/>
    <w:rsid w:val="00983DC5"/>
    <w:rsid w:val="00984277"/>
    <w:rsid w:val="009846DB"/>
    <w:rsid w:val="0098473B"/>
    <w:rsid w:val="009847EC"/>
    <w:rsid w:val="00985402"/>
    <w:rsid w:val="009854F1"/>
    <w:rsid w:val="00986609"/>
    <w:rsid w:val="00987055"/>
    <w:rsid w:val="0099058A"/>
    <w:rsid w:val="0099084B"/>
    <w:rsid w:val="00990CB9"/>
    <w:rsid w:val="00991814"/>
    <w:rsid w:val="00991B65"/>
    <w:rsid w:val="00992B36"/>
    <w:rsid w:val="00992C6A"/>
    <w:rsid w:val="0099322F"/>
    <w:rsid w:val="00993A0E"/>
    <w:rsid w:val="00993D82"/>
    <w:rsid w:val="009941B8"/>
    <w:rsid w:val="00997338"/>
    <w:rsid w:val="00997DAC"/>
    <w:rsid w:val="00997DE9"/>
    <w:rsid w:val="009A027B"/>
    <w:rsid w:val="009A0C68"/>
    <w:rsid w:val="009A1C29"/>
    <w:rsid w:val="009A1E20"/>
    <w:rsid w:val="009A2A1A"/>
    <w:rsid w:val="009A34B5"/>
    <w:rsid w:val="009A4406"/>
    <w:rsid w:val="009A4700"/>
    <w:rsid w:val="009A54CD"/>
    <w:rsid w:val="009A6411"/>
    <w:rsid w:val="009B07CD"/>
    <w:rsid w:val="009B0A9B"/>
    <w:rsid w:val="009B12F1"/>
    <w:rsid w:val="009B17F5"/>
    <w:rsid w:val="009B191D"/>
    <w:rsid w:val="009B2B99"/>
    <w:rsid w:val="009B2BF2"/>
    <w:rsid w:val="009B365F"/>
    <w:rsid w:val="009B3A43"/>
    <w:rsid w:val="009B3EC4"/>
    <w:rsid w:val="009B41C3"/>
    <w:rsid w:val="009B52F8"/>
    <w:rsid w:val="009B58B9"/>
    <w:rsid w:val="009B5CED"/>
    <w:rsid w:val="009B6A27"/>
    <w:rsid w:val="009B6FB6"/>
    <w:rsid w:val="009C0267"/>
    <w:rsid w:val="009C453C"/>
    <w:rsid w:val="009C615D"/>
    <w:rsid w:val="009C6206"/>
    <w:rsid w:val="009D0238"/>
    <w:rsid w:val="009D08C1"/>
    <w:rsid w:val="009D1E8D"/>
    <w:rsid w:val="009D26F2"/>
    <w:rsid w:val="009D27A7"/>
    <w:rsid w:val="009D2987"/>
    <w:rsid w:val="009D2C03"/>
    <w:rsid w:val="009D3FF3"/>
    <w:rsid w:val="009D523C"/>
    <w:rsid w:val="009D54D5"/>
    <w:rsid w:val="009D6602"/>
    <w:rsid w:val="009D7A2D"/>
    <w:rsid w:val="009E0715"/>
    <w:rsid w:val="009E0978"/>
    <w:rsid w:val="009E131E"/>
    <w:rsid w:val="009E191F"/>
    <w:rsid w:val="009E1BA8"/>
    <w:rsid w:val="009E2884"/>
    <w:rsid w:val="009E334B"/>
    <w:rsid w:val="009E53D3"/>
    <w:rsid w:val="009E6B7F"/>
    <w:rsid w:val="009E7960"/>
    <w:rsid w:val="009F01C6"/>
    <w:rsid w:val="009F0DB8"/>
    <w:rsid w:val="009F2EE3"/>
    <w:rsid w:val="009F3073"/>
    <w:rsid w:val="009F329A"/>
    <w:rsid w:val="009F38A9"/>
    <w:rsid w:val="009F460D"/>
    <w:rsid w:val="009F46F4"/>
    <w:rsid w:val="009F4AC1"/>
    <w:rsid w:val="009F52D1"/>
    <w:rsid w:val="009F6BF4"/>
    <w:rsid w:val="009F6C53"/>
    <w:rsid w:val="009F72D9"/>
    <w:rsid w:val="009F7618"/>
    <w:rsid w:val="00A00A4F"/>
    <w:rsid w:val="00A02B4C"/>
    <w:rsid w:val="00A031E8"/>
    <w:rsid w:val="00A0322D"/>
    <w:rsid w:val="00A04312"/>
    <w:rsid w:val="00A04BF6"/>
    <w:rsid w:val="00A04C45"/>
    <w:rsid w:val="00A054C2"/>
    <w:rsid w:val="00A057C1"/>
    <w:rsid w:val="00A05D32"/>
    <w:rsid w:val="00A05F66"/>
    <w:rsid w:val="00A06815"/>
    <w:rsid w:val="00A06F3A"/>
    <w:rsid w:val="00A07922"/>
    <w:rsid w:val="00A13068"/>
    <w:rsid w:val="00A135C1"/>
    <w:rsid w:val="00A1439C"/>
    <w:rsid w:val="00A1452F"/>
    <w:rsid w:val="00A15394"/>
    <w:rsid w:val="00A16402"/>
    <w:rsid w:val="00A16A1F"/>
    <w:rsid w:val="00A173CD"/>
    <w:rsid w:val="00A17485"/>
    <w:rsid w:val="00A174FB"/>
    <w:rsid w:val="00A20725"/>
    <w:rsid w:val="00A20CAD"/>
    <w:rsid w:val="00A22159"/>
    <w:rsid w:val="00A2486E"/>
    <w:rsid w:val="00A25113"/>
    <w:rsid w:val="00A25595"/>
    <w:rsid w:val="00A26152"/>
    <w:rsid w:val="00A2626A"/>
    <w:rsid w:val="00A272D4"/>
    <w:rsid w:val="00A2765B"/>
    <w:rsid w:val="00A27E21"/>
    <w:rsid w:val="00A27EFD"/>
    <w:rsid w:val="00A3071A"/>
    <w:rsid w:val="00A30D7D"/>
    <w:rsid w:val="00A31195"/>
    <w:rsid w:val="00A3127E"/>
    <w:rsid w:val="00A314FD"/>
    <w:rsid w:val="00A31735"/>
    <w:rsid w:val="00A31884"/>
    <w:rsid w:val="00A32457"/>
    <w:rsid w:val="00A32516"/>
    <w:rsid w:val="00A32BA1"/>
    <w:rsid w:val="00A33244"/>
    <w:rsid w:val="00A3351F"/>
    <w:rsid w:val="00A33672"/>
    <w:rsid w:val="00A33E4A"/>
    <w:rsid w:val="00A3458D"/>
    <w:rsid w:val="00A34957"/>
    <w:rsid w:val="00A34B42"/>
    <w:rsid w:val="00A36DAD"/>
    <w:rsid w:val="00A406A6"/>
    <w:rsid w:val="00A418A2"/>
    <w:rsid w:val="00A42207"/>
    <w:rsid w:val="00A42939"/>
    <w:rsid w:val="00A432DD"/>
    <w:rsid w:val="00A43305"/>
    <w:rsid w:val="00A436CB"/>
    <w:rsid w:val="00A4383C"/>
    <w:rsid w:val="00A43942"/>
    <w:rsid w:val="00A439CB"/>
    <w:rsid w:val="00A44823"/>
    <w:rsid w:val="00A44CFC"/>
    <w:rsid w:val="00A45B86"/>
    <w:rsid w:val="00A4603A"/>
    <w:rsid w:val="00A46330"/>
    <w:rsid w:val="00A46DAA"/>
    <w:rsid w:val="00A47582"/>
    <w:rsid w:val="00A51795"/>
    <w:rsid w:val="00A529D6"/>
    <w:rsid w:val="00A53D1B"/>
    <w:rsid w:val="00A53D97"/>
    <w:rsid w:val="00A549A3"/>
    <w:rsid w:val="00A54CA6"/>
    <w:rsid w:val="00A55023"/>
    <w:rsid w:val="00A55A9A"/>
    <w:rsid w:val="00A55F7E"/>
    <w:rsid w:val="00A57E55"/>
    <w:rsid w:val="00A6065B"/>
    <w:rsid w:val="00A61470"/>
    <w:rsid w:val="00A622F4"/>
    <w:rsid w:val="00A6245A"/>
    <w:rsid w:val="00A62878"/>
    <w:rsid w:val="00A637C4"/>
    <w:rsid w:val="00A64170"/>
    <w:rsid w:val="00A641A3"/>
    <w:rsid w:val="00A64C7F"/>
    <w:rsid w:val="00A64F46"/>
    <w:rsid w:val="00A65126"/>
    <w:rsid w:val="00A65AF8"/>
    <w:rsid w:val="00A6726C"/>
    <w:rsid w:val="00A678D6"/>
    <w:rsid w:val="00A67E24"/>
    <w:rsid w:val="00A703EE"/>
    <w:rsid w:val="00A70DE6"/>
    <w:rsid w:val="00A7143F"/>
    <w:rsid w:val="00A71C43"/>
    <w:rsid w:val="00A71D32"/>
    <w:rsid w:val="00A72556"/>
    <w:rsid w:val="00A72628"/>
    <w:rsid w:val="00A72C36"/>
    <w:rsid w:val="00A73709"/>
    <w:rsid w:val="00A73A46"/>
    <w:rsid w:val="00A73CB3"/>
    <w:rsid w:val="00A74BE1"/>
    <w:rsid w:val="00A75C9F"/>
    <w:rsid w:val="00A76339"/>
    <w:rsid w:val="00A76706"/>
    <w:rsid w:val="00A81F75"/>
    <w:rsid w:val="00A82224"/>
    <w:rsid w:val="00A8382E"/>
    <w:rsid w:val="00A85A09"/>
    <w:rsid w:val="00A85C11"/>
    <w:rsid w:val="00A85CC6"/>
    <w:rsid w:val="00A8742D"/>
    <w:rsid w:val="00A87839"/>
    <w:rsid w:val="00A90103"/>
    <w:rsid w:val="00A91D36"/>
    <w:rsid w:val="00A93367"/>
    <w:rsid w:val="00A937F7"/>
    <w:rsid w:val="00A93C51"/>
    <w:rsid w:val="00A93CE5"/>
    <w:rsid w:val="00A943E4"/>
    <w:rsid w:val="00A94972"/>
    <w:rsid w:val="00A96157"/>
    <w:rsid w:val="00A965A7"/>
    <w:rsid w:val="00A965D2"/>
    <w:rsid w:val="00A96F2D"/>
    <w:rsid w:val="00A97195"/>
    <w:rsid w:val="00A97266"/>
    <w:rsid w:val="00A973F0"/>
    <w:rsid w:val="00A97952"/>
    <w:rsid w:val="00A97B3F"/>
    <w:rsid w:val="00AA08EE"/>
    <w:rsid w:val="00AA10E3"/>
    <w:rsid w:val="00AA13CE"/>
    <w:rsid w:val="00AA1D1A"/>
    <w:rsid w:val="00AA1FC1"/>
    <w:rsid w:val="00AA33D6"/>
    <w:rsid w:val="00AA58BC"/>
    <w:rsid w:val="00AA6D35"/>
    <w:rsid w:val="00AB0D36"/>
    <w:rsid w:val="00AB1276"/>
    <w:rsid w:val="00AB24AB"/>
    <w:rsid w:val="00AB267B"/>
    <w:rsid w:val="00AB61FB"/>
    <w:rsid w:val="00AB727E"/>
    <w:rsid w:val="00AB7968"/>
    <w:rsid w:val="00AB7C5C"/>
    <w:rsid w:val="00AB7D87"/>
    <w:rsid w:val="00AC070E"/>
    <w:rsid w:val="00AC1712"/>
    <w:rsid w:val="00AC2EFC"/>
    <w:rsid w:val="00AC2F2B"/>
    <w:rsid w:val="00AC366E"/>
    <w:rsid w:val="00AC38D8"/>
    <w:rsid w:val="00AC3A55"/>
    <w:rsid w:val="00AC4739"/>
    <w:rsid w:val="00AC4D17"/>
    <w:rsid w:val="00AC5F11"/>
    <w:rsid w:val="00AD051D"/>
    <w:rsid w:val="00AD0AF4"/>
    <w:rsid w:val="00AD18A5"/>
    <w:rsid w:val="00AD1FD6"/>
    <w:rsid w:val="00AD4062"/>
    <w:rsid w:val="00AD4400"/>
    <w:rsid w:val="00AD4444"/>
    <w:rsid w:val="00AD4511"/>
    <w:rsid w:val="00AD46E0"/>
    <w:rsid w:val="00AD5184"/>
    <w:rsid w:val="00AD5350"/>
    <w:rsid w:val="00AD5427"/>
    <w:rsid w:val="00AD5498"/>
    <w:rsid w:val="00AD6C7B"/>
    <w:rsid w:val="00AE017A"/>
    <w:rsid w:val="00AE04CF"/>
    <w:rsid w:val="00AE050D"/>
    <w:rsid w:val="00AE0D1A"/>
    <w:rsid w:val="00AE11EC"/>
    <w:rsid w:val="00AE197A"/>
    <w:rsid w:val="00AE1CC2"/>
    <w:rsid w:val="00AE1F45"/>
    <w:rsid w:val="00AE21E8"/>
    <w:rsid w:val="00AE2400"/>
    <w:rsid w:val="00AE2EC9"/>
    <w:rsid w:val="00AE3E37"/>
    <w:rsid w:val="00AE4505"/>
    <w:rsid w:val="00AE482D"/>
    <w:rsid w:val="00AE618B"/>
    <w:rsid w:val="00AE662B"/>
    <w:rsid w:val="00AE6E1E"/>
    <w:rsid w:val="00AE7348"/>
    <w:rsid w:val="00AE7553"/>
    <w:rsid w:val="00AE778A"/>
    <w:rsid w:val="00AF009A"/>
    <w:rsid w:val="00AF0794"/>
    <w:rsid w:val="00AF0821"/>
    <w:rsid w:val="00AF0C2B"/>
    <w:rsid w:val="00AF2270"/>
    <w:rsid w:val="00AF26B5"/>
    <w:rsid w:val="00AF2BD9"/>
    <w:rsid w:val="00AF3B11"/>
    <w:rsid w:val="00AF4D13"/>
    <w:rsid w:val="00AF5922"/>
    <w:rsid w:val="00AF5B65"/>
    <w:rsid w:val="00AF6444"/>
    <w:rsid w:val="00AF6C68"/>
    <w:rsid w:val="00AF6F09"/>
    <w:rsid w:val="00AF71DC"/>
    <w:rsid w:val="00AF7F4E"/>
    <w:rsid w:val="00B011AE"/>
    <w:rsid w:val="00B01CB4"/>
    <w:rsid w:val="00B0495C"/>
    <w:rsid w:val="00B0499F"/>
    <w:rsid w:val="00B04C07"/>
    <w:rsid w:val="00B0526D"/>
    <w:rsid w:val="00B062F9"/>
    <w:rsid w:val="00B063A6"/>
    <w:rsid w:val="00B0753A"/>
    <w:rsid w:val="00B10041"/>
    <w:rsid w:val="00B103CA"/>
    <w:rsid w:val="00B116D5"/>
    <w:rsid w:val="00B11C03"/>
    <w:rsid w:val="00B126B2"/>
    <w:rsid w:val="00B13036"/>
    <w:rsid w:val="00B13BF3"/>
    <w:rsid w:val="00B14139"/>
    <w:rsid w:val="00B141E3"/>
    <w:rsid w:val="00B145A4"/>
    <w:rsid w:val="00B147B0"/>
    <w:rsid w:val="00B149BB"/>
    <w:rsid w:val="00B156F4"/>
    <w:rsid w:val="00B157BE"/>
    <w:rsid w:val="00B16605"/>
    <w:rsid w:val="00B17810"/>
    <w:rsid w:val="00B17F65"/>
    <w:rsid w:val="00B21074"/>
    <w:rsid w:val="00B21892"/>
    <w:rsid w:val="00B22125"/>
    <w:rsid w:val="00B232ED"/>
    <w:rsid w:val="00B2374F"/>
    <w:rsid w:val="00B23E97"/>
    <w:rsid w:val="00B24186"/>
    <w:rsid w:val="00B24D78"/>
    <w:rsid w:val="00B25348"/>
    <w:rsid w:val="00B25670"/>
    <w:rsid w:val="00B25C9C"/>
    <w:rsid w:val="00B263F4"/>
    <w:rsid w:val="00B2649E"/>
    <w:rsid w:val="00B26E08"/>
    <w:rsid w:val="00B3099E"/>
    <w:rsid w:val="00B31E6A"/>
    <w:rsid w:val="00B32244"/>
    <w:rsid w:val="00B329F3"/>
    <w:rsid w:val="00B32DEB"/>
    <w:rsid w:val="00B34109"/>
    <w:rsid w:val="00B341AB"/>
    <w:rsid w:val="00B342CA"/>
    <w:rsid w:val="00B3437A"/>
    <w:rsid w:val="00B3488D"/>
    <w:rsid w:val="00B34C51"/>
    <w:rsid w:val="00B34C9A"/>
    <w:rsid w:val="00B35FD9"/>
    <w:rsid w:val="00B36556"/>
    <w:rsid w:val="00B36AFC"/>
    <w:rsid w:val="00B3717D"/>
    <w:rsid w:val="00B37B51"/>
    <w:rsid w:val="00B417D0"/>
    <w:rsid w:val="00B420C3"/>
    <w:rsid w:val="00B420D3"/>
    <w:rsid w:val="00B43874"/>
    <w:rsid w:val="00B43A53"/>
    <w:rsid w:val="00B43BBD"/>
    <w:rsid w:val="00B44265"/>
    <w:rsid w:val="00B4467B"/>
    <w:rsid w:val="00B44DB8"/>
    <w:rsid w:val="00B467B9"/>
    <w:rsid w:val="00B4767E"/>
    <w:rsid w:val="00B50676"/>
    <w:rsid w:val="00B50945"/>
    <w:rsid w:val="00B516D7"/>
    <w:rsid w:val="00B51F13"/>
    <w:rsid w:val="00B5208A"/>
    <w:rsid w:val="00B53A3D"/>
    <w:rsid w:val="00B53AA5"/>
    <w:rsid w:val="00B54C1E"/>
    <w:rsid w:val="00B55153"/>
    <w:rsid w:val="00B5570C"/>
    <w:rsid w:val="00B55C0F"/>
    <w:rsid w:val="00B55E22"/>
    <w:rsid w:val="00B56006"/>
    <w:rsid w:val="00B5665A"/>
    <w:rsid w:val="00B57B25"/>
    <w:rsid w:val="00B60787"/>
    <w:rsid w:val="00B61006"/>
    <w:rsid w:val="00B6233D"/>
    <w:rsid w:val="00B640E2"/>
    <w:rsid w:val="00B6427E"/>
    <w:rsid w:val="00B646A1"/>
    <w:rsid w:val="00B64BF8"/>
    <w:rsid w:val="00B64D34"/>
    <w:rsid w:val="00B64E5F"/>
    <w:rsid w:val="00B653E4"/>
    <w:rsid w:val="00B65621"/>
    <w:rsid w:val="00B657DB"/>
    <w:rsid w:val="00B65C15"/>
    <w:rsid w:val="00B664D5"/>
    <w:rsid w:val="00B66EDD"/>
    <w:rsid w:val="00B67141"/>
    <w:rsid w:val="00B67BBB"/>
    <w:rsid w:val="00B67D80"/>
    <w:rsid w:val="00B704CF"/>
    <w:rsid w:val="00B708F7"/>
    <w:rsid w:val="00B70951"/>
    <w:rsid w:val="00B7143A"/>
    <w:rsid w:val="00B7360D"/>
    <w:rsid w:val="00B73EE5"/>
    <w:rsid w:val="00B75CEB"/>
    <w:rsid w:val="00B81AC7"/>
    <w:rsid w:val="00B81F6F"/>
    <w:rsid w:val="00B824D8"/>
    <w:rsid w:val="00B832D1"/>
    <w:rsid w:val="00B842A3"/>
    <w:rsid w:val="00B843A8"/>
    <w:rsid w:val="00B84BB1"/>
    <w:rsid w:val="00B84C65"/>
    <w:rsid w:val="00B84FD0"/>
    <w:rsid w:val="00B85921"/>
    <w:rsid w:val="00B85CF3"/>
    <w:rsid w:val="00B86069"/>
    <w:rsid w:val="00B8650C"/>
    <w:rsid w:val="00B87EF2"/>
    <w:rsid w:val="00B87F2D"/>
    <w:rsid w:val="00B90E6E"/>
    <w:rsid w:val="00B9145E"/>
    <w:rsid w:val="00B91BBD"/>
    <w:rsid w:val="00B922C7"/>
    <w:rsid w:val="00B924B2"/>
    <w:rsid w:val="00B93220"/>
    <w:rsid w:val="00B936B0"/>
    <w:rsid w:val="00B95851"/>
    <w:rsid w:val="00B96568"/>
    <w:rsid w:val="00B968CA"/>
    <w:rsid w:val="00B96C6A"/>
    <w:rsid w:val="00B96EF3"/>
    <w:rsid w:val="00B972BD"/>
    <w:rsid w:val="00B97F45"/>
    <w:rsid w:val="00BA000A"/>
    <w:rsid w:val="00BA05FA"/>
    <w:rsid w:val="00BA2541"/>
    <w:rsid w:val="00BA2A1E"/>
    <w:rsid w:val="00BA31C4"/>
    <w:rsid w:val="00BA31DA"/>
    <w:rsid w:val="00BA36BE"/>
    <w:rsid w:val="00BA4638"/>
    <w:rsid w:val="00BA50C9"/>
    <w:rsid w:val="00BA5323"/>
    <w:rsid w:val="00BA5D38"/>
    <w:rsid w:val="00BA5EB8"/>
    <w:rsid w:val="00BA622A"/>
    <w:rsid w:val="00BA62FA"/>
    <w:rsid w:val="00BA6FD3"/>
    <w:rsid w:val="00BA718F"/>
    <w:rsid w:val="00BA7349"/>
    <w:rsid w:val="00BA794B"/>
    <w:rsid w:val="00BB06F5"/>
    <w:rsid w:val="00BB11AB"/>
    <w:rsid w:val="00BB2130"/>
    <w:rsid w:val="00BB385F"/>
    <w:rsid w:val="00BB3D2E"/>
    <w:rsid w:val="00BB5685"/>
    <w:rsid w:val="00BB5D3E"/>
    <w:rsid w:val="00BB6377"/>
    <w:rsid w:val="00BB692D"/>
    <w:rsid w:val="00BB72BA"/>
    <w:rsid w:val="00BB73C5"/>
    <w:rsid w:val="00BB7DC0"/>
    <w:rsid w:val="00BC049C"/>
    <w:rsid w:val="00BC0889"/>
    <w:rsid w:val="00BC0FB7"/>
    <w:rsid w:val="00BC1136"/>
    <w:rsid w:val="00BC16ED"/>
    <w:rsid w:val="00BC17C5"/>
    <w:rsid w:val="00BC2AF4"/>
    <w:rsid w:val="00BC5C07"/>
    <w:rsid w:val="00BC69FD"/>
    <w:rsid w:val="00BC7B3B"/>
    <w:rsid w:val="00BC7F8A"/>
    <w:rsid w:val="00BD287E"/>
    <w:rsid w:val="00BD29E9"/>
    <w:rsid w:val="00BD2E9C"/>
    <w:rsid w:val="00BD39FB"/>
    <w:rsid w:val="00BD43F4"/>
    <w:rsid w:val="00BD4AA1"/>
    <w:rsid w:val="00BD5429"/>
    <w:rsid w:val="00BD5465"/>
    <w:rsid w:val="00BD568E"/>
    <w:rsid w:val="00BD7D1C"/>
    <w:rsid w:val="00BD7F26"/>
    <w:rsid w:val="00BE0164"/>
    <w:rsid w:val="00BE068B"/>
    <w:rsid w:val="00BE1DC5"/>
    <w:rsid w:val="00BE2E56"/>
    <w:rsid w:val="00BE38D5"/>
    <w:rsid w:val="00BE390C"/>
    <w:rsid w:val="00BE538A"/>
    <w:rsid w:val="00BE5888"/>
    <w:rsid w:val="00BE62C8"/>
    <w:rsid w:val="00BE655D"/>
    <w:rsid w:val="00BE6881"/>
    <w:rsid w:val="00BE6BBE"/>
    <w:rsid w:val="00BE701E"/>
    <w:rsid w:val="00BE7447"/>
    <w:rsid w:val="00BF05AF"/>
    <w:rsid w:val="00BF2024"/>
    <w:rsid w:val="00BF2149"/>
    <w:rsid w:val="00BF237E"/>
    <w:rsid w:val="00BF39E7"/>
    <w:rsid w:val="00BF3AC3"/>
    <w:rsid w:val="00BF3DD8"/>
    <w:rsid w:val="00BF4990"/>
    <w:rsid w:val="00BF4ACE"/>
    <w:rsid w:val="00BF5E70"/>
    <w:rsid w:val="00BF6262"/>
    <w:rsid w:val="00BF62C5"/>
    <w:rsid w:val="00BF76DB"/>
    <w:rsid w:val="00C010C0"/>
    <w:rsid w:val="00C02AD3"/>
    <w:rsid w:val="00C02B28"/>
    <w:rsid w:val="00C03991"/>
    <w:rsid w:val="00C04780"/>
    <w:rsid w:val="00C04EF3"/>
    <w:rsid w:val="00C05776"/>
    <w:rsid w:val="00C05EF5"/>
    <w:rsid w:val="00C06467"/>
    <w:rsid w:val="00C06AD5"/>
    <w:rsid w:val="00C06CE8"/>
    <w:rsid w:val="00C07E6A"/>
    <w:rsid w:val="00C10920"/>
    <w:rsid w:val="00C12727"/>
    <w:rsid w:val="00C12A54"/>
    <w:rsid w:val="00C13F00"/>
    <w:rsid w:val="00C14113"/>
    <w:rsid w:val="00C17AD7"/>
    <w:rsid w:val="00C17E5D"/>
    <w:rsid w:val="00C21479"/>
    <w:rsid w:val="00C22AC8"/>
    <w:rsid w:val="00C22B1B"/>
    <w:rsid w:val="00C236D7"/>
    <w:rsid w:val="00C243F3"/>
    <w:rsid w:val="00C24705"/>
    <w:rsid w:val="00C248C0"/>
    <w:rsid w:val="00C251B3"/>
    <w:rsid w:val="00C26003"/>
    <w:rsid w:val="00C26388"/>
    <w:rsid w:val="00C27443"/>
    <w:rsid w:val="00C30224"/>
    <w:rsid w:val="00C31C92"/>
    <w:rsid w:val="00C31F12"/>
    <w:rsid w:val="00C3206F"/>
    <w:rsid w:val="00C3266C"/>
    <w:rsid w:val="00C32793"/>
    <w:rsid w:val="00C32A8D"/>
    <w:rsid w:val="00C34447"/>
    <w:rsid w:val="00C378CE"/>
    <w:rsid w:val="00C40B09"/>
    <w:rsid w:val="00C41F9E"/>
    <w:rsid w:val="00C42DA2"/>
    <w:rsid w:val="00C42DC1"/>
    <w:rsid w:val="00C438BE"/>
    <w:rsid w:val="00C43BB8"/>
    <w:rsid w:val="00C43BD0"/>
    <w:rsid w:val="00C43FFC"/>
    <w:rsid w:val="00C45446"/>
    <w:rsid w:val="00C4576E"/>
    <w:rsid w:val="00C45910"/>
    <w:rsid w:val="00C46767"/>
    <w:rsid w:val="00C4688B"/>
    <w:rsid w:val="00C46E45"/>
    <w:rsid w:val="00C47222"/>
    <w:rsid w:val="00C47BAF"/>
    <w:rsid w:val="00C47CC1"/>
    <w:rsid w:val="00C47EF9"/>
    <w:rsid w:val="00C50A9C"/>
    <w:rsid w:val="00C518DA"/>
    <w:rsid w:val="00C51F01"/>
    <w:rsid w:val="00C52BBB"/>
    <w:rsid w:val="00C52C87"/>
    <w:rsid w:val="00C5383F"/>
    <w:rsid w:val="00C5440C"/>
    <w:rsid w:val="00C54B48"/>
    <w:rsid w:val="00C55E16"/>
    <w:rsid w:val="00C56D9D"/>
    <w:rsid w:val="00C574B1"/>
    <w:rsid w:val="00C57835"/>
    <w:rsid w:val="00C57A32"/>
    <w:rsid w:val="00C61703"/>
    <w:rsid w:val="00C620A7"/>
    <w:rsid w:val="00C62285"/>
    <w:rsid w:val="00C6258F"/>
    <w:rsid w:val="00C6260D"/>
    <w:rsid w:val="00C631D1"/>
    <w:rsid w:val="00C65F36"/>
    <w:rsid w:val="00C6623E"/>
    <w:rsid w:val="00C667D0"/>
    <w:rsid w:val="00C667D1"/>
    <w:rsid w:val="00C6736B"/>
    <w:rsid w:val="00C70A2E"/>
    <w:rsid w:val="00C70FBD"/>
    <w:rsid w:val="00C71DA8"/>
    <w:rsid w:val="00C72B7A"/>
    <w:rsid w:val="00C72D0B"/>
    <w:rsid w:val="00C734FD"/>
    <w:rsid w:val="00C74612"/>
    <w:rsid w:val="00C746E9"/>
    <w:rsid w:val="00C74A80"/>
    <w:rsid w:val="00C758EB"/>
    <w:rsid w:val="00C7703B"/>
    <w:rsid w:val="00C772A4"/>
    <w:rsid w:val="00C77E40"/>
    <w:rsid w:val="00C77F75"/>
    <w:rsid w:val="00C800A2"/>
    <w:rsid w:val="00C80256"/>
    <w:rsid w:val="00C80F10"/>
    <w:rsid w:val="00C8100B"/>
    <w:rsid w:val="00C8103A"/>
    <w:rsid w:val="00C8185D"/>
    <w:rsid w:val="00C82A8B"/>
    <w:rsid w:val="00C83370"/>
    <w:rsid w:val="00C837E5"/>
    <w:rsid w:val="00C83AAE"/>
    <w:rsid w:val="00C8485F"/>
    <w:rsid w:val="00C85135"/>
    <w:rsid w:val="00C86667"/>
    <w:rsid w:val="00C9012F"/>
    <w:rsid w:val="00C9043B"/>
    <w:rsid w:val="00C9064E"/>
    <w:rsid w:val="00C910F7"/>
    <w:rsid w:val="00C926EC"/>
    <w:rsid w:val="00C92850"/>
    <w:rsid w:val="00C92D6D"/>
    <w:rsid w:val="00C9424E"/>
    <w:rsid w:val="00C9482D"/>
    <w:rsid w:val="00C9524A"/>
    <w:rsid w:val="00C95691"/>
    <w:rsid w:val="00C962D7"/>
    <w:rsid w:val="00C96FB3"/>
    <w:rsid w:val="00C97887"/>
    <w:rsid w:val="00C97BED"/>
    <w:rsid w:val="00CA0517"/>
    <w:rsid w:val="00CA053C"/>
    <w:rsid w:val="00CA0A0A"/>
    <w:rsid w:val="00CA0D58"/>
    <w:rsid w:val="00CA2984"/>
    <w:rsid w:val="00CA3AAB"/>
    <w:rsid w:val="00CA432D"/>
    <w:rsid w:val="00CA5234"/>
    <w:rsid w:val="00CA5F20"/>
    <w:rsid w:val="00CA6619"/>
    <w:rsid w:val="00CA6D08"/>
    <w:rsid w:val="00CA6D5A"/>
    <w:rsid w:val="00CA6EBA"/>
    <w:rsid w:val="00CA7C68"/>
    <w:rsid w:val="00CB0317"/>
    <w:rsid w:val="00CB0DA0"/>
    <w:rsid w:val="00CB0DA2"/>
    <w:rsid w:val="00CB1069"/>
    <w:rsid w:val="00CB1193"/>
    <w:rsid w:val="00CB1614"/>
    <w:rsid w:val="00CB2F1E"/>
    <w:rsid w:val="00CB4298"/>
    <w:rsid w:val="00CB4858"/>
    <w:rsid w:val="00CB4895"/>
    <w:rsid w:val="00CB4DB6"/>
    <w:rsid w:val="00CB69CF"/>
    <w:rsid w:val="00CB7A97"/>
    <w:rsid w:val="00CB7B11"/>
    <w:rsid w:val="00CB7C99"/>
    <w:rsid w:val="00CC0B22"/>
    <w:rsid w:val="00CC0D2D"/>
    <w:rsid w:val="00CC1889"/>
    <w:rsid w:val="00CC1915"/>
    <w:rsid w:val="00CC24D2"/>
    <w:rsid w:val="00CC3967"/>
    <w:rsid w:val="00CC3B17"/>
    <w:rsid w:val="00CC3BB2"/>
    <w:rsid w:val="00CC3F60"/>
    <w:rsid w:val="00CC40B2"/>
    <w:rsid w:val="00CC57DC"/>
    <w:rsid w:val="00CC62FC"/>
    <w:rsid w:val="00CC6997"/>
    <w:rsid w:val="00CC6F9B"/>
    <w:rsid w:val="00CC777A"/>
    <w:rsid w:val="00CC7902"/>
    <w:rsid w:val="00CD08F4"/>
    <w:rsid w:val="00CD0BCA"/>
    <w:rsid w:val="00CD1A45"/>
    <w:rsid w:val="00CD2B47"/>
    <w:rsid w:val="00CD41FE"/>
    <w:rsid w:val="00CD4B06"/>
    <w:rsid w:val="00CD55B2"/>
    <w:rsid w:val="00CD5980"/>
    <w:rsid w:val="00CD601C"/>
    <w:rsid w:val="00CD627E"/>
    <w:rsid w:val="00CD672C"/>
    <w:rsid w:val="00CD72D7"/>
    <w:rsid w:val="00CD73E3"/>
    <w:rsid w:val="00CD7D74"/>
    <w:rsid w:val="00CE07A9"/>
    <w:rsid w:val="00CE1378"/>
    <w:rsid w:val="00CE162E"/>
    <w:rsid w:val="00CE1CB8"/>
    <w:rsid w:val="00CE1F90"/>
    <w:rsid w:val="00CE2BA9"/>
    <w:rsid w:val="00CE3C84"/>
    <w:rsid w:val="00CE5363"/>
    <w:rsid w:val="00CE5715"/>
    <w:rsid w:val="00CE579E"/>
    <w:rsid w:val="00CE57D6"/>
    <w:rsid w:val="00CE64E9"/>
    <w:rsid w:val="00CE66BE"/>
    <w:rsid w:val="00CE6E10"/>
    <w:rsid w:val="00CE72F2"/>
    <w:rsid w:val="00CE73BD"/>
    <w:rsid w:val="00CE73EB"/>
    <w:rsid w:val="00CE749C"/>
    <w:rsid w:val="00CE7C1C"/>
    <w:rsid w:val="00CF01B9"/>
    <w:rsid w:val="00CF0455"/>
    <w:rsid w:val="00CF06D2"/>
    <w:rsid w:val="00CF0BB7"/>
    <w:rsid w:val="00CF168C"/>
    <w:rsid w:val="00CF1EB5"/>
    <w:rsid w:val="00CF2F31"/>
    <w:rsid w:val="00CF3FFE"/>
    <w:rsid w:val="00CF5054"/>
    <w:rsid w:val="00CF57C2"/>
    <w:rsid w:val="00CF58E1"/>
    <w:rsid w:val="00D000B7"/>
    <w:rsid w:val="00D00AA0"/>
    <w:rsid w:val="00D00AF1"/>
    <w:rsid w:val="00D00DC8"/>
    <w:rsid w:val="00D02528"/>
    <w:rsid w:val="00D0303C"/>
    <w:rsid w:val="00D03796"/>
    <w:rsid w:val="00D03D91"/>
    <w:rsid w:val="00D0445E"/>
    <w:rsid w:val="00D04776"/>
    <w:rsid w:val="00D050DF"/>
    <w:rsid w:val="00D05692"/>
    <w:rsid w:val="00D062E1"/>
    <w:rsid w:val="00D06B38"/>
    <w:rsid w:val="00D06CAA"/>
    <w:rsid w:val="00D0739A"/>
    <w:rsid w:val="00D07B29"/>
    <w:rsid w:val="00D1002A"/>
    <w:rsid w:val="00D12492"/>
    <w:rsid w:val="00D129C1"/>
    <w:rsid w:val="00D12BF3"/>
    <w:rsid w:val="00D163FD"/>
    <w:rsid w:val="00D17889"/>
    <w:rsid w:val="00D1799F"/>
    <w:rsid w:val="00D17C69"/>
    <w:rsid w:val="00D20441"/>
    <w:rsid w:val="00D2078C"/>
    <w:rsid w:val="00D20E64"/>
    <w:rsid w:val="00D21A74"/>
    <w:rsid w:val="00D21D43"/>
    <w:rsid w:val="00D21E44"/>
    <w:rsid w:val="00D22B24"/>
    <w:rsid w:val="00D22BC3"/>
    <w:rsid w:val="00D22E10"/>
    <w:rsid w:val="00D230C4"/>
    <w:rsid w:val="00D23524"/>
    <w:rsid w:val="00D23B18"/>
    <w:rsid w:val="00D23D90"/>
    <w:rsid w:val="00D23FA3"/>
    <w:rsid w:val="00D242C7"/>
    <w:rsid w:val="00D24443"/>
    <w:rsid w:val="00D25B6C"/>
    <w:rsid w:val="00D26616"/>
    <w:rsid w:val="00D2667D"/>
    <w:rsid w:val="00D26809"/>
    <w:rsid w:val="00D2698F"/>
    <w:rsid w:val="00D27BD8"/>
    <w:rsid w:val="00D300CF"/>
    <w:rsid w:val="00D309AD"/>
    <w:rsid w:val="00D315CA"/>
    <w:rsid w:val="00D3240B"/>
    <w:rsid w:val="00D32765"/>
    <w:rsid w:val="00D327F9"/>
    <w:rsid w:val="00D32AE6"/>
    <w:rsid w:val="00D33627"/>
    <w:rsid w:val="00D33F04"/>
    <w:rsid w:val="00D349A8"/>
    <w:rsid w:val="00D35D8B"/>
    <w:rsid w:val="00D37303"/>
    <w:rsid w:val="00D4245E"/>
    <w:rsid w:val="00D4262F"/>
    <w:rsid w:val="00D43C5D"/>
    <w:rsid w:val="00D44FF0"/>
    <w:rsid w:val="00D45AE5"/>
    <w:rsid w:val="00D4641D"/>
    <w:rsid w:val="00D47CE2"/>
    <w:rsid w:val="00D50601"/>
    <w:rsid w:val="00D50871"/>
    <w:rsid w:val="00D50CE2"/>
    <w:rsid w:val="00D51EF9"/>
    <w:rsid w:val="00D51F47"/>
    <w:rsid w:val="00D5251B"/>
    <w:rsid w:val="00D52E34"/>
    <w:rsid w:val="00D53099"/>
    <w:rsid w:val="00D5331A"/>
    <w:rsid w:val="00D5426B"/>
    <w:rsid w:val="00D54964"/>
    <w:rsid w:val="00D556E8"/>
    <w:rsid w:val="00D55871"/>
    <w:rsid w:val="00D55AA3"/>
    <w:rsid w:val="00D56EF6"/>
    <w:rsid w:val="00D56FE5"/>
    <w:rsid w:val="00D5712A"/>
    <w:rsid w:val="00D57320"/>
    <w:rsid w:val="00D57D1C"/>
    <w:rsid w:val="00D6095D"/>
    <w:rsid w:val="00D60B8A"/>
    <w:rsid w:val="00D60D41"/>
    <w:rsid w:val="00D60EEB"/>
    <w:rsid w:val="00D61613"/>
    <w:rsid w:val="00D617F2"/>
    <w:rsid w:val="00D61DE9"/>
    <w:rsid w:val="00D62517"/>
    <w:rsid w:val="00D631A6"/>
    <w:rsid w:val="00D64922"/>
    <w:rsid w:val="00D657BD"/>
    <w:rsid w:val="00D65AA3"/>
    <w:rsid w:val="00D65C70"/>
    <w:rsid w:val="00D667E2"/>
    <w:rsid w:val="00D679EE"/>
    <w:rsid w:val="00D67D9A"/>
    <w:rsid w:val="00D70185"/>
    <w:rsid w:val="00D70D9E"/>
    <w:rsid w:val="00D70E04"/>
    <w:rsid w:val="00D7131F"/>
    <w:rsid w:val="00D721CA"/>
    <w:rsid w:val="00D73179"/>
    <w:rsid w:val="00D731DB"/>
    <w:rsid w:val="00D73918"/>
    <w:rsid w:val="00D772C4"/>
    <w:rsid w:val="00D81202"/>
    <w:rsid w:val="00D8151D"/>
    <w:rsid w:val="00D81F6E"/>
    <w:rsid w:val="00D824DB"/>
    <w:rsid w:val="00D828DC"/>
    <w:rsid w:val="00D84BE9"/>
    <w:rsid w:val="00D85617"/>
    <w:rsid w:val="00D85CDD"/>
    <w:rsid w:val="00D86605"/>
    <w:rsid w:val="00D90215"/>
    <w:rsid w:val="00D90680"/>
    <w:rsid w:val="00D9188E"/>
    <w:rsid w:val="00D91B7C"/>
    <w:rsid w:val="00D91ECA"/>
    <w:rsid w:val="00D920D8"/>
    <w:rsid w:val="00D92176"/>
    <w:rsid w:val="00D92937"/>
    <w:rsid w:val="00D92A78"/>
    <w:rsid w:val="00D92D15"/>
    <w:rsid w:val="00D92E59"/>
    <w:rsid w:val="00D93CD3"/>
    <w:rsid w:val="00D93D46"/>
    <w:rsid w:val="00D943E8"/>
    <w:rsid w:val="00D9446F"/>
    <w:rsid w:val="00D94687"/>
    <w:rsid w:val="00D94B80"/>
    <w:rsid w:val="00D95844"/>
    <w:rsid w:val="00D96307"/>
    <w:rsid w:val="00D96520"/>
    <w:rsid w:val="00D9716D"/>
    <w:rsid w:val="00DA09CE"/>
    <w:rsid w:val="00DA25DF"/>
    <w:rsid w:val="00DA36BB"/>
    <w:rsid w:val="00DA43D2"/>
    <w:rsid w:val="00DA4A18"/>
    <w:rsid w:val="00DA6204"/>
    <w:rsid w:val="00DA6BB3"/>
    <w:rsid w:val="00DA715D"/>
    <w:rsid w:val="00DB1349"/>
    <w:rsid w:val="00DB1766"/>
    <w:rsid w:val="00DB46F5"/>
    <w:rsid w:val="00DB484C"/>
    <w:rsid w:val="00DB510F"/>
    <w:rsid w:val="00DB5488"/>
    <w:rsid w:val="00DB5742"/>
    <w:rsid w:val="00DB59B8"/>
    <w:rsid w:val="00DB5DC6"/>
    <w:rsid w:val="00DB6722"/>
    <w:rsid w:val="00DB6A27"/>
    <w:rsid w:val="00DB6C5B"/>
    <w:rsid w:val="00DB75B4"/>
    <w:rsid w:val="00DB7665"/>
    <w:rsid w:val="00DB7E5E"/>
    <w:rsid w:val="00DC122B"/>
    <w:rsid w:val="00DC1892"/>
    <w:rsid w:val="00DC24BC"/>
    <w:rsid w:val="00DC2662"/>
    <w:rsid w:val="00DC2950"/>
    <w:rsid w:val="00DC2A49"/>
    <w:rsid w:val="00DC335E"/>
    <w:rsid w:val="00DC3469"/>
    <w:rsid w:val="00DC3928"/>
    <w:rsid w:val="00DC40BF"/>
    <w:rsid w:val="00DC59D9"/>
    <w:rsid w:val="00DC5AB2"/>
    <w:rsid w:val="00DC609D"/>
    <w:rsid w:val="00DC7238"/>
    <w:rsid w:val="00DC72B7"/>
    <w:rsid w:val="00DC72E1"/>
    <w:rsid w:val="00DC7899"/>
    <w:rsid w:val="00DCEE4D"/>
    <w:rsid w:val="00DD1225"/>
    <w:rsid w:val="00DD195F"/>
    <w:rsid w:val="00DD32FF"/>
    <w:rsid w:val="00DD37F7"/>
    <w:rsid w:val="00DD4252"/>
    <w:rsid w:val="00DD5089"/>
    <w:rsid w:val="00DD5121"/>
    <w:rsid w:val="00DD70AD"/>
    <w:rsid w:val="00DD72EE"/>
    <w:rsid w:val="00DD7E9C"/>
    <w:rsid w:val="00DE1DDE"/>
    <w:rsid w:val="00DE23DE"/>
    <w:rsid w:val="00DE246A"/>
    <w:rsid w:val="00DE30C0"/>
    <w:rsid w:val="00DE3300"/>
    <w:rsid w:val="00DE4792"/>
    <w:rsid w:val="00DE47F0"/>
    <w:rsid w:val="00DE69AD"/>
    <w:rsid w:val="00DF0217"/>
    <w:rsid w:val="00DF1438"/>
    <w:rsid w:val="00DF1AD5"/>
    <w:rsid w:val="00DF20D0"/>
    <w:rsid w:val="00DF3DF8"/>
    <w:rsid w:val="00DF48B1"/>
    <w:rsid w:val="00DF48CA"/>
    <w:rsid w:val="00DF4A7A"/>
    <w:rsid w:val="00DF5151"/>
    <w:rsid w:val="00DF5568"/>
    <w:rsid w:val="00DF55FD"/>
    <w:rsid w:val="00DF5E93"/>
    <w:rsid w:val="00DF671F"/>
    <w:rsid w:val="00DF67DC"/>
    <w:rsid w:val="00DF6F5C"/>
    <w:rsid w:val="00DF794B"/>
    <w:rsid w:val="00DF7B38"/>
    <w:rsid w:val="00E0026E"/>
    <w:rsid w:val="00E00459"/>
    <w:rsid w:val="00E00D87"/>
    <w:rsid w:val="00E00D9A"/>
    <w:rsid w:val="00E01D7F"/>
    <w:rsid w:val="00E029FB"/>
    <w:rsid w:val="00E02BC9"/>
    <w:rsid w:val="00E031C8"/>
    <w:rsid w:val="00E055DD"/>
    <w:rsid w:val="00E059A5"/>
    <w:rsid w:val="00E05ABE"/>
    <w:rsid w:val="00E07C7D"/>
    <w:rsid w:val="00E112B9"/>
    <w:rsid w:val="00E114E2"/>
    <w:rsid w:val="00E1170D"/>
    <w:rsid w:val="00E11C2E"/>
    <w:rsid w:val="00E11FF8"/>
    <w:rsid w:val="00E12462"/>
    <w:rsid w:val="00E1281E"/>
    <w:rsid w:val="00E13757"/>
    <w:rsid w:val="00E13971"/>
    <w:rsid w:val="00E13DAB"/>
    <w:rsid w:val="00E1446C"/>
    <w:rsid w:val="00E15320"/>
    <w:rsid w:val="00E15577"/>
    <w:rsid w:val="00E156B8"/>
    <w:rsid w:val="00E16152"/>
    <w:rsid w:val="00E166B1"/>
    <w:rsid w:val="00E16A11"/>
    <w:rsid w:val="00E16C84"/>
    <w:rsid w:val="00E1770D"/>
    <w:rsid w:val="00E20213"/>
    <w:rsid w:val="00E20279"/>
    <w:rsid w:val="00E21477"/>
    <w:rsid w:val="00E21A6E"/>
    <w:rsid w:val="00E21FAE"/>
    <w:rsid w:val="00E2271E"/>
    <w:rsid w:val="00E22933"/>
    <w:rsid w:val="00E23A4B"/>
    <w:rsid w:val="00E23D3C"/>
    <w:rsid w:val="00E26334"/>
    <w:rsid w:val="00E264CE"/>
    <w:rsid w:val="00E26FA9"/>
    <w:rsid w:val="00E275F7"/>
    <w:rsid w:val="00E27A5D"/>
    <w:rsid w:val="00E27C8A"/>
    <w:rsid w:val="00E3015D"/>
    <w:rsid w:val="00E30C25"/>
    <w:rsid w:val="00E31654"/>
    <w:rsid w:val="00E316A9"/>
    <w:rsid w:val="00E320B6"/>
    <w:rsid w:val="00E323F3"/>
    <w:rsid w:val="00E32F6C"/>
    <w:rsid w:val="00E32FE7"/>
    <w:rsid w:val="00E3363F"/>
    <w:rsid w:val="00E33AB3"/>
    <w:rsid w:val="00E3469A"/>
    <w:rsid w:val="00E34A91"/>
    <w:rsid w:val="00E34CA5"/>
    <w:rsid w:val="00E3503F"/>
    <w:rsid w:val="00E35579"/>
    <w:rsid w:val="00E35ADA"/>
    <w:rsid w:val="00E36F76"/>
    <w:rsid w:val="00E37031"/>
    <w:rsid w:val="00E371E6"/>
    <w:rsid w:val="00E37DB7"/>
    <w:rsid w:val="00E40DD7"/>
    <w:rsid w:val="00E43DBD"/>
    <w:rsid w:val="00E43E5E"/>
    <w:rsid w:val="00E4664F"/>
    <w:rsid w:val="00E46969"/>
    <w:rsid w:val="00E46F06"/>
    <w:rsid w:val="00E470AC"/>
    <w:rsid w:val="00E47BA3"/>
    <w:rsid w:val="00E51298"/>
    <w:rsid w:val="00E5306A"/>
    <w:rsid w:val="00E53496"/>
    <w:rsid w:val="00E539F6"/>
    <w:rsid w:val="00E53A15"/>
    <w:rsid w:val="00E546E6"/>
    <w:rsid w:val="00E55C75"/>
    <w:rsid w:val="00E5600D"/>
    <w:rsid w:val="00E56EFD"/>
    <w:rsid w:val="00E5780B"/>
    <w:rsid w:val="00E6039A"/>
    <w:rsid w:val="00E6085F"/>
    <w:rsid w:val="00E60BEC"/>
    <w:rsid w:val="00E61863"/>
    <w:rsid w:val="00E61DEF"/>
    <w:rsid w:val="00E62D51"/>
    <w:rsid w:val="00E62D8A"/>
    <w:rsid w:val="00E63464"/>
    <w:rsid w:val="00E6348B"/>
    <w:rsid w:val="00E64E3E"/>
    <w:rsid w:val="00E65381"/>
    <w:rsid w:val="00E653C7"/>
    <w:rsid w:val="00E655F9"/>
    <w:rsid w:val="00E6578F"/>
    <w:rsid w:val="00E6656C"/>
    <w:rsid w:val="00E66DC6"/>
    <w:rsid w:val="00E66FC7"/>
    <w:rsid w:val="00E71B09"/>
    <w:rsid w:val="00E71B6E"/>
    <w:rsid w:val="00E71E8C"/>
    <w:rsid w:val="00E735CA"/>
    <w:rsid w:val="00E736D3"/>
    <w:rsid w:val="00E73A45"/>
    <w:rsid w:val="00E74518"/>
    <w:rsid w:val="00E745D8"/>
    <w:rsid w:val="00E74748"/>
    <w:rsid w:val="00E7599A"/>
    <w:rsid w:val="00E75AA3"/>
    <w:rsid w:val="00E75E74"/>
    <w:rsid w:val="00E75E7F"/>
    <w:rsid w:val="00E76564"/>
    <w:rsid w:val="00E7675D"/>
    <w:rsid w:val="00E77B17"/>
    <w:rsid w:val="00E80552"/>
    <w:rsid w:val="00E814E1"/>
    <w:rsid w:val="00E81637"/>
    <w:rsid w:val="00E8293E"/>
    <w:rsid w:val="00E82A39"/>
    <w:rsid w:val="00E840AE"/>
    <w:rsid w:val="00E841AC"/>
    <w:rsid w:val="00E84D4F"/>
    <w:rsid w:val="00E85C91"/>
    <w:rsid w:val="00E85E65"/>
    <w:rsid w:val="00E864F3"/>
    <w:rsid w:val="00E86EF9"/>
    <w:rsid w:val="00E86F13"/>
    <w:rsid w:val="00E879A5"/>
    <w:rsid w:val="00E87E47"/>
    <w:rsid w:val="00E9034A"/>
    <w:rsid w:val="00E91ADB"/>
    <w:rsid w:val="00E91B99"/>
    <w:rsid w:val="00E929AE"/>
    <w:rsid w:val="00E942D8"/>
    <w:rsid w:val="00E94D23"/>
    <w:rsid w:val="00E95267"/>
    <w:rsid w:val="00E97E92"/>
    <w:rsid w:val="00EA08BD"/>
    <w:rsid w:val="00EA12F9"/>
    <w:rsid w:val="00EA1C63"/>
    <w:rsid w:val="00EA2AB7"/>
    <w:rsid w:val="00EA31A3"/>
    <w:rsid w:val="00EA35B3"/>
    <w:rsid w:val="00EA38AE"/>
    <w:rsid w:val="00EA44D8"/>
    <w:rsid w:val="00EA6CD1"/>
    <w:rsid w:val="00EA7166"/>
    <w:rsid w:val="00EA7CFE"/>
    <w:rsid w:val="00EA7DD7"/>
    <w:rsid w:val="00EB024D"/>
    <w:rsid w:val="00EB0DB6"/>
    <w:rsid w:val="00EB1D3C"/>
    <w:rsid w:val="00EB3D3B"/>
    <w:rsid w:val="00EB462D"/>
    <w:rsid w:val="00EB50F1"/>
    <w:rsid w:val="00EB64EE"/>
    <w:rsid w:val="00EC1CA7"/>
    <w:rsid w:val="00EC5564"/>
    <w:rsid w:val="00EC6F5C"/>
    <w:rsid w:val="00ED1540"/>
    <w:rsid w:val="00ED2D23"/>
    <w:rsid w:val="00ED3C8A"/>
    <w:rsid w:val="00ED3E54"/>
    <w:rsid w:val="00ED4670"/>
    <w:rsid w:val="00ED4C62"/>
    <w:rsid w:val="00ED589B"/>
    <w:rsid w:val="00ED5A03"/>
    <w:rsid w:val="00ED5A96"/>
    <w:rsid w:val="00ED794A"/>
    <w:rsid w:val="00EE02CE"/>
    <w:rsid w:val="00EE18C0"/>
    <w:rsid w:val="00EE2BBA"/>
    <w:rsid w:val="00EE2C57"/>
    <w:rsid w:val="00EE300B"/>
    <w:rsid w:val="00EE36D6"/>
    <w:rsid w:val="00EE396E"/>
    <w:rsid w:val="00EE42B1"/>
    <w:rsid w:val="00EE4498"/>
    <w:rsid w:val="00EE5341"/>
    <w:rsid w:val="00EE5839"/>
    <w:rsid w:val="00EE5AEE"/>
    <w:rsid w:val="00EE6EFF"/>
    <w:rsid w:val="00EE7683"/>
    <w:rsid w:val="00EE76AA"/>
    <w:rsid w:val="00EE781F"/>
    <w:rsid w:val="00EF12E1"/>
    <w:rsid w:val="00EF3281"/>
    <w:rsid w:val="00EF3422"/>
    <w:rsid w:val="00EF3748"/>
    <w:rsid w:val="00EF47C7"/>
    <w:rsid w:val="00EF4A79"/>
    <w:rsid w:val="00EF4F2A"/>
    <w:rsid w:val="00EF50A3"/>
    <w:rsid w:val="00EF532B"/>
    <w:rsid w:val="00EF56D9"/>
    <w:rsid w:val="00EF5794"/>
    <w:rsid w:val="00EF6703"/>
    <w:rsid w:val="00EF7726"/>
    <w:rsid w:val="00EF7A3C"/>
    <w:rsid w:val="00F0062B"/>
    <w:rsid w:val="00F00F88"/>
    <w:rsid w:val="00F01D80"/>
    <w:rsid w:val="00F02198"/>
    <w:rsid w:val="00F02FC6"/>
    <w:rsid w:val="00F044F1"/>
    <w:rsid w:val="00F04BE9"/>
    <w:rsid w:val="00F058CF"/>
    <w:rsid w:val="00F065E0"/>
    <w:rsid w:val="00F06831"/>
    <w:rsid w:val="00F11401"/>
    <w:rsid w:val="00F1203F"/>
    <w:rsid w:val="00F12156"/>
    <w:rsid w:val="00F12248"/>
    <w:rsid w:val="00F12A08"/>
    <w:rsid w:val="00F12CC5"/>
    <w:rsid w:val="00F134DA"/>
    <w:rsid w:val="00F1522D"/>
    <w:rsid w:val="00F16B23"/>
    <w:rsid w:val="00F16DD2"/>
    <w:rsid w:val="00F17147"/>
    <w:rsid w:val="00F2057E"/>
    <w:rsid w:val="00F20672"/>
    <w:rsid w:val="00F20849"/>
    <w:rsid w:val="00F21404"/>
    <w:rsid w:val="00F22475"/>
    <w:rsid w:val="00F227D5"/>
    <w:rsid w:val="00F229FE"/>
    <w:rsid w:val="00F22FF2"/>
    <w:rsid w:val="00F23111"/>
    <w:rsid w:val="00F23297"/>
    <w:rsid w:val="00F23599"/>
    <w:rsid w:val="00F2563E"/>
    <w:rsid w:val="00F25FBE"/>
    <w:rsid w:val="00F26150"/>
    <w:rsid w:val="00F26BAB"/>
    <w:rsid w:val="00F27A8C"/>
    <w:rsid w:val="00F30A11"/>
    <w:rsid w:val="00F31098"/>
    <w:rsid w:val="00F315F0"/>
    <w:rsid w:val="00F3187F"/>
    <w:rsid w:val="00F320D9"/>
    <w:rsid w:val="00F33371"/>
    <w:rsid w:val="00F34196"/>
    <w:rsid w:val="00F34756"/>
    <w:rsid w:val="00F3668C"/>
    <w:rsid w:val="00F36BBD"/>
    <w:rsid w:val="00F37201"/>
    <w:rsid w:val="00F3746F"/>
    <w:rsid w:val="00F379D0"/>
    <w:rsid w:val="00F37A2A"/>
    <w:rsid w:val="00F37D69"/>
    <w:rsid w:val="00F402E6"/>
    <w:rsid w:val="00F40987"/>
    <w:rsid w:val="00F40C6E"/>
    <w:rsid w:val="00F41A8E"/>
    <w:rsid w:val="00F42258"/>
    <w:rsid w:val="00F4266B"/>
    <w:rsid w:val="00F43493"/>
    <w:rsid w:val="00F43B0A"/>
    <w:rsid w:val="00F44931"/>
    <w:rsid w:val="00F45144"/>
    <w:rsid w:val="00F462B9"/>
    <w:rsid w:val="00F50321"/>
    <w:rsid w:val="00F5115E"/>
    <w:rsid w:val="00F520C1"/>
    <w:rsid w:val="00F526FD"/>
    <w:rsid w:val="00F52FB0"/>
    <w:rsid w:val="00F55030"/>
    <w:rsid w:val="00F55A72"/>
    <w:rsid w:val="00F55F94"/>
    <w:rsid w:val="00F56850"/>
    <w:rsid w:val="00F56A47"/>
    <w:rsid w:val="00F56D04"/>
    <w:rsid w:val="00F56D25"/>
    <w:rsid w:val="00F60E65"/>
    <w:rsid w:val="00F616C6"/>
    <w:rsid w:val="00F62EE9"/>
    <w:rsid w:val="00F63937"/>
    <w:rsid w:val="00F648E2"/>
    <w:rsid w:val="00F64E2D"/>
    <w:rsid w:val="00F66E33"/>
    <w:rsid w:val="00F70662"/>
    <w:rsid w:val="00F708F1"/>
    <w:rsid w:val="00F7128A"/>
    <w:rsid w:val="00F74771"/>
    <w:rsid w:val="00F748A4"/>
    <w:rsid w:val="00F74CF9"/>
    <w:rsid w:val="00F76160"/>
    <w:rsid w:val="00F7664A"/>
    <w:rsid w:val="00F77080"/>
    <w:rsid w:val="00F775B7"/>
    <w:rsid w:val="00F77977"/>
    <w:rsid w:val="00F7797B"/>
    <w:rsid w:val="00F800E4"/>
    <w:rsid w:val="00F80311"/>
    <w:rsid w:val="00F805FB"/>
    <w:rsid w:val="00F80853"/>
    <w:rsid w:val="00F80AA7"/>
    <w:rsid w:val="00F814A6"/>
    <w:rsid w:val="00F81DDA"/>
    <w:rsid w:val="00F825A1"/>
    <w:rsid w:val="00F833D9"/>
    <w:rsid w:val="00F83CB6"/>
    <w:rsid w:val="00F840A5"/>
    <w:rsid w:val="00F85F24"/>
    <w:rsid w:val="00F8632F"/>
    <w:rsid w:val="00F874DD"/>
    <w:rsid w:val="00F87EB4"/>
    <w:rsid w:val="00F908F9"/>
    <w:rsid w:val="00F921E7"/>
    <w:rsid w:val="00F92840"/>
    <w:rsid w:val="00F9295C"/>
    <w:rsid w:val="00F9517A"/>
    <w:rsid w:val="00F9656E"/>
    <w:rsid w:val="00F968CD"/>
    <w:rsid w:val="00F96DF0"/>
    <w:rsid w:val="00F96F40"/>
    <w:rsid w:val="00F96F52"/>
    <w:rsid w:val="00F9748C"/>
    <w:rsid w:val="00FA060C"/>
    <w:rsid w:val="00FA08B2"/>
    <w:rsid w:val="00FA09A7"/>
    <w:rsid w:val="00FA21EA"/>
    <w:rsid w:val="00FA28A3"/>
    <w:rsid w:val="00FA2D81"/>
    <w:rsid w:val="00FA2E06"/>
    <w:rsid w:val="00FA3839"/>
    <w:rsid w:val="00FA3A31"/>
    <w:rsid w:val="00FA3D06"/>
    <w:rsid w:val="00FA3EB4"/>
    <w:rsid w:val="00FA4521"/>
    <w:rsid w:val="00FA4C00"/>
    <w:rsid w:val="00FA4C10"/>
    <w:rsid w:val="00FA4E41"/>
    <w:rsid w:val="00FA5A62"/>
    <w:rsid w:val="00FA5B31"/>
    <w:rsid w:val="00FA6DEA"/>
    <w:rsid w:val="00FA6E8E"/>
    <w:rsid w:val="00FA7689"/>
    <w:rsid w:val="00FB237E"/>
    <w:rsid w:val="00FB3EB4"/>
    <w:rsid w:val="00FB40B4"/>
    <w:rsid w:val="00FB4ED1"/>
    <w:rsid w:val="00FB5634"/>
    <w:rsid w:val="00FB64EA"/>
    <w:rsid w:val="00FB6796"/>
    <w:rsid w:val="00FB6E6B"/>
    <w:rsid w:val="00FB72F9"/>
    <w:rsid w:val="00FB7895"/>
    <w:rsid w:val="00FB7B83"/>
    <w:rsid w:val="00FC0B1B"/>
    <w:rsid w:val="00FC138F"/>
    <w:rsid w:val="00FC2377"/>
    <w:rsid w:val="00FC3831"/>
    <w:rsid w:val="00FC3C63"/>
    <w:rsid w:val="00FC462E"/>
    <w:rsid w:val="00FC59A6"/>
    <w:rsid w:val="00FC5BD5"/>
    <w:rsid w:val="00FC698D"/>
    <w:rsid w:val="00FC6E3F"/>
    <w:rsid w:val="00FC6ED6"/>
    <w:rsid w:val="00FC7AB7"/>
    <w:rsid w:val="00FD18DD"/>
    <w:rsid w:val="00FD1B29"/>
    <w:rsid w:val="00FD28A8"/>
    <w:rsid w:val="00FD2B1F"/>
    <w:rsid w:val="00FD3B1E"/>
    <w:rsid w:val="00FD49D9"/>
    <w:rsid w:val="00FD4C4A"/>
    <w:rsid w:val="00FD5562"/>
    <w:rsid w:val="00FD70E8"/>
    <w:rsid w:val="00FD7FA3"/>
    <w:rsid w:val="00FE0381"/>
    <w:rsid w:val="00FE0503"/>
    <w:rsid w:val="00FE10E7"/>
    <w:rsid w:val="00FE116F"/>
    <w:rsid w:val="00FE1520"/>
    <w:rsid w:val="00FE225F"/>
    <w:rsid w:val="00FE37AC"/>
    <w:rsid w:val="00FE3C4A"/>
    <w:rsid w:val="00FE4CA2"/>
    <w:rsid w:val="00FE541D"/>
    <w:rsid w:val="00FE54F7"/>
    <w:rsid w:val="00FE608A"/>
    <w:rsid w:val="00FE61F7"/>
    <w:rsid w:val="00FE6DDB"/>
    <w:rsid w:val="00FF022C"/>
    <w:rsid w:val="00FF2234"/>
    <w:rsid w:val="00FF33A0"/>
    <w:rsid w:val="00FF3A09"/>
    <w:rsid w:val="00FF3C75"/>
    <w:rsid w:val="00FF43B8"/>
    <w:rsid w:val="00FF483F"/>
    <w:rsid w:val="00FF4B2C"/>
    <w:rsid w:val="00FF525A"/>
    <w:rsid w:val="00FF71F4"/>
    <w:rsid w:val="00FF7259"/>
    <w:rsid w:val="00FF74D0"/>
    <w:rsid w:val="0896025D"/>
    <w:rsid w:val="08D6FC8C"/>
    <w:rsid w:val="09903C5B"/>
    <w:rsid w:val="0CDDBEFC"/>
    <w:rsid w:val="0DB2F03A"/>
    <w:rsid w:val="0DCE2CBA"/>
    <w:rsid w:val="1121176B"/>
    <w:rsid w:val="11EEF4AF"/>
    <w:rsid w:val="1639AA43"/>
    <w:rsid w:val="17147BBF"/>
    <w:rsid w:val="1A00A63A"/>
    <w:rsid w:val="1AB13F76"/>
    <w:rsid w:val="1B8C490A"/>
    <w:rsid w:val="1B9A7F4E"/>
    <w:rsid w:val="1D0046A0"/>
    <w:rsid w:val="1E1A8C04"/>
    <w:rsid w:val="203A84A2"/>
    <w:rsid w:val="26256F3F"/>
    <w:rsid w:val="272CCB00"/>
    <w:rsid w:val="273D82DB"/>
    <w:rsid w:val="295CCAE5"/>
    <w:rsid w:val="29DDF731"/>
    <w:rsid w:val="2D725D3D"/>
    <w:rsid w:val="30384772"/>
    <w:rsid w:val="325094C6"/>
    <w:rsid w:val="3868B05E"/>
    <w:rsid w:val="38D9B32A"/>
    <w:rsid w:val="3C3606DE"/>
    <w:rsid w:val="3CA87537"/>
    <w:rsid w:val="4063D296"/>
    <w:rsid w:val="454F21E5"/>
    <w:rsid w:val="47D04648"/>
    <w:rsid w:val="4825E029"/>
    <w:rsid w:val="49F21AB4"/>
    <w:rsid w:val="4A839CCE"/>
    <w:rsid w:val="4C133C57"/>
    <w:rsid w:val="4CD54660"/>
    <w:rsid w:val="4E70F612"/>
    <w:rsid w:val="4F3A3282"/>
    <w:rsid w:val="50E42909"/>
    <w:rsid w:val="59A26733"/>
    <w:rsid w:val="59E68385"/>
    <w:rsid w:val="5A78B3A6"/>
    <w:rsid w:val="5AADFF3C"/>
    <w:rsid w:val="5B4C4EDC"/>
    <w:rsid w:val="5D834092"/>
    <w:rsid w:val="641D3B64"/>
    <w:rsid w:val="64F4C5DD"/>
    <w:rsid w:val="654111BD"/>
    <w:rsid w:val="658AA5E8"/>
    <w:rsid w:val="69D85004"/>
    <w:rsid w:val="6DB227F1"/>
    <w:rsid w:val="6E32699B"/>
    <w:rsid w:val="7167B959"/>
    <w:rsid w:val="74682B05"/>
    <w:rsid w:val="7636E737"/>
    <w:rsid w:val="7794B672"/>
    <w:rsid w:val="77B94603"/>
    <w:rsid w:val="7A2ADA4D"/>
    <w:rsid w:val="7B8F09FF"/>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84953A0"/>
  <w15:chartTrackingRefBased/>
  <w15:docId w15:val="{D1963DBB-448A-4916-9B33-FA4C6A2919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824DB"/>
    <w:rPr>
      <w:rFonts w:eastAsiaTheme="minorEastAsia"/>
      <w:kern w:val="0"/>
    </w:rPr>
  </w:style>
  <w:style w:type="paragraph" w:styleId="Heading1">
    <w:name w:val="heading 1"/>
    <w:basedOn w:val="Normal"/>
    <w:next w:val="Normal"/>
    <w:link w:val="Heading1Char"/>
    <w:uiPriority w:val="9"/>
    <w:qFormat/>
    <w:rsid w:val="00D824D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F3187F"/>
    <w:pPr>
      <w:keepNext/>
      <w:keepLines/>
      <w:spacing w:before="240" w:after="120"/>
      <w:outlineLvl w:val="1"/>
    </w:pPr>
    <w:rPr>
      <w:rFonts w:ascii="Arial" w:eastAsiaTheme="majorEastAsia" w:hAnsi="Arial" w:cs="Arial"/>
      <w:color w:val="0F4761" w:themeColor="accent1" w:themeShade="BF"/>
      <w:sz w:val="32"/>
      <w:szCs w:val="32"/>
    </w:rPr>
  </w:style>
  <w:style w:type="paragraph" w:styleId="Heading3">
    <w:name w:val="heading 3"/>
    <w:basedOn w:val="Normal"/>
    <w:next w:val="Normal"/>
    <w:link w:val="Heading3Char"/>
    <w:uiPriority w:val="9"/>
    <w:semiHidden/>
    <w:unhideWhenUsed/>
    <w:qFormat/>
    <w:rsid w:val="00D824DB"/>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D824DB"/>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D824DB"/>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D824DB"/>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D824DB"/>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D824DB"/>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D824DB"/>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824DB"/>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D824DB"/>
    <w:rPr>
      <w:rFonts w:ascii="Arial" w:eastAsiaTheme="majorEastAsia" w:hAnsi="Arial" w:cs="Arial"/>
      <w:color w:val="0F4761" w:themeColor="accent1" w:themeShade="BF"/>
      <w:kern w:val="0"/>
      <w:sz w:val="32"/>
      <w:szCs w:val="32"/>
    </w:rPr>
  </w:style>
  <w:style w:type="character" w:customStyle="1" w:styleId="Heading3Char">
    <w:name w:val="Heading 3 Char"/>
    <w:basedOn w:val="DefaultParagraphFont"/>
    <w:link w:val="Heading3"/>
    <w:uiPriority w:val="9"/>
    <w:semiHidden/>
    <w:rsid w:val="00D824DB"/>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D824DB"/>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D824DB"/>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D824DB"/>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D824DB"/>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D824DB"/>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D824DB"/>
    <w:rPr>
      <w:rFonts w:eastAsiaTheme="majorEastAsia" w:cstheme="majorBidi"/>
      <w:color w:val="272727" w:themeColor="text1" w:themeTint="D8"/>
    </w:rPr>
  </w:style>
  <w:style w:type="paragraph" w:styleId="Title">
    <w:name w:val="Title"/>
    <w:basedOn w:val="Normal"/>
    <w:next w:val="Normal"/>
    <w:link w:val="TitleChar"/>
    <w:uiPriority w:val="10"/>
    <w:qFormat/>
    <w:rsid w:val="00D824D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824D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D824DB"/>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D824DB"/>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D824DB"/>
    <w:pPr>
      <w:spacing w:before="160"/>
      <w:jc w:val="center"/>
    </w:pPr>
    <w:rPr>
      <w:i/>
      <w:iCs/>
      <w:color w:val="404040" w:themeColor="text1" w:themeTint="BF"/>
    </w:rPr>
  </w:style>
  <w:style w:type="character" w:customStyle="1" w:styleId="QuoteChar">
    <w:name w:val="Quote Char"/>
    <w:basedOn w:val="DefaultParagraphFont"/>
    <w:link w:val="Quote"/>
    <w:uiPriority w:val="29"/>
    <w:rsid w:val="00D824DB"/>
    <w:rPr>
      <w:i/>
      <w:iCs/>
      <w:color w:val="404040" w:themeColor="text1" w:themeTint="BF"/>
    </w:rPr>
  </w:style>
  <w:style w:type="paragraph" w:styleId="ListParagraph">
    <w:name w:val="List Paragraph"/>
    <w:basedOn w:val="Normal"/>
    <w:uiPriority w:val="34"/>
    <w:qFormat/>
    <w:rsid w:val="00D824DB"/>
    <w:pPr>
      <w:ind w:left="720"/>
      <w:contextualSpacing/>
    </w:pPr>
  </w:style>
  <w:style w:type="character" w:styleId="IntenseEmphasis">
    <w:name w:val="Intense Emphasis"/>
    <w:basedOn w:val="DefaultParagraphFont"/>
    <w:uiPriority w:val="21"/>
    <w:qFormat/>
    <w:rsid w:val="00D824DB"/>
    <w:rPr>
      <w:i/>
      <w:iCs/>
      <w:color w:val="0F4761" w:themeColor="accent1" w:themeShade="BF"/>
    </w:rPr>
  </w:style>
  <w:style w:type="paragraph" w:styleId="IntenseQuote">
    <w:name w:val="Intense Quote"/>
    <w:basedOn w:val="Normal"/>
    <w:next w:val="Normal"/>
    <w:link w:val="IntenseQuoteChar"/>
    <w:uiPriority w:val="30"/>
    <w:qFormat/>
    <w:rsid w:val="00D824D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D824DB"/>
    <w:rPr>
      <w:i/>
      <w:iCs/>
      <w:color w:val="0F4761" w:themeColor="accent1" w:themeShade="BF"/>
    </w:rPr>
  </w:style>
  <w:style w:type="character" w:styleId="IntenseReference">
    <w:name w:val="Intense Reference"/>
    <w:basedOn w:val="DefaultParagraphFont"/>
    <w:uiPriority w:val="32"/>
    <w:qFormat/>
    <w:rsid w:val="00D824DB"/>
    <w:rPr>
      <w:b/>
      <w:bCs/>
      <w:smallCaps/>
      <w:color w:val="0F4761" w:themeColor="accent1" w:themeShade="BF"/>
      <w:spacing w:val="5"/>
    </w:rPr>
  </w:style>
  <w:style w:type="paragraph" w:styleId="Header">
    <w:name w:val="header"/>
    <w:basedOn w:val="Normal"/>
    <w:link w:val="HeaderChar"/>
    <w:uiPriority w:val="99"/>
    <w:unhideWhenUsed/>
    <w:rsid w:val="00D824DB"/>
    <w:pPr>
      <w:tabs>
        <w:tab w:val="center" w:pos="4513"/>
        <w:tab w:val="right" w:pos="9026"/>
      </w:tabs>
      <w:spacing w:after="0" w:line="240" w:lineRule="auto"/>
    </w:pPr>
  </w:style>
  <w:style w:type="character" w:customStyle="1" w:styleId="HeaderChar">
    <w:name w:val="Header Char"/>
    <w:basedOn w:val="DefaultParagraphFont"/>
    <w:link w:val="Header"/>
    <w:uiPriority w:val="99"/>
    <w:rsid w:val="00D824DB"/>
    <w:rPr>
      <w:rFonts w:eastAsiaTheme="minorEastAsia"/>
      <w:kern w:val="0"/>
    </w:rPr>
  </w:style>
  <w:style w:type="paragraph" w:styleId="Footer">
    <w:name w:val="footer"/>
    <w:basedOn w:val="Normal"/>
    <w:link w:val="FooterChar"/>
    <w:uiPriority w:val="99"/>
    <w:unhideWhenUsed/>
    <w:rsid w:val="00D824DB"/>
    <w:pPr>
      <w:tabs>
        <w:tab w:val="center" w:pos="4513"/>
        <w:tab w:val="right" w:pos="9026"/>
      </w:tabs>
      <w:spacing w:after="0" w:line="240" w:lineRule="auto"/>
    </w:pPr>
  </w:style>
  <w:style w:type="character" w:customStyle="1" w:styleId="FooterChar">
    <w:name w:val="Footer Char"/>
    <w:basedOn w:val="DefaultParagraphFont"/>
    <w:link w:val="Footer"/>
    <w:uiPriority w:val="99"/>
    <w:rsid w:val="00D824DB"/>
    <w:rPr>
      <w:rFonts w:eastAsiaTheme="minorEastAsia"/>
      <w:kern w:val="0"/>
    </w:rPr>
  </w:style>
  <w:style w:type="paragraph" w:styleId="Caption">
    <w:name w:val="caption"/>
    <w:basedOn w:val="Normal"/>
    <w:next w:val="Normal"/>
    <w:uiPriority w:val="35"/>
    <w:semiHidden/>
    <w:unhideWhenUsed/>
    <w:qFormat/>
    <w:rsid w:val="00D824DB"/>
    <w:pPr>
      <w:spacing w:line="240" w:lineRule="auto"/>
    </w:pPr>
    <w:rPr>
      <w:b/>
      <w:bCs/>
      <w:smallCaps/>
      <w:color w:val="0E2841" w:themeColor="text2"/>
    </w:rPr>
  </w:style>
  <w:style w:type="character" w:styleId="Strong">
    <w:name w:val="Strong"/>
    <w:basedOn w:val="DefaultParagraphFont"/>
    <w:uiPriority w:val="22"/>
    <w:qFormat/>
    <w:rsid w:val="00D824DB"/>
    <w:rPr>
      <w:b/>
      <w:bCs/>
    </w:rPr>
  </w:style>
  <w:style w:type="character" w:styleId="Emphasis">
    <w:name w:val="Emphasis"/>
    <w:basedOn w:val="DefaultParagraphFont"/>
    <w:uiPriority w:val="20"/>
    <w:qFormat/>
    <w:rsid w:val="00D824DB"/>
    <w:rPr>
      <w:i/>
      <w:iCs/>
    </w:rPr>
  </w:style>
  <w:style w:type="paragraph" w:styleId="NoSpacing">
    <w:name w:val="No Spacing"/>
    <w:uiPriority w:val="1"/>
    <w:qFormat/>
    <w:rsid w:val="00D824DB"/>
    <w:pPr>
      <w:spacing w:after="0" w:line="240" w:lineRule="auto"/>
    </w:pPr>
    <w:rPr>
      <w:rFonts w:eastAsiaTheme="minorEastAsia"/>
      <w:kern w:val="0"/>
    </w:rPr>
  </w:style>
  <w:style w:type="character" w:styleId="SubtleEmphasis">
    <w:name w:val="Subtle Emphasis"/>
    <w:basedOn w:val="DefaultParagraphFont"/>
    <w:uiPriority w:val="19"/>
    <w:qFormat/>
    <w:rsid w:val="00D824DB"/>
    <w:rPr>
      <w:i/>
      <w:iCs/>
      <w:color w:val="595959" w:themeColor="text1" w:themeTint="A6"/>
    </w:rPr>
  </w:style>
  <w:style w:type="character" w:styleId="SubtleReference">
    <w:name w:val="Subtle Reference"/>
    <w:basedOn w:val="DefaultParagraphFont"/>
    <w:uiPriority w:val="31"/>
    <w:qFormat/>
    <w:rsid w:val="00D824DB"/>
    <w:rPr>
      <w:smallCaps/>
      <w:color w:val="595959" w:themeColor="text1" w:themeTint="A6"/>
      <w:u w:val="none" w:color="7F7F7F" w:themeColor="text1" w:themeTint="80"/>
      <w:bdr w:val="none" w:sz="0" w:space="0" w:color="auto"/>
    </w:rPr>
  </w:style>
  <w:style w:type="character" w:styleId="BookTitle">
    <w:name w:val="Book Title"/>
    <w:basedOn w:val="DefaultParagraphFont"/>
    <w:uiPriority w:val="33"/>
    <w:qFormat/>
    <w:rsid w:val="00D824DB"/>
    <w:rPr>
      <w:b/>
      <w:bCs/>
      <w:smallCaps/>
      <w:spacing w:val="10"/>
    </w:rPr>
  </w:style>
  <w:style w:type="paragraph" w:styleId="TOCHeading">
    <w:name w:val="TOC Heading"/>
    <w:basedOn w:val="Heading1"/>
    <w:next w:val="Normal"/>
    <w:uiPriority w:val="39"/>
    <w:unhideWhenUsed/>
    <w:qFormat/>
    <w:rsid w:val="00D824DB"/>
    <w:pPr>
      <w:spacing w:before="400" w:after="40" w:line="240" w:lineRule="auto"/>
      <w:outlineLvl w:val="9"/>
    </w:pPr>
    <w:rPr>
      <w:color w:val="0A2F41" w:themeColor="accent1" w:themeShade="80"/>
      <w:sz w:val="36"/>
      <w:szCs w:val="36"/>
    </w:rPr>
  </w:style>
  <w:style w:type="table" w:styleId="TableGrid">
    <w:name w:val="Table Grid"/>
    <w:basedOn w:val="TableNormal"/>
    <w:uiPriority w:val="39"/>
    <w:rsid w:val="00D824DB"/>
    <w:pPr>
      <w:spacing w:after="0" w:line="240" w:lineRule="auto"/>
    </w:pPr>
    <w:rPr>
      <w:rFonts w:eastAsiaTheme="minorEastAsia"/>
      <w:kern w:val="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1">
    <w:name w:val="toc 1"/>
    <w:basedOn w:val="Normal"/>
    <w:next w:val="Normal"/>
    <w:autoRedefine/>
    <w:uiPriority w:val="39"/>
    <w:unhideWhenUsed/>
    <w:rsid w:val="00D824DB"/>
    <w:pPr>
      <w:spacing w:after="100"/>
    </w:pPr>
  </w:style>
  <w:style w:type="character" w:styleId="Hyperlink">
    <w:name w:val="Hyperlink"/>
    <w:basedOn w:val="DefaultParagraphFont"/>
    <w:uiPriority w:val="99"/>
    <w:unhideWhenUsed/>
    <w:rsid w:val="00D824DB"/>
    <w:rPr>
      <w:color w:val="467886" w:themeColor="hyperlink"/>
      <w:u w:val="single"/>
    </w:rPr>
  </w:style>
  <w:style w:type="paragraph" w:styleId="TOC2">
    <w:name w:val="toc 2"/>
    <w:basedOn w:val="Normal"/>
    <w:next w:val="Normal"/>
    <w:autoRedefine/>
    <w:uiPriority w:val="39"/>
    <w:unhideWhenUsed/>
    <w:rsid w:val="00D824DB"/>
    <w:pPr>
      <w:spacing w:after="100"/>
      <w:ind w:left="220"/>
    </w:pPr>
  </w:style>
  <w:style w:type="character" w:styleId="CommentReference">
    <w:name w:val="annotation reference"/>
    <w:basedOn w:val="DefaultParagraphFont"/>
    <w:uiPriority w:val="99"/>
    <w:semiHidden/>
    <w:unhideWhenUsed/>
    <w:rsid w:val="00D824DB"/>
    <w:rPr>
      <w:sz w:val="16"/>
      <w:szCs w:val="16"/>
    </w:rPr>
  </w:style>
  <w:style w:type="paragraph" w:styleId="CommentText">
    <w:name w:val="annotation text"/>
    <w:basedOn w:val="Normal"/>
    <w:link w:val="CommentTextChar"/>
    <w:uiPriority w:val="99"/>
    <w:unhideWhenUsed/>
    <w:rsid w:val="00D824DB"/>
    <w:pPr>
      <w:spacing w:line="240" w:lineRule="auto"/>
    </w:pPr>
    <w:rPr>
      <w:sz w:val="20"/>
      <w:szCs w:val="20"/>
    </w:rPr>
  </w:style>
  <w:style w:type="character" w:customStyle="1" w:styleId="CommentTextChar">
    <w:name w:val="Comment Text Char"/>
    <w:basedOn w:val="DefaultParagraphFont"/>
    <w:link w:val="CommentText"/>
    <w:uiPriority w:val="99"/>
    <w:rsid w:val="00D824DB"/>
    <w:rPr>
      <w:rFonts w:eastAsiaTheme="minorEastAsia"/>
      <w:kern w:val="0"/>
      <w:sz w:val="20"/>
      <w:szCs w:val="20"/>
    </w:rPr>
  </w:style>
  <w:style w:type="paragraph" w:styleId="CommentSubject">
    <w:name w:val="annotation subject"/>
    <w:basedOn w:val="CommentText"/>
    <w:next w:val="CommentText"/>
    <w:link w:val="CommentSubjectChar"/>
    <w:uiPriority w:val="99"/>
    <w:semiHidden/>
    <w:unhideWhenUsed/>
    <w:rsid w:val="00D824DB"/>
    <w:rPr>
      <w:b/>
      <w:bCs/>
    </w:rPr>
  </w:style>
  <w:style w:type="character" w:customStyle="1" w:styleId="CommentSubjectChar">
    <w:name w:val="Comment Subject Char"/>
    <w:basedOn w:val="CommentTextChar"/>
    <w:link w:val="CommentSubject"/>
    <w:uiPriority w:val="99"/>
    <w:semiHidden/>
    <w:rsid w:val="00D824DB"/>
    <w:rPr>
      <w:rFonts w:eastAsiaTheme="minorEastAsia"/>
      <w:b/>
      <w:bCs/>
      <w:kern w:val="0"/>
      <w:sz w:val="20"/>
      <w:szCs w:val="20"/>
    </w:rPr>
  </w:style>
  <w:style w:type="character" w:styleId="UnresolvedMention">
    <w:name w:val="Unresolved Mention"/>
    <w:basedOn w:val="DefaultParagraphFont"/>
    <w:uiPriority w:val="99"/>
    <w:semiHidden/>
    <w:unhideWhenUsed/>
    <w:rsid w:val="00D824DB"/>
    <w:rPr>
      <w:color w:val="605E5C"/>
      <w:shd w:val="clear" w:color="auto" w:fill="E1DFDD"/>
    </w:rPr>
  </w:style>
  <w:style w:type="character" w:styleId="Mention">
    <w:name w:val="Mention"/>
    <w:basedOn w:val="DefaultParagraphFont"/>
    <w:uiPriority w:val="99"/>
    <w:unhideWhenUsed/>
    <w:rsid w:val="00D824DB"/>
    <w:rPr>
      <w:color w:val="2B579A"/>
      <w:shd w:val="clear" w:color="auto" w:fill="E1DFDD"/>
    </w:rPr>
  </w:style>
  <w:style w:type="paragraph" w:styleId="Revision">
    <w:name w:val="Revision"/>
    <w:hidden/>
    <w:uiPriority w:val="99"/>
    <w:semiHidden/>
    <w:rsid w:val="00D824DB"/>
    <w:pPr>
      <w:spacing w:after="0" w:line="240" w:lineRule="auto"/>
    </w:pPr>
    <w:rPr>
      <w:rFonts w:eastAsiaTheme="minorEastAsia"/>
      <w:kern w:val="0"/>
    </w:rPr>
  </w:style>
  <w:style w:type="table" w:styleId="GridTable4-Accent1">
    <w:name w:val="Grid Table 4 Accent 1"/>
    <w:basedOn w:val="TableNormal"/>
    <w:uiPriority w:val="99"/>
    <w:rsid w:val="00D824DB"/>
    <w:pPr>
      <w:spacing w:after="0" w:line="240" w:lineRule="auto"/>
    </w:pPr>
    <w:rPr>
      <w:rFonts w:eastAsiaTheme="minorEastAsia"/>
      <w:kern w:val="0"/>
      <w:lang w:val="da-DK"/>
    </w:rPr>
    <w:tblPr>
      <w:tblStyleRowBandSize w:val="1"/>
      <w:tblStyleColBandSize w:val="1"/>
      <w:tblBorders>
        <w:top w:val="single" w:sz="4" w:space="0" w:color="45B0E1" w:themeColor="accent1" w:themeTint="99"/>
        <w:left w:val="single" w:sz="4" w:space="0" w:color="45B0E1" w:themeColor="accent1" w:themeTint="99"/>
        <w:bottom w:val="single" w:sz="4" w:space="0" w:color="45B0E1" w:themeColor="accent1" w:themeTint="99"/>
        <w:right w:val="single" w:sz="4" w:space="0" w:color="45B0E1" w:themeColor="accent1" w:themeTint="99"/>
        <w:insideH w:val="single" w:sz="4" w:space="0" w:color="45B0E1" w:themeColor="accent1" w:themeTint="99"/>
        <w:insideV w:val="single" w:sz="4" w:space="0" w:color="45B0E1" w:themeColor="accent1" w:themeTint="99"/>
      </w:tblBorders>
    </w:tblPr>
    <w:tblStylePr w:type="firstRow">
      <w:rPr>
        <w:b/>
        <w:bCs/>
        <w:color w:val="FFFFFF" w:themeColor="background1"/>
      </w:rPr>
      <w:tblPr/>
      <w:tcPr>
        <w:tcBorders>
          <w:top w:val="single" w:sz="4" w:space="0" w:color="156082" w:themeColor="accent1"/>
          <w:left w:val="single" w:sz="4" w:space="0" w:color="156082" w:themeColor="accent1"/>
          <w:bottom w:val="single" w:sz="4" w:space="0" w:color="156082" w:themeColor="accent1"/>
          <w:right w:val="single" w:sz="4" w:space="0" w:color="156082" w:themeColor="accent1"/>
          <w:insideH w:val="nil"/>
          <w:insideV w:val="nil"/>
        </w:tcBorders>
        <w:shd w:val="clear" w:color="auto" w:fill="156082" w:themeFill="accent1"/>
      </w:tcPr>
    </w:tblStylePr>
    <w:tblStylePr w:type="lastRow">
      <w:rPr>
        <w:b/>
        <w:bCs/>
      </w:rPr>
      <w:tblPr/>
      <w:tcPr>
        <w:tcBorders>
          <w:top w:val="double" w:sz="4" w:space="0" w:color="156082" w:themeColor="accent1"/>
        </w:tcBorders>
      </w:tcPr>
    </w:tblStylePr>
    <w:tblStylePr w:type="firstCol">
      <w:rPr>
        <w:b/>
        <w:bCs/>
      </w:rPr>
    </w:tblStylePr>
    <w:tblStylePr w:type="lastCol">
      <w:rPr>
        <w:b/>
        <w:bCs/>
      </w:rPr>
    </w:tblStylePr>
    <w:tblStylePr w:type="band1Vert">
      <w:tblPr/>
      <w:tcPr>
        <w:shd w:val="clear" w:color="auto" w:fill="C1E4F5" w:themeFill="accent1" w:themeFillTint="33"/>
      </w:tcPr>
    </w:tblStylePr>
    <w:tblStylePr w:type="band1Horz">
      <w:tblPr/>
      <w:tcPr>
        <w:shd w:val="clear" w:color="auto" w:fill="C1E4F5" w:themeFill="accent1" w:themeFillTint="33"/>
      </w:tcPr>
    </w:tblStylePr>
  </w:style>
  <w:style w:type="table" w:styleId="GridTable5Dark-Accent1">
    <w:name w:val="Grid Table 5 Dark Accent 1"/>
    <w:basedOn w:val="TableNormal"/>
    <w:uiPriority w:val="99"/>
    <w:rsid w:val="00D824DB"/>
    <w:pPr>
      <w:spacing w:after="0" w:line="240" w:lineRule="auto"/>
    </w:pPr>
    <w:rPr>
      <w:rFonts w:eastAsiaTheme="minorEastAsia"/>
      <w:kern w:val="0"/>
      <w:lang w:val="da-DK"/>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E4F5"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56082"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56082"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56082"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56082" w:themeFill="accent1"/>
      </w:tcPr>
    </w:tblStylePr>
    <w:tblStylePr w:type="band1Vert">
      <w:tblPr/>
      <w:tcPr>
        <w:shd w:val="clear" w:color="auto" w:fill="83CAEB" w:themeFill="accent1" w:themeFillTint="66"/>
      </w:tcPr>
    </w:tblStylePr>
    <w:tblStylePr w:type="band1Horz">
      <w:tblPr/>
      <w:tcPr>
        <w:shd w:val="clear" w:color="auto" w:fill="83CAEB" w:themeFill="accent1" w:themeFillTint="66"/>
      </w:tcPr>
    </w:tblStylePr>
  </w:style>
  <w:style w:type="character" w:styleId="PlaceholderText">
    <w:name w:val="Placeholder Text"/>
    <w:basedOn w:val="DefaultParagraphFont"/>
    <w:uiPriority w:val="99"/>
    <w:rsid w:val="00D824DB"/>
    <w:rPr>
      <w:color w:val="808080"/>
      <w:lang w:val="en-GB"/>
    </w:rPr>
  </w:style>
  <w:style w:type="table" w:styleId="ListTable3-Accent1">
    <w:name w:val="List Table 3 Accent 1"/>
    <w:basedOn w:val="TableNormal"/>
    <w:uiPriority w:val="99"/>
    <w:rsid w:val="00D824DB"/>
    <w:pPr>
      <w:spacing w:after="0" w:line="240" w:lineRule="auto"/>
    </w:pPr>
    <w:rPr>
      <w:rFonts w:eastAsiaTheme="minorEastAsia"/>
      <w:kern w:val="0"/>
      <w:lang w:val="da-DK"/>
    </w:rPr>
    <w:tblPr>
      <w:tblStyleRowBandSize w:val="1"/>
      <w:tblStyleColBandSize w:val="1"/>
      <w:tblBorders>
        <w:top w:val="single" w:sz="4" w:space="0" w:color="156082" w:themeColor="accent1"/>
        <w:left w:val="single" w:sz="4" w:space="0" w:color="156082" w:themeColor="accent1"/>
        <w:bottom w:val="single" w:sz="4" w:space="0" w:color="156082" w:themeColor="accent1"/>
        <w:right w:val="single" w:sz="4" w:space="0" w:color="156082" w:themeColor="accent1"/>
      </w:tblBorders>
    </w:tblPr>
    <w:tblStylePr w:type="firstRow">
      <w:rPr>
        <w:b/>
        <w:bCs/>
        <w:color w:val="FFFFFF" w:themeColor="background1"/>
      </w:rPr>
      <w:tblPr/>
      <w:tcPr>
        <w:shd w:val="clear" w:color="auto" w:fill="156082" w:themeFill="accent1"/>
      </w:tcPr>
    </w:tblStylePr>
    <w:tblStylePr w:type="lastRow">
      <w:rPr>
        <w:b/>
        <w:bCs/>
      </w:rPr>
      <w:tblPr/>
      <w:tcPr>
        <w:tcBorders>
          <w:top w:val="double" w:sz="4" w:space="0" w:color="156082"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56082" w:themeColor="accent1"/>
          <w:right w:val="single" w:sz="4" w:space="0" w:color="156082" w:themeColor="accent1"/>
        </w:tcBorders>
      </w:tcPr>
    </w:tblStylePr>
    <w:tblStylePr w:type="band1Horz">
      <w:tblPr/>
      <w:tcPr>
        <w:tcBorders>
          <w:top w:val="single" w:sz="4" w:space="0" w:color="156082" w:themeColor="accent1"/>
          <w:bottom w:val="single" w:sz="4" w:space="0" w:color="156082"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56082" w:themeColor="accent1"/>
          <w:left w:val="nil"/>
        </w:tcBorders>
      </w:tcPr>
    </w:tblStylePr>
    <w:tblStylePr w:type="swCell">
      <w:tblPr/>
      <w:tcPr>
        <w:tcBorders>
          <w:top w:val="double" w:sz="4" w:space="0" w:color="156082" w:themeColor="accent1"/>
          <w:right w:val="nil"/>
        </w:tcBorders>
      </w:tcPr>
    </w:tblStylePr>
  </w:style>
  <w:style w:type="character" w:styleId="FollowedHyperlink">
    <w:name w:val="FollowedHyperlink"/>
    <w:basedOn w:val="DefaultParagraphFont"/>
    <w:uiPriority w:val="99"/>
    <w:semiHidden/>
    <w:unhideWhenUsed/>
    <w:rsid w:val="00D824DB"/>
    <w:rPr>
      <w:color w:val="96607D" w:themeColor="followedHyperlink"/>
      <w:u w:val="single"/>
    </w:rPr>
  </w:style>
  <w:style w:type="table" w:styleId="GridTable1Light">
    <w:name w:val="Grid Table 1 Light"/>
    <w:basedOn w:val="TableNormal"/>
    <w:uiPriority w:val="46"/>
    <w:rsid w:val="00D824DB"/>
    <w:pPr>
      <w:spacing w:after="0" w:line="240" w:lineRule="auto"/>
    </w:pPr>
    <w:rPr>
      <w:rFonts w:eastAsiaTheme="minorEastAsia"/>
      <w:kern w:val="0"/>
    </w:r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paragraph" w:customStyle="1" w:styleId="Default">
    <w:name w:val="Default"/>
    <w:rsid w:val="00294CBF"/>
    <w:pPr>
      <w:autoSpaceDE w:val="0"/>
      <w:autoSpaceDN w:val="0"/>
      <w:adjustRightInd w:val="0"/>
      <w:spacing w:before="120" w:after="120" w:line="240" w:lineRule="auto"/>
      <w:ind w:left="851" w:hanging="284"/>
    </w:pPr>
    <w:rPr>
      <w:rFonts w:ascii="Arial" w:eastAsia="Times New Roman" w:hAnsi="Arial" w:cs="Arial"/>
      <w:color w:val="000000"/>
      <w:kern w:val="0"/>
      <w:sz w:val="24"/>
      <w:szCs w:val="24"/>
      <w:lang w:eastAsia="en-GB"/>
      <w14:ligatures w14:val="none"/>
    </w:rPr>
  </w:style>
  <w:style w:type="paragraph" w:customStyle="1" w:styleId="TableTextNormal">
    <w:name w:val="Table Text Normal"/>
    <w:link w:val="TableTextNormalChar"/>
    <w:qFormat/>
    <w:rsid w:val="008B7F06"/>
    <w:pPr>
      <w:spacing w:before="60" w:after="60" w:line="240" w:lineRule="auto"/>
    </w:pPr>
    <w:rPr>
      <w:rFonts w:ascii="Arial" w:hAnsi="Arial"/>
      <w:bCs/>
      <w:szCs w:val="24"/>
    </w:rPr>
  </w:style>
  <w:style w:type="character" w:customStyle="1" w:styleId="TableTextNormalChar">
    <w:name w:val="Table Text Normal Char"/>
    <w:basedOn w:val="DefaultParagraphFont"/>
    <w:link w:val="TableTextNormal"/>
    <w:rsid w:val="008B7F06"/>
    <w:rPr>
      <w:rFonts w:ascii="Arial" w:hAnsi="Arial"/>
      <w:bCs/>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s://www.bradford.gov.uk/transport-and-travel/highways-policies-and-guidance/local-highway-maintenance-transparency-reports/" TargetMode="External"/><Relationship Id="rId1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bradford.gov.uk/transport-and-travel/highways-asset-management/highway-infrastructure-asset-management-strategy/" TargetMode="External"/><Relationship Id="rId17" Type="http://schemas.openxmlformats.org/officeDocument/2006/relationships/image" Target="media/image3.emf"/><Relationship Id="rId2" Type="http://schemas.openxmlformats.org/officeDocument/2006/relationships/numbering" Target="numbering.xml"/><Relationship Id="rId16" Type="http://schemas.openxmlformats.org/officeDocument/2006/relationships/image" Target="media/image2.jpg"/><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bradford.gov.uk/transport-and-travel/highways-asset-management/highway-infrastructure-asset-management-policy/" TargetMode="External"/><Relationship Id="rId5" Type="http://schemas.openxmlformats.org/officeDocument/2006/relationships/webSettings" Target="webSettings.xml"/><Relationship Id="rId15" Type="http://schemas.openxmlformats.org/officeDocument/2006/relationships/hyperlink" Target="https://www.bradford.gov.uk/transport-and-travel/permits-and-licences/city-of-bradford-permit-scheme/" TargetMode="External"/><Relationship Id="rId10" Type="http://schemas.openxmlformats.org/officeDocument/2006/relationships/hyperlink" Target="mailto:men@19.00"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www.gov.uk/government/publications/highway-maintenance-funding-guidance-for-local-authorities/letter-to-local-authorities-about-local-highway-maintenance-funding-in-2026-to-2027" TargetMode="External"/><Relationship Id="rId14" Type="http://schemas.openxmlformats.org/officeDocument/2006/relationships/hyperlink" Target="https://www.bradford.gov.uk/transport-and-travel/highways/the-smart-street-lighting-projec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EB811E2-6B3C-4FF9-88FF-81EB00DBF7F9}">
  <ds:schemaRefs>
    <ds:schemaRef ds:uri="http://schemas.openxmlformats.org/officeDocument/2006/bibliography"/>
  </ds:schemaRefs>
</ds:datastoreItem>
</file>

<file path=docMetadata/LabelInfo.xml><?xml version="1.0" encoding="utf-8"?>
<clbl:labelList xmlns:clbl="http://schemas.microsoft.com/office/2020/mipLabelMetadata">
  <clbl:label id="{f0c28fc3-7798-4269-87f4-d58050cd53cb}" enabled="1" method="Privileged" siteId="{28b782fb-41e1-48ea-bfc3-ad7558ce7136}" removed="0"/>
</clbl:labelList>
</file>

<file path=docProps/app.xml><?xml version="1.0" encoding="utf-8"?>
<Properties xmlns="http://schemas.openxmlformats.org/officeDocument/2006/extended-properties" xmlns:vt="http://schemas.openxmlformats.org/officeDocument/2006/docPropsVTypes">
  <Template>Normal.dotm</Template>
  <TotalTime>726</TotalTime>
  <Pages>23</Pages>
  <Words>6581</Words>
  <Characters>37517</Characters>
  <Application>Microsoft Office Word</Application>
  <DocSecurity>0</DocSecurity>
  <Lines>312</Lines>
  <Paragraphs>88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44010</CharactersWithSpaces>
  <SharedDoc>false</SharedDoc>
  <HLinks>
    <vt:vector size="150" baseType="variant">
      <vt:variant>
        <vt:i4>1638407</vt:i4>
      </vt:variant>
      <vt:variant>
        <vt:i4>138</vt:i4>
      </vt:variant>
      <vt:variant>
        <vt:i4>0</vt:i4>
      </vt:variant>
      <vt:variant>
        <vt:i4>5</vt:i4>
      </vt:variant>
      <vt:variant>
        <vt:lpwstr>https://www.gov.uk/government/publications/highway-maintenance-funding-guidance-for-local-authorities/letter-to-local-authorities-about-local-highway-maintenance-funding-in-2026-to-2027</vt:lpwstr>
      </vt:variant>
      <vt:variant>
        <vt:lpwstr/>
      </vt:variant>
      <vt:variant>
        <vt:i4>1638407</vt:i4>
      </vt:variant>
      <vt:variant>
        <vt:i4>135</vt:i4>
      </vt:variant>
      <vt:variant>
        <vt:i4>0</vt:i4>
      </vt:variant>
      <vt:variant>
        <vt:i4>5</vt:i4>
      </vt:variant>
      <vt:variant>
        <vt:lpwstr>https://www.gov.uk/government/publications/highway-maintenance-funding-guidance-for-local-authorities/letter-to-local-authorities-about-local-highway-maintenance-funding-in-2026-to-2027</vt:lpwstr>
      </vt:variant>
      <vt:variant>
        <vt:lpwstr/>
      </vt:variant>
      <vt:variant>
        <vt:i4>1638407</vt:i4>
      </vt:variant>
      <vt:variant>
        <vt:i4>132</vt:i4>
      </vt:variant>
      <vt:variant>
        <vt:i4>0</vt:i4>
      </vt:variant>
      <vt:variant>
        <vt:i4>5</vt:i4>
      </vt:variant>
      <vt:variant>
        <vt:lpwstr>https://www.gov.uk/government/publications/highway-maintenance-funding-guidance-for-local-authorities/letter-to-local-authorities-about-local-highway-maintenance-funding-in-2026-to-2027</vt:lpwstr>
      </vt:variant>
      <vt:variant>
        <vt:lpwstr/>
      </vt:variant>
      <vt:variant>
        <vt:i4>262231</vt:i4>
      </vt:variant>
      <vt:variant>
        <vt:i4>129</vt:i4>
      </vt:variant>
      <vt:variant>
        <vt:i4>0</vt:i4>
      </vt:variant>
      <vt:variant>
        <vt:i4>5</vt:i4>
      </vt:variant>
      <vt:variant>
        <vt:lpwstr>https://www.gov.uk/government/statistics/road-conditions-in-england-to-march-2025</vt:lpwstr>
      </vt:variant>
      <vt:variant>
        <vt:lpwstr/>
      </vt:variant>
      <vt:variant>
        <vt:i4>2031667</vt:i4>
      </vt:variant>
      <vt:variant>
        <vt:i4>122</vt:i4>
      </vt:variant>
      <vt:variant>
        <vt:i4>0</vt:i4>
      </vt:variant>
      <vt:variant>
        <vt:i4>5</vt:i4>
      </vt:variant>
      <vt:variant>
        <vt:lpwstr/>
      </vt:variant>
      <vt:variant>
        <vt:lpwstr>_Toc230278619</vt:lpwstr>
      </vt:variant>
      <vt:variant>
        <vt:i4>2031667</vt:i4>
      </vt:variant>
      <vt:variant>
        <vt:i4>116</vt:i4>
      </vt:variant>
      <vt:variant>
        <vt:i4>0</vt:i4>
      </vt:variant>
      <vt:variant>
        <vt:i4>5</vt:i4>
      </vt:variant>
      <vt:variant>
        <vt:lpwstr/>
      </vt:variant>
      <vt:variant>
        <vt:lpwstr>_Toc230278618</vt:lpwstr>
      </vt:variant>
      <vt:variant>
        <vt:i4>2031667</vt:i4>
      </vt:variant>
      <vt:variant>
        <vt:i4>110</vt:i4>
      </vt:variant>
      <vt:variant>
        <vt:i4>0</vt:i4>
      </vt:variant>
      <vt:variant>
        <vt:i4>5</vt:i4>
      </vt:variant>
      <vt:variant>
        <vt:lpwstr/>
      </vt:variant>
      <vt:variant>
        <vt:lpwstr>_Toc230278617</vt:lpwstr>
      </vt:variant>
      <vt:variant>
        <vt:i4>2031667</vt:i4>
      </vt:variant>
      <vt:variant>
        <vt:i4>104</vt:i4>
      </vt:variant>
      <vt:variant>
        <vt:i4>0</vt:i4>
      </vt:variant>
      <vt:variant>
        <vt:i4>5</vt:i4>
      </vt:variant>
      <vt:variant>
        <vt:lpwstr/>
      </vt:variant>
      <vt:variant>
        <vt:lpwstr>_Toc230278616</vt:lpwstr>
      </vt:variant>
      <vt:variant>
        <vt:i4>2031667</vt:i4>
      </vt:variant>
      <vt:variant>
        <vt:i4>98</vt:i4>
      </vt:variant>
      <vt:variant>
        <vt:i4>0</vt:i4>
      </vt:variant>
      <vt:variant>
        <vt:i4>5</vt:i4>
      </vt:variant>
      <vt:variant>
        <vt:lpwstr/>
      </vt:variant>
      <vt:variant>
        <vt:lpwstr>_Toc230278615</vt:lpwstr>
      </vt:variant>
      <vt:variant>
        <vt:i4>2031667</vt:i4>
      </vt:variant>
      <vt:variant>
        <vt:i4>92</vt:i4>
      </vt:variant>
      <vt:variant>
        <vt:i4>0</vt:i4>
      </vt:variant>
      <vt:variant>
        <vt:i4>5</vt:i4>
      </vt:variant>
      <vt:variant>
        <vt:lpwstr/>
      </vt:variant>
      <vt:variant>
        <vt:lpwstr>_Toc230278614</vt:lpwstr>
      </vt:variant>
      <vt:variant>
        <vt:i4>2031667</vt:i4>
      </vt:variant>
      <vt:variant>
        <vt:i4>86</vt:i4>
      </vt:variant>
      <vt:variant>
        <vt:i4>0</vt:i4>
      </vt:variant>
      <vt:variant>
        <vt:i4>5</vt:i4>
      </vt:variant>
      <vt:variant>
        <vt:lpwstr/>
      </vt:variant>
      <vt:variant>
        <vt:lpwstr>_Toc230278613</vt:lpwstr>
      </vt:variant>
      <vt:variant>
        <vt:i4>2031667</vt:i4>
      </vt:variant>
      <vt:variant>
        <vt:i4>80</vt:i4>
      </vt:variant>
      <vt:variant>
        <vt:i4>0</vt:i4>
      </vt:variant>
      <vt:variant>
        <vt:i4>5</vt:i4>
      </vt:variant>
      <vt:variant>
        <vt:lpwstr/>
      </vt:variant>
      <vt:variant>
        <vt:lpwstr>_Toc230278612</vt:lpwstr>
      </vt:variant>
      <vt:variant>
        <vt:i4>2031667</vt:i4>
      </vt:variant>
      <vt:variant>
        <vt:i4>74</vt:i4>
      </vt:variant>
      <vt:variant>
        <vt:i4>0</vt:i4>
      </vt:variant>
      <vt:variant>
        <vt:i4>5</vt:i4>
      </vt:variant>
      <vt:variant>
        <vt:lpwstr/>
      </vt:variant>
      <vt:variant>
        <vt:lpwstr>_Toc230278611</vt:lpwstr>
      </vt:variant>
      <vt:variant>
        <vt:i4>2031667</vt:i4>
      </vt:variant>
      <vt:variant>
        <vt:i4>68</vt:i4>
      </vt:variant>
      <vt:variant>
        <vt:i4>0</vt:i4>
      </vt:variant>
      <vt:variant>
        <vt:i4>5</vt:i4>
      </vt:variant>
      <vt:variant>
        <vt:lpwstr/>
      </vt:variant>
      <vt:variant>
        <vt:lpwstr>_Toc230278610</vt:lpwstr>
      </vt:variant>
      <vt:variant>
        <vt:i4>1966131</vt:i4>
      </vt:variant>
      <vt:variant>
        <vt:i4>62</vt:i4>
      </vt:variant>
      <vt:variant>
        <vt:i4>0</vt:i4>
      </vt:variant>
      <vt:variant>
        <vt:i4>5</vt:i4>
      </vt:variant>
      <vt:variant>
        <vt:lpwstr/>
      </vt:variant>
      <vt:variant>
        <vt:lpwstr>_Toc230278609</vt:lpwstr>
      </vt:variant>
      <vt:variant>
        <vt:i4>1966131</vt:i4>
      </vt:variant>
      <vt:variant>
        <vt:i4>56</vt:i4>
      </vt:variant>
      <vt:variant>
        <vt:i4>0</vt:i4>
      </vt:variant>
      <vt:variant>
        <vt:i4>5</vt:i4>
      </vt:variant>
      <vt:variant>
        <vt:lpwstr/>
      </vt:variant>
      <vt:variant>
        <vt:lpwstr>_Toc230278608</vt:lpwstr>
      </vt:variant>
      <vt:variant>
        <vt:i4>1966131</vt:i4>
      </vt:variant>
      <vt:variant>
        <vt:i4>50</vt:i4>
      </vt:variant>
      <vt:variant>
        <vt:i4>0</vt:i4>
      </vt:variant>
      <vt:variant>
        <vt:i4>5</vt:i4>
      </vt:variant>
      <vt:variant>
        <vt:lpwstr/>
      </vt:variant>
      <vt:variant>
        <vt:lpwstr>_Toc230278607</vt:lpwstr>
      </vt:variant>
      <vt:variant>
        <vt:i4>1966131</vt:i4>
      </vt:variant>
      <vt:variant>
        <vt:i4>44</vt:i4>
      </vt:variant>
      <vt:variant>
        <vt:i4>0</vt:i4>
      </vt:variant>
      <vt:variant>
        <vt:i4>5</vt:i4>
      </vt:variant>
      <vt:variant>
        <vt:lpwstr/>
      </vt:variant>
      <vt:variant>
        <vt:lpwstr>_Toc230278606</vt:lpwstr>
      </vt:variant>
      <vt:variant>
        <vt:i4>1966131</vt:i4>
      </vt:variant>
      <vt:variant>
        <vt:i4>38</vt:i4>
      </vt:variant>
      <vt:variant>
        <vt:i4>0</vt:i4>
      </vt:variant>
      <vt:variant>
        <vt:i4>5</vt:i4>
      </vt:variant>
      <vt:variant>
        <vt:lpwstr/>
      </vt:variant>
      <vt:variant>
        <vt:lpwstr>_Toc230278605</vt:lpwstr>
      </vt:variant>
      <vt:variant>
        <vt:i4>1966131</vt:i4>
      </vt:variant>
      <vt:variant>
        <vt:i4>32</vt:i4>
      </vt:variant>
      <vt:variant>
        <vt:i4>0</vt:i4>
      </vt:variant>
      <vt:variant>
        <vt:i4>5</vt:i4>
      </vt:variant>
      <vt:variant>
        <vt:lpwstr/>
      </vt:variant>
      <vt:variant>
        <vt:lpwstr>_Toc230278604</vt:lpwstr>
      </vt:variant>
      <vt:variant>
        <vt:i4>1966131</vt:i4>
      </vt:variant>
      <vt:variant>
        <vt:i4>26</vt:i4>
      </vt:variant>
      <vt:variant>
        <vt:i4>0</vt:i4>
      </vt:variant>
      <vt:variant>
        <vt:i4>5</vt:i4>
      </vt:variant>
      <vt:variant>
        <vt:lpwstr/>
      </vt:variant>
      <vt:variant>
        <vt:lpwstr>_Toc230278603</vt:lpwstr>
      </vt:variant>
      <vt:variant>
        <vt:i4>1966131</vt:i4>
      </vt:variant>
      <vt:variant>
        <vt:i4>20</vt:i4>
      </vt:variant>
      <vt:variant>
        <vt:i4>0</vt:i4>
      </vt:variant>
      <vt:variant>
        <vt:i4>5</vt:i4>
      </vt:variant>
      <vt:variant>
        <vt:lpwstr/>
      </vt:variant>
      <vt:variant>
        <vt:lpwstr>_Toc230278602</vt:lpwstr>
      </vt:variant>
      <vt:variant>
        <vt:i4>1966131</vt:i4>
      </vt:variant>
      <vt:variant>
        <vt:i4>14</vt:i4>
      </vt:variant>
      <vt:variant>
        <vt:i4>0</vt:i4>
      </vt:variant>
      <vt:variant>
        <vt:i4>5</vt:i4>
      </vt:variant>
      <vt:variant>
        <vt:lpwstr/>
      </vt:variant>
      <vt:variant>
        <vt:lpwstr>_Toc230278601</vt:lpwstr>
      </vt:variant>
      <vt:variant>
        <vt:i4>1966131</vt:i4>
      </vt:variant>
      <vt:variant>
        <vt:i4>8</vt:i4>
      </vt:variant>
      <vt:variant>
        <vt:i4>0</vt:i4>
      </vt:variant>
      <vt:variant>
        <vt:i4>5</vt:i4>
      </vt:variant>
      <vt:variant>
        <vt:lpwstr/>
      </vt:variant>
      <vt:variant>
        <vt:lpwstr>_Toc230278600</vt:lpwstr>
      </vt:variant>
      <vt:variant>
        <vt:i4>1507376</vt:i4>
      </vt:variant>
      <vt:variant>
        <vt:i4>2</vt:i4>
      </vt:variant>
      <vt:variant>
        <vt:i4>0</vt:i4>
      </vt:variant>
      <vt:variant>
        <vt:i4>5</vt:i4>
      </vt:variant>
      <vt:variant>
        <vt:lpwstr/>
      </vt:variant>
      <vt:variant>
        <vt:lpwstr>_Toc230278599</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Local Highway Maintenance Transparency Reports 2026-2027 - Technical Annex</dc:title>
  <dc:subject/>
  <dc:creator>Tim Rowland-Deverell</dc:creator>
  <cp:keywords/>
  <dc:description/>
  <cp:lastModifiedBy>Helen Valentine</cp:lastModifiedBy>
  <cp:revision>64</cp:revision>
  <cp:lastPrinted>2026-08-17T11:38:00Z</cp:lastPrinted>
  <dcterms:created xsi:type="dcterms:W3CDTF">2026-08-19T10:55:00Z</dcterms:created>
  <dcterms:modified xsi:type="dcterms:W3CDTF">2026-09-08T08:33:00Z</dcterms:modified>
</cp:coreProperties>
</file>