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07777777">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149392EB" w:rsidRDefault="00F32E08" w14:paraId="68401026" w14:textId="6B63513E">
      <w:pPr>
        <w:tabs>
          <w:tab w:val="right" w:pos="9638"/>
        </w:tabs>
        <w:rPr>
          <w:rFonts w:ascii="Arial" w:hAnsi="Arial" w:cs="Arial"/>
          <w:b w:val="1"/>
          <w:bCs w:val="1"/>
          <w:sz w:val="28"/>
          <w:szCs w:val="28"/>
        </w:rPr>
      </w:pPr>
      <w:r w:rsidRPr="149392EB" w:rsidR="0656276D">
        <w:rPr>
          <w:rStyle w:val="Heading1Char"/>
        </w:rPr>
        <w:t>Equality</w:t>
      </w:r>
      <w:r w:rsidRPr="149392EB" w:rsidR="60F61D0D">
        <w:rPr>
          <w:rStyle w:val="Heading1Char"/>
        </w:rPr>
        <w:t xml:space="preserve"> Impact Assessmen</w:t>
      </w:r>
      <w:r w:rsidRPr="149392EB" w:rsidR="39504029">
        <w:rPr>
          <w:rStyle w:val="Heading1Char"/>
        </w:rPr>
        <w:t>t Form</w:t>
      </w:r>
      <w:r w:rsidRPr="149392EB" w:rsidR="39504029">
        <w:rPr>
          <w:rFonts w:ascii="Arial" w:hAnsi="Arial" w:cs="Arial"/>
          <w:b w:val="1"/>
          <w:bCs w:val="1"/>
          <w:sz w:val="28"/>
          <w:szCs w:val="28"/>
        </w:rPr>
        <w:t xml:space="preserve"> </w:t>
      </w:r>
      <w:r>
        <w:tab/>
      </w:r>
    </w:p>
    <w:p w:rsidR="001B6DD8" w:rsidP="149392EB" w:rsidRDefault="00F32E08" w14:paraId="5EC751FD" w14:textId="05E2437B">
      <w:pPr>
        <w:tabs>
          <w:tab w:val="right" w:pos="9638"/>
        </w:tabs>
        <w:rPr>
          <w:rFonts w:ascii="Arial" w:hAnsi="Arial" w:cs="Arial"/>
          <w:b w:val="1"/>
          <w:bCs w:val="1"/>
        </w:rPr>
      </w:pPr>
      <w:r w:rsidRPr="149392EB" w:rsidR="00E340BF">
        <w:rPr>
          <w:rFonts w:ascii="Arial" w:hAnsi="Arial" w:cs="Arial"/>
          <w:b w:val="1"/>
          <w:bCs w:val="1"/>
        </w:rPr>
        <w:t>Reference</w:t>
      </w:r>
      <w:r w:rsidRPr="149392EB" w:rsidR="76D579E9">
        <w:rPr>
          <w:rFonts w:ascii="Arial" w:hAnsi="Arial" w:cs="Arial"/>
          <w:b w:val="1"/>
          <w:bCs w:val="1"/>
        </w:rPr>
        <w:t xml:space="preserve"> – </w:t>
      </w:r>
      <w:r w:rsidRPr="149392EB" w:rsidR="6C8C9C4D">
        <w:rPr>
          <w:rFonts w:ascii="Arial" w:hAnsi="Arial" w:cs="Arial"/>
          <w:b w:val="1"/>
          <w:bCs w:val="1"/>
        </w:rPr>
        <w:t>Removal of Targeted Vacant Posts</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267AB3A8"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2A0E76" w14:paraId="02EB378F" w14:textId="4534EE7E">
            <w:pPr>
              <w:spacing w:before="60" w:after="60"/>
            </w:pPr>
            <w:r w:rsidRPr="6BED4F28" w:rsidR="6EEBDF34">
              <w:rPr>
                <w:rFonts w:ascii="Arial" w:hAnsi="Arial" w:cs="Arial"/>
              </w:rPr>
              <w:t>Cross-Cutting</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C1127B" w14:paraId="6A05A809" w14:textId="279777B6">
            <w:pPr>
              <w:spacing w:before="60" w:after="60"/>
            </w:pPr>
            <w:r w:rsidRPr="6BED4F28" w:rsidR="1A7518A2">
              <w:rPr>
                <w:rFonts w:ascii="Arial" w:hAnsi="Arial" w:cs="Arial"/>
              </w:rPr>
              <w:t>0.1</w:t>
            </w:r>
          </w:p>
        </w:tc>
      </w:tr>
      <w:tr w:rsidRPr="00C901EA" w:rsidR="00C1127B" w:rsidTr="267AB3A8"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C1127B" w14:paraId="5A39BBE3" w14:textId="4E5276DD">
            <w:pPr>
              <w:spacing w:before="60" w:after="60"/>
            </w:pPr>
            <w:r w:rsidRPr="149392EB" w:rsidR="157F5BC6">
              <w:rPr>
                <w:rFonts w:ascii="Arial" w:hAnsi="Arial" w:cs="Arial"/>
              </w:rPr>
              <w:t>Matthew Cooper</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C1127B" w14:paraId="41C8F396" w14:textId="54751E9F">
            <w:pPr>
              <w:spacing w:before="60" w:after="60"/>
            </w:pPr>
            <w:r w:rsidRPr="6BED4F28" w:rsidR="3A47B94A">
              <w:rPr>
                <w:rFonts w:ascii="Arial" w:hAnsi="Arial" w:cs="Arial"/>
              </w:rPr>
              <w:t>09/09/26</w:t>
            </w:r>
          </w:p>
        </w:tc>
      </w:tr>
    </w:tbl>
    <w:p w:rsidR="00C1127B" w:rsidRDefault="00C1127B" w14:paraId="3DEEC669" w14:textId="77777777">
      <w:pPr>
        <w:rPr>
          <w:rFonts w:ascii="Arial" w:hAnsi="Arial" w:cs="Arial"/>
        </w:rPr>
      </w:pPr>
    </w:p>
    <w:p w:rsidR="0030130F" w:rsidP="267AB3A8" w:rsidRDefault="00C1127B" w14:paraId="295C449F" w14:textId="71C62AAD">
      <w:pPr>
        <w:rPr>
          <w:rFonts w:ascii="Arial" w:hAnsi="Arial" w:cs="Arial"/>
        </w:rPr>
      </w:pPr>
    </w:p>
    <w:p w:rsidR="0030130F" w:rsidP="007F05CB" w:rsidRDefault="00C1127B" w14:paraId="6330ED29" w14:textId="24C41C53">
      <w:pPr>
        <w:pStyle w:val="Heading1"/>
      </w:pPr>
      <w:r w:rsidR="00C1127B">
        <w:rPr/>
        <w:t xml:space="preserve">Section 1: </w:t>
      </w:r>
      <w:r w:rsidR="00CF1EC6">
        <w:rPr/>
        <w:t>W</w:t>
      </w:r>
      <w:r w:rsidR="00C1127B">
        <w:rPr/>
        <w:t>hat is being assessed</w:t>
      </w:r>
      <w:r w:rsidR="006B48F1">
        <w:rPr/>
        <w:t>?</w:t>
      </w:r>
    </w:p>
    <w:p w:rsidR="00BF5064" w:rsidP="00BF5064" w:rsidRDefault="00BF5064" w14:paraId="049F31CB" w14:textId="77777777"/>
    <w:p w:rsidR="000C4C70" w:rsidRDefault="000C4C70" w14:paraId="53128261" w14:textId="77777777">
      <w:pPr>
        <w:rPr>
          <w:rFonts w:ascii="Arial" w:hAnsi="Arial" w:cs="Arial"/>
        </w:rPr>
      </w:pPr>
    </w:p>
    <w:p w:rsidR="6CDD64A8" w:rsidRDefault="6CDD64A8" w14:paraId="6AB14FDC" w14:textId="014AE7D5">
      <w:r w:rsidRPr="149392EB" w:rsidR="6CDD64A8">
        <w:rPr>
          <w:rFonts w:ascii="Arial" w:hAnsi="Arial" w:cs="Arial"/>
          <w:b w:val="1"/>
          <w:bCs w:val="1"/>
          <w:color w:val="000080"/>
        </w:rPr>
        <w:t>1.1</w:t>
      </w:r>
      <w:r>
        <w:tab/>
      </w:r>
      <w:r w:rsidRPr="149392EB" w:rsidR="6CDD64A8">
        <w:rPr>
          <w:rFonts w:ascii="Arial" w:hAnsi="Arial" w:cs="Arial"/>
          <w:b w:val="1"/>
          <w:bCs w:val="1"/>
          <w:color w:val="000080"/>
        </w:rPr>
        <w:t>Name of p</w:t>
      </w:r>
      <w:r w:rsidRPr="149392EB" w:rsidR="3C0FC9CE">
        <w:rPr>
          <w:rFonts w:ascii="Arial" w:hAnsi="Arial" w:cs="Arial"/>
          <w:b w:val="1"/>
          <w:bCs w:val="1"/>
          <w:color w:val="000080"/>
        </w:rPr>
        <w:t xml:space="preserve">roposal to </w:t>
      </w:r>
      <w:r w:rsidRPr="149392EB" w:rsidR="5D0B7421">
        <w:rPr>
          <w:rFonts w:ascii="Arial" w:hAnsi="Arial" w:cs="Arial"/>
          <w:b w:val="1"/>
          <w:bCs w:val="1"/>
          <w:color w:val="000080"/>
        </w:rPr>
        <w:t>be assessed.</w:t>
      </w:r>
    </w:p>
    <w:p w:rsidRPr="00607D1D" w:rsidR="001B5907" w:rsidP="001B5907" w:rsidRDefault="001B5907" w14:paraId="62486C05" w14:textId="77777777">
      <w:pPr>
        <w:rPr>
          <w:rFonts w:ascii="Arial" w:hAnsi="Arial" w:cs="Arial"/>
          <w:color w:val="000080"/>
        </w:rPr>
      </w:pPr>
    </w:p>
    <w:p w:rsidR="001B5907" w:rsidP="149392EB" w:rsidRDefault="001B5907" w14:paraId="4101652C" w14:textId="1453177E">
      <w:pPr>
        <w:rPr>
          <w:rFonts w:ascii="Arial" w:hAnsi="Arial" w:cs="Arial"/>
        </w:rPr>
      </w:pPr>
      <w:r w:rsidRPr="149392EB" w:rsidR="0A3A348B">
        <w:rPr>
          <w:rFonts w:ascii="Arial" w:hAnsi="Arial" w:eastAsia="Times New Roman" w:cs="Arial"/>
          <w:color w:val="auto"/>
          <w:sz w:val="24"/>
          <w:szCs w:val="24"/>
          <w:lang w:eastAsia="en-GB" w:bidi="ar-SA"/>
        </w:rPr>
        <w:t>Removal of Targeted Vacant Posts</w:t>
      </w:r>
    </w:p>
    <w:p w:rsidRPr="00607D1D" w:rsidR="001B5907" w:rsidP="001B5907" w:rsidRDefault="001B5907" w14:paraId="4B99056E"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sidRPr="149392EB" w:rsidR="6CDD64A8">
        <w:rPr>
          <w:rFonts w:ascii="Arial" w:hAnsi="Arial" w:cs="Arial"/>
          <w:b w:val="1"/>
          <w:bCs w:val="1"/>
          <w:color w:val="000080"/>
        </w:rPr>
        <w:t>1.2</w:t>
      </w:r>
      <w:r>
        <w:tab/>
      </w:r>
      <w:r w:rsidRPr="149392EB" w:rsidR="3C0FC9CE">
        <w:rPr>
          <w:rFonts w:ascii="Arial" w:hAnsi="Arial" w:cs="Arial"/>
          <w:b w:val="1"/>
          <w:bCs w:val="1"/>
          <w:color w:val="000080"/>
        </w:rPr>
        <w:t xml:space="preserve">Describe the proposal under assessment and what change it </w:t>
      </w:r>
      <w:r w:rsidRPr="149392EB" w:rsidR="6F962F0F">
        <w:rPr>
          <w:rFonts w:ascii="Arial" w:hAnsi="Arial" w:cs="Arial"/>
          <w:b w:val="1"/>
          <w:bCs w:val="1"/>
          <w:color w:val="000080"/>
        </w:rPr>
        <w:t>would</w:t>
      </w:r>
      <w:r w:rsidRPr="149392EB" w:rsidR="3C0FC9CE">
        <w:rPr>
          <w:rFonts w:ascii="Arial" w:hAnsi="Arial" w:cs="Arial"/>
          <w:b w:val="1"/>
          <w:bCs w:val="1"/>
          <w:color w:val="000080"/>
        </w:rPr>
        <w:t xml:space="preserve"> result in</w:t>
      </w:r>
      <w:r w:rsidRPr="149392EB" w:rsidR="6F962F0F">
        <w:rPr>
          <w:rFonts w:ascii="Arial" w:hAnsi="Arial" w:cs="Arial"/>
          <w:b w:val="1"/>
          <w:bCs w:val="1"/>
          <w:color w:val="000080"/>
        </w:rPr>
        <w:t xml:space="preserve"> if implemented</w:t>
      </w:r>
      <w:r w:rsidRPr="149392EB" w:rsidR="5D0B7421">
        <w:rPr>
          <w:rFonts w:ascii="Arial" w:hAnsi="Arial" w:cs="Arial"/>
          <w:b w:val="1"/>
          <w:bCs w:val="1"/>
          <w:color w:val="000080"/>
        </w:rPr>
        <w:t>.</w:t>
      </w:r>
    </w:p>
    <w:p w:rsidRPr="000C4C70" w:rsidR="00BF5064" w:rsidP="149392EB" w:rsidRDefault="00BF5064" w14:paraId="363CDC6B" w14:textId="31264F06">
      <w:pPr>
        <w:spacing w:after="0" w:line="240" w:lineRule="auto"/>
        <w:ind/>
        <w:rPr>
          <w:rFonts w:ascii="Arial" w:hAnsi="Arial" w:eastAsia="Times New Roman" w:cs="Arial"/>
          <w:noProof w:val="0"/>
          <w:color w:val="auto"/>
          <w:sz w:val="24"/>
          <w:szCs w:val="24"/>
          <w:lang w:val="en-GB" w:eastAsia="en-GB" w:bidi="ar-SA"/>
        </w:rPr>
      </w:pPr>
      <w:r w:rsidRPr="149392EB" w:rsidR="0DF1E627">
        <w:rPr>
          <w:rFonts w:ascii="Arial" w:hAnsi="Arial" w:eastAsia="Times New Roman" w:cs="Arial"/>
          <w:noProof w:val="0"/>
          <w:color w:val="auto"/>
          <w:sz w:val="24"/>
          <w:szCs w:val="24"/>
          <w:lang w:val="en-GB" w:eastAsia="en-GB" w:bidi="ar-SA"/>
        </w:rPr>
        <w:t>The purpose of this business case it to outline how £1.56m will be saved by the removal long-standing vacancies from structures, and budgets.</w:t>
      </w:r>
      <w:r>
        <w:br/>
      </w:r>
      <w:r>
        <w:br/>
      </w:r>
      <w:r w:rsidRPr="149392EB" w:rsidR="0DF1E627">
        <w:rPr>
          <w:rFonts w:ascii="Arial" w:hAnsi="Arial" w:eastAsia="Times New Roman" w:cs="Arial"/>
          <w:noProof w:val="0"/>
          <w:color w:val="auto"/>
          <w:sz w:val="24"/>
          <w:szCs w:val="24"/>
          <w:lang w:val="en-GB" w:eastAsia="en-GB" w:bidi="ar-SA"/>
        </w:rPr>
        <w:t>The Council currently has a number of posts that have been sat vacant and funded in the establishment for over 6 months.  Some of these are over 3 years old.  It was considered that if these posts have been sat vacant for a significant period of time, they may no longer be required by the service areas and could be removed, resulting in a revenue saving that could contribute to the savings target.</w:t>
      </w:r>
    </w:p>
    <w:p w:rsidRPr="000C4C70" w:rsidR="00BF5064" w:rsidP="149392EB" w:rsidRDefault="00BF5064" w14:paraId="613A7D29" w14:textId="460EC8F0">
      <w:pPr>
        <w:spacing w:after="0" w:line="240" w:lineRule="auto"/>
        <w:ind/>
        <w:rPr>
          <w:rFonts w:ascii="Arial" w:hAnsi="Arial" w:eastAsia="Times New Roman" w:cs="Arial"/>
          <w:noProof w:val="0"/>
          <w:color w:val="auto"/>
          <w:sz w:val="24"/>
          <w:szCs w:val="24"/>
          <w:lang w:val="en-GB" w:eastAsia="en-GB" w:bidi="ar-SA"/>
        </w:rPr>
      </w:pPr>
      <w:r>
        <w:br/>
      </w:r>
      <w:r w:rsidRPr="149392EB" w:rsidR="0DF1E627">
        <w:rPr>
          <w:rFonts w:ascii="Arial" w:hAnsi="Arial" w:eastAsia="Times New Roman" w:cs="Arial"/>
          <w:noProof w:val="0"/>
          <w:color w:val="auto"/>
          <w:sz w:val="24"/>
          <w:szCs w:val="24"/>
          <w:lang w:val="en-GB" w:eastAsia="en-GB" w:bidi="ar-SA"/>
        </w:rPr>
        <w:t xml:space="preserve">Work has been undertaken to review these vacancies in 4 departments (Growth, Environment, Corporate Resources &amp; OCEX).  This was completed initially by the Strategic Finance Managers and later by the OE Service Leads, in conjunction with their service area managers. </w:t>
      </w:r>
    </w:p>
    <w:p w:rsidRPr="000C4C70" w:rsidR="00BF5064" w:rsidP="149392EB" w:rsidRDefault="00BF5064" w14:paraId="50935954" w14:textId="0B462C34">
      <w:pPr>
        <w:spacing w:after="0" w:line="240" w:lineRule="auto"/>
        <w:ind/>
        <w:rPr>
          <w:rFonts w:ascii="Arial" w:hAnsi="Arial" w:eastAsia="Times New Roman" w:cs="Arial"/>
          <w:noProof w:val="0"/>
          <w:color w:val="auto"/>
          <w:sz w:val="24"/>
          <w:szCs w:val="24"/>
          <w:lang w:val="en-GB" w:eastAsia="en-GB" w:bidi="ar-SA"/>
        </w:rPr>
      </w:pPr>
    </w:p>
    <w:p w:rsidRPr="000C4C70" w:rsidR="00BF5064" w:rsidP="149392EB" w:rsidRDefault="00BF5064" w14:paraId="1124F883" w14:textId="4C22FAD4">
      <w:pPr>
        <w:spacing w:after="0" w:line="240" w:lineRule="auto"/>
        <w:ind/>
        <w:rPr>
          <w:rFonts w:ascii="Arial" w:hAnsi="Arial" w:eastAsia="Times New Roman" w:cs="Arial"/>
          <w:noProof w:val="0"/>
          <w:color w:val="auto"/>
          <w:sz w:val="24"/>
          <w:szCs w:val="24"/>
          <w:lang w:val="en-GB" w:eastAsia="en-GB" w:bidi="ar-SA"/>
        </w:rPr>
      </w:pPr>
      <w:r w:rsidRPr="149392EB" w:rsidR="0DF1E627">
        <w:rPr>
          <w:rFonts w:ascii="Arial" w:hAnsi="Arial" w:eastAsia="Times New Roman" w:cs="Arial"/>
          <w:noProof w:val="0"/>
          <w:color w:val="auto"/>
          <w:sz w:val="24"/>
          <w:szCs w:val="24"/>
          <w:lang w:val="en-GB" w:eastAsia="en-GB" w:bidi="ar-SA"/>
        </w:rPr>
        <w:t>60 posts have been identified for removal:</w:t>
      </w:r>
    </w:p>
    <w:p w:rsidRPr="000C4C70" w:rsidR="00BF5064" w:rsidP="149392EB" w:rsidRDefault="00BF5064" w14:paraId="1DF1DCC3" w14:textId="787E0030">
      <w:pPr>
        <w:spacing w:after="0" w:line="240" w:lineRule="auto"/>
        <w:ind/>
        <w:rPr>
          <w:rFonts w:ascii="Arial" w:hAnsi="Arial" w:eastAsia="Times New Roman" w:cs="Arial"/>
          <w:noProof w:val="0"/>
          <w:color w:val="auto"/>
          <w:sz w:val="24"/>
          <w:szCs w:val="24"/>
          <w:lang w:val="en-GB" w:eastAsia="en-GB" w:bidi="ar-SA"/>
        </w:rPr>
      </w:pPr>
      <w:r w:rsidRPr="149392EB" w:rsidR="0DF1E627">
        <w:rPr>
          <w:rFonts w:ascii="Arial" w:hAnsi="Arial" w:eastAsia="Times New Roman" w:cs="Arial"/>
          <w:noProof w:val="0"/>
          <w:color w:val="auto"/>
          <w:sz w:val="24"/>
          <w:szCs w:val="24"/>
          <w:lang w:val="en-GB" w:eastAsia="en-GB" w:bidi="ar-SA"/>
        </w:rPr>
        <w:t>OCEX</w:t>
      </w:r>
      <w:r w:rsidRPr="149392EB" w:rsidR="0DF1E627">
        <w:rPr>
          <w:rFonts w:ascii="Arial" w:hAnsi="Arial" w:eastAsia="Times New Roman" w:cs="Arial"/>
          <w:noProof w:val="0"/>
          <w:color w:val="auto"/>
          <w:sz w:val="24"/>
          <w:szCs w:val="24"/>
          <w:lang w:val="en-GB" w:eastAsia="en-GB" w:bidi="ar-SA"/>
        </w:rPr>
        <w:t xml:space="preserve"> </w:t>
      </w:r>
      <w:r w:rsidRPr="149392EB" w:rsidR="0DF1E627">
        <w:rPr>
          <w:rFonts w:ascii="Arial" w:hAnsi="Arial" w:eastAsia="Times New Roman" w:cs="Arial"/>
          <w:noProof w:val="0"/>
          <w:color w:val="auto"/>
          <w:sz w:val="24"/>
          <w:szCs w:val="24"/>
          <w:lang w:val="en-GB" w:eastAsia="en-GB" w:bidi="ar-SA"/>
        </w:rPr>
        <w:t xml:space="preserve"> 8 posts </w:t>
      </w:r>
    </w:p>
    <w:p w:rsidRPr="000C4C70" w:rsidR="00BF5064" w:rsidP="149392EB" w:rsidRDefault="00BF5064" w14:paraId="2CAA3AD2" w14:textId="0E3E37D3">
      <w:pPr>
        <w:spacing w:after="0" w:line="240" w:lineRule="auto"/>
        <w:ind/>
        <w:rPr>
          <w:rFonts w:ascii="Arial" w:hAnsi="Arial" w:eastAsia="Times New Roman" w:cs="Arial"/>
          <w:noProof w:val="0"/>
          <w:color w:val="auto"/>
          <w:sz w:val="24"/>
          <w:szCs w:val="24"/>
          <w:lang w:val="en-GB" w:eastAsia="en-GB" w:bidi="ar-SA"/>
        </w:rPr>
      </w:pPr>
      <w:r w:rsidRPr="149392EB" w:rsidR="0DF1E627">
        <w:rPr>
          <w:rFonts w:ascii="Arial" w:hAnsi="Arial" w:eastAsia="Times New Roman" w:cs="Arial"/>
          <w:noProof w:val="0"/>
          <w:color w:val="auto"/>
          <w:sz w:val="24"/>
          <w:szCs w:val="24"/>
          <w:lang w:val="en-GB" w:eastAsia="en-GB" w:bidi="ar-SA"/>
        </w:rPr>
        <w:t>Corporate Resources 24 posts</w:t>
      </w:r>
    </w:p>
    <w:p w:rsidRPr="000C4C70" w:rsidR="00BF5064" w:rsidP="149392EB" w:rsidRDefault="00BF5064" w14:paraId="4B6704B1" w14:textId="327BBF4E">
      <w:pPr>
        <w:spacing w:after="0" w:line="240" w:lineRule="auto"/>
        <w:ind/>
        <w:rPr>
          <w:rFonts w:ascii="Arial" w:hAnsi="Arial" w:eastAsia="Times New Roman" w:cs="Arial"/>
          <w:noProof w:val="0"/>
          <w:color w:val="auto"/>
          <w:sz w:val="24"/>
          <w:szCs w:val="24"/>
          <w:lang w:val="en-GB" w:eastAsia="en-GB" w:bidi="ar-SA"/>
        </w:rPr>
      </w:pPr>
      <w:r w:rsidRPr="149392EB" w:rsidR="0DF1E627">
        <w:rPr>
          <w:rFonts w:ascii="Arial" w:hAnsi="Arial" w:eastAsia="Times New Roman" w:cs="Arial"/>
          <w:noProof w:val="0"/>
          <w:color w:val="auto"/>
          <w:sz w:val="24"/>
          <w:szCs w:val="24"/>
          <w:lang w:val="en-GB" w:eastAsia="en-GB" w:bidi="ar-SA"/>
        </w:rPr>
        <w:t xml:space="preserve">Environment 24 posts </w:t>
      </w:r>
    </w:p>
    <w:p w:rsidRPr="000C4C70" w:rsidR="00BF5064" w:rsidP="149392EB" w:rsidRDefault="00BF5064" w14:paraId="6C7512F0" w14:textId="6B610741">
      <w:pPr>
        <w:spacing w:after="0" w:line="240" w:lineRule="auto"/>
        <w:ind/>
        <w:rPr>
          <w:rFonts w:ascii="Arial" w:hAnsi="Arial" w:eastAsia="Times New Roman" w:cs="Arial"/>
          <w:noProof w:val="0"/>
          <w:color w:val="auto"/>
          <w:sz w:val="24"/>
          <w:szCs w:val="24"/>
          <w:lang w:val="en-GB" w:eastAsia="en-GB" w:bidi="ar-SA"/>
        </w:rPr>
      </w:pPr>
      <w:r w:rsidRPr="149392EB" w:rsidR="0DF1E627">
        <w:rPr>
          <w:rFonts w:ascii="Arial" w:hAnsi="Arial" w:eastAsia="Times New Roman" w:cs="Arial"/>
          <w:noProof w:val="0"/>
          <w:color w:val="auto"/>
          <w:sz w:val="24"/>
          <w:szCs w:val="24"/>
          <w:lang w:val="en-GB" w:eastAsia="en-GB" w:bidi="ar-SA"/>
        </w:rPr>
        <w:t xml:space="preserve">Growth 4 posts </w:t>
      </w:r>
    </w:p>
    <w:p w:rsidRPr="000C4C70" w:rsidR="00BF5064" w:rsidP="149392EB" w:rsidRDefault="00BF5064" w14:paraId="1A85DC61" w14:textId="6CE3995C">
      <w:pPr>
        <w:spacing w:after="0" w:line="240" w:lineRule="auto"/>
        <w:ind/>
        <w:rPr>
          <w:rFonts w:ascii="Arial" w:hAnsi="Arial" w:eastAsia="Times New Roman" w:cs="Arial"/>
          <w:noProof w:val="0"/>
          <w:color w:val="auto"/>
          <w:sz w:val="24"/>
          <w:szCs w:val="24"/>
          <w:lang w:val="en-GB" w:eastAsia="en-GB" w:bidi="ar-SA"/>
        </w:rPr>
      </w:pPr>
      <w:r>
        <w:br/>
      </w:r>
      <w:r w:rsidRPr="149392EB" w:rsidR="0DF1E627">
        <w:rPr>
          <w:rFonts w:ascii="Arial" w:hAnsi="Arial" w:eastAsia="Times New Roman" w:cs="Arial"/>
          <w:noProof w:val="0"/>
          <w:color w:val="auto"/>
          <w:sz w:val="24"/>
          <w:szCs w:val="24"/>
          <w:lang w:val="en-GB" w:eastAsia="en-GB" w:bidi="ar-SA"/>
        </w:rPr>
        <w:t>By removing the posts that are no longer required from the establishment and from the service area budgets, revenue savings will be achieved, and the establishment data will more accurately reflect service area structures, which will also support the ERP development in the longer term.  Savings made here will also offset some workforce savings that may be necessary further down the line in order to achieve future savings targets.</w:t>
      </w:r>
    </w:p>
    <w:p w:rsidRPr="000C4C70" w:rsidR="00BF5064" w:rsidP="149392EB" w:rsidRDefault="00BF5064" w14:paraId="1299C43A" w14:textId="6A8A18AE">
      <w:pPr>
        <w:ind w:left="720" w:hanging="720"/>
        <w:rPr>
          <w:rFonts w:ascii="Arial" w:hAnsi="Arial" w:cs="Arial"/>
          <w:b w:val="1"/>
          <w:bCs w:val="1"/>
          <w:color w:val="000080"/>
        </w:rPr>
      </w:pPr>
    </w:p>
    <w:p w:rsidR="149392EB" w:rsidP="149392EB" w:rsidRDefault="149392EB" w14:paraId="4443885B" w14:textId="5F831321">
      <w:pPr>
        <w:rPr>
          <w:rFonts w:ascii="Arial" w:hAnsi="Arial" w:cs="Arial"/>
        </w:rPr>
      </w:pPr>
    </w:p>
    <w:p w:rsidR="000475CF" w:rsidP="000475CF" w:rsidRDefault="000475CF" w14:paraId="3461D779"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24836234" w14:textId="77777777">
      <w:pPr>
        <w:rPr>
          <w:rFonts w:ascii="Arial" w:hAnsi="Arial" w:cs="Arial"/>
          <w:bCs/>
        </w:rPr>
      </w:pPr>
      <w:r w:rsidRPr="000475CF">
        <w:rPr>
          <w:rFonts w:ascii="Arial" w:hAnsi="Arial" w:cs="Arial"/>
          <w:bCs/>
        </w:rPr>
        <w:t xml:space="preserve">In order to </w:t>
      </w:r>
      <w:r>
        <w:rPr>
          <w:rFonts w:ascii="Arial" w:hAnsi="Arial" w:cs="Arial"/>
          <w:bCs/>
        </w:rPr>
        <w:t>assess whether this proposal requires a full EqIA, a stage 1 assessment must be completed on all proposals. Once complete, please inform the EqIA with the outcome explaining how it was reached and who was consulted. Please also state if the need for an EqIA may be revisited, and if so under what circumstances.</w:t>
      </w: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149392EB" w14:paraId="0073D7CF" w14:textId="77777777">
        <w:trPr>
          <w:trHeight w:val="537" w:hRule="exact"/>
          <w:jc w:val="center"/>
        </w:trPr>
        <w:tc>
          <w:tcPr>
            <w:tcW w:w="5970" w:type="dxa"/>
            <w:shd w:val="clear" w:color="auto" w:fill="DDFFFF"/>
            <w:tcMar/>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tcMar/>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149392EB" w14:paraId="2DB1BF02" w14:textId="77777777">
        <w:trPr>
          <w:trHeight w:val="428"/>
          <w:jc w:val="center"/>
        </w:trPr>
        <w:tc>
          <w:tcPr>
            <w:tcW w:w="5970" w:type="dxa"/>
            <w:shd w:val="clear" w:color="auto" w:fill="DDFFFF"/>
            <w:tcMar/>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Mar/>
          </w:tcPr>
          <w:p w:rsidRPr="00F106C5" w:rsidR="000475CF" w:rsidRDefault="000475CF" w14:paraId="1FC39945" w14:textId="7A67EA87">
            <w:pPr>
              <w:spacing w:line="360" w:lineRule="auto"/>
              <w:jc w:val="center"/>
            </w:pPr>
            <w:r w:rsidRPr="149392EB" w:rsidR="7695EBDC">
              <w:rPr>
                <w:rFonts w:ascii="Arial" w:hAnsi="Arial" w:cs="Arial"/>
                <w:color w:val="0000FF"/>
              </w:rPr>
              <w:t>N</w:t>
            </w:r>
          </w:p>
        </w:tc>
      </w:tr>
      <w:tr w:rsidRPr="00F106C5" w:rsidR="000475CF" w:rsidTr="149392EB" w14:paraId="3196EC1C" w14:textId="77777777">
        <w:trPr>
          <w:trHeight w:val="428"/>
          <w:jc w:val="center"/>
        </w:trPr>
        <w:tc>
          <w:tcPr>
            <w:tcW w:w="5970" w:type="dxa"/>
            <w:shd w:val="clear" w:color="auto" w:fill="DDFFFF"/>
            <w:tcMar/>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Mar/>
          </w:tcPr>
          <w:p w:rsidRPr="00F106C5" w:rsidR="000475CF" w:rsidRDefault="000475CF" w14:paraId="0562CB0E" w14:textId="4FB159E7">
            <w:pPr>
              <w:jc w:val="center"/>
            </w:pPr>
            <w:r w:rsidRPr="149392EB" w:rsidR="7695EBDC">
              <w:rPr>
                <w:rFonts w:ascii="Arial" w:hAnsi="Arial" w:cs="Arial"/>
                <w:color w:val="0000FF"/>
              </w:rPr>
              <w:t>N</w:t>
            </w:r>
          </w:p>
        </w:tc>
      </w:tr>
      <w:tr w:rsidRPr="00F106C5" w:rsidR="000475CF" w:rsidTr="149392EB" w14:paraId="3C006327" w14:textId="77777777">
        <w:trPr>
          <w:trHeight w:val="428"/>
          <w:jc w:val="center"/>
        </w:trPr>
        <w:tc>
          <w:tcPr>
            <w:tcW w:w="5970" w:type="dxa"/>
            <w:shd w:val="clear" w:color="auto" w:fill="DDFFFF"/>
            <w:tcMar/>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0475CF" w:rsidRDefault="000475CF" w14:paraId="34CE0A41" w14:textId="67219CBA">
            <w:pPr>
              <w:jc w:val="center"/>
            </w:pPr>
            <w:r w:rsidRPr="149392EB" w:rsidR="7695EBDC">
              <w:rPr>
                <w:rFonts w:ascii="Arial" w:hAnsi="Arial" w:cs="Arial"/>
                <w:color w:val="0000FF"/>
              </w:rPr>
              <w:t>N</w:t>
            </w:r>
          </w:p>
        </w:tc>
      </w:tr>
      <w:tr w:rsidRPr="00F106C5" w:rsidR="000475CF" w:rsidTr="149392EB" w14:paraId="487A3927" w14:textId="77777777">
        <w:trPr>
          <w:trHeight w:val="428"/>
          <w:jc w:val="center"/>
        </w:trPr>
        <w:tc>
          <w:tcPr>
            <w:tcW w:w="5970" w:type="dxa"/>
            <w:shd w:val="clear" w:color="auto" w:fill="DDFFFF"/>
            <w:tcMar/>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Mar/>
          </w:tcPr>
          <w:p w:rsidRPr="00F106C5" w:rsidR="000475CF" w:rsidRDefault="000475CF" w14:paraId="62EBF3C5" w14:textId="6859428F">
            <w:pPr>
              <w:jc w:val="center"/>
            </w:pPr>
            <w:r w:rsidRPr="149392EB" w:rsidR="6BCFAD4B">
              <w:rPr>
                <w:rFonts w:ascii="Arial" w:hAnsi="Arial" w:cs="Arial"/>
                <w:color w:val="0000FF"/>
              </w:rPr>
              <w:t>N</w:t>
            </w:r>
          </w:p>
        </w:tc>
      </w:tr>
      <w:tr w:rsidRPr="00F106C5" w:rsidR="000475CF" w:rsidTr="149392EB" w14:paraId="5920EB66" w14:textId="77777777">
        <w:trPr>
          <w:trHeight w:val="428"/>
          <w:jc w:val="center"/>
        </w:trPr>
        <w:tc>
          <w:tcPr>
            <w:tcW w:w="5970" w:type="dxa"/>
            <w:shd w:val="clear" w:color="auto" w:fill="DDFFFF"/>
            <w:tcMar/>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Mar/>
          </w:tcPr>
          <w:p w:rsidRPr="00F106C5" w:rsidR="000475CF" w:rsidRDefault="000475CF" w14:paraId="6D98A12B" w14:textId="0C6A7AC4">
            <w:pPr>
              <w:jc w:val="center"/>
            </w:pPr>
            <w:r w:rsidRPr="149392EB" w:rsidR="6BCFAD4B">
              <w:rPr>
                <w:rFonts w:ascii="Arial" w:hAnsi="Arial" w:cs="Arial"/>
                <w:color w:val="0000FF"/>
              </w:rPr>
              <w:t>N</w:t>
            </w:r>
          </w:p>
        </w:tc>
      </w:tr>
      <w:tr w:rsidRPr="00F106C5" w:rsidR="000475CF" w:rsidTr="149392EB" w14:paraId="549BE6C6" w14:textId="77777777">
        <w:trPr>
          <w:trHeight w:val="428"/>
          <w:jc w:val="center"/>
        </w:trPr>
        <w:tc>
          <w:tcPr>
            <w:tcW w:w="5970" w:type="dxa"/>
            <w:shd w:val="clear" w:color="auto" w:fill="DDFFFF"/>
            <w:tcMar/>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000475CF" w14:paraId="2946DB82" w14:textId="4903F1AC">
            <w:pPr>
              <w:jc w:val="center"/>
            </w:pPr>
            <w:r w:rsidRPr="149392EB" w:rsidR="6BCFAD4B">
              <w:rPr>
                <w:rFonts w:ascii="Arial" w:hAnsi="Arial" w:cs="Arial"/>
                <w:color w:val="0000FF"/>
              </w:rPr>
              <w:t>N</w:t>
            </w:r>
          </w:p>
        </w:tc>
      </w:tr>
      <w:tr w:rsidRPr="00F106C5" w:rsidR="000475CF" w:rsidTr="149392EB" w14:paraId="3C34B011" w14:textId="77777777">
        <w:trPr>
          <w:trHeight w:val="428"/>
          <w:jc w:val="center"/>
        </w:trPr>
        <w:tc>
          <w:tcPr>
            <w:tcW w:w="5970" w:type="dxa"/>
            <w:shd w:val="clear" w:color="auto" w:fill="DDFFFF"/>
            <w:tcMar/>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000475CF" w14:paraId="5997CC1D" w14:textId="17B042C7">
            <w:pPr>
              <w:jc w:val="center"/>
            </w:pPr>
            <w:r w:rsidRPr="149392EB" w:rsidR="6BCFAD4B">
              <w:rPr>
                <w:rFonts w:ascii="Arial" w:hAnsi="Arial" w:cs="Arial"/>
                <w:color w:val="0000FF"/>
              </w:rPr>
              <w:t>N</w:t>
            </w:r>
          </w:p>
        </w:tc>
      </w:tr>
      <w:tr w:rsidRPr="00F106C5" w:rsidR="000475CF" w:rsidTr="149392EB" w14:paraId="1A7FF3C2" w14:textId="77777777">
        <w:trPr>
          <w:trHeight w:val="428"/>
          <w:jc w:val="center"/>
        </w:trPr>
        <w:tc>
          <w:tcPr>
            <w:tcW w:w="5970" w:type="dxa"/>
            <w:tcBorders>
              <w:bottom w:val="single" w:color="auto" w:sz="6" w:space="0"/>
            </w:tcBorders>
            <w:shd w:val="clear" w:color="auto" w:fill="DDFFFF"/>
            <w:tcMar/>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Mar/>
          </w:tcPr>
          <w:p w:rsidRPr="00F106C5" w:rsidR="000475CF" w:rsidRDefault="000475CF" w14:paraId="110FFD37" w14:textId="67F2872F">
            <w:pPr>
              <w:jc w:val="center"/>
            </w:pPr>
            <w:r w:rsidRPr="149392EB" w:rsidR="223D53FE">
              <w:rPr>
                <w:rFonts w:ascii="Arial" w:hAnsi="Arial" w:cs="Arial"/>
                <w:color w:val="0000FF"/>
              </w:rPr>
              <w:t>N</w:t>
            </w:r>
          </w:p>
        </w:tc>
      </w:tr>
      <w:tr w:rsidRPr="00F106C5" w:rsidR="000475CF" w:rsidTr="149392EB" w14:paraId="5588D65F" w14:textId="77777777">
        <w:trPr>
          <w:trHeight w:val="428"/>
          <w:jc w:val="center"/>
        </w:trPr>
        <w:tc>
          <w:tcPr>
            <w:tcW w:w="5970" w:type="dxa"/>
            <w:shd w:val="clear" w:color="auto" w:fill="DDFFFF"/>
            <w:tcMar/>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00475CF" w14:paraId="6B699379" w14:textId="229993FE">
            <w:pPr>
              <w:jc w:val="center"/>
            </w:pPr>
            <w:r w:rsidRPr="149392EB" w:rsidR="223D53FE">
              <w:rPr>
                <w:rFonts w:ascii="Arial" w:hAnsi="Arial" w:cs="Arial"/>
                <w:color w:val="0000FF"/>
              </w:rPr>
              <w:t>N</w:t>
            </w:r>
          </w:p>
        </w:tc>
      </w:tr>
      <w:tr w:rsidRPr="00F106C5" w:rsidR="000475CF" w:rsidTr="149392EB" w14:paraId="3D5E36AA" w14:textId="77777777">
        <w:trPr>
          <w:trHeight w:val="428"/>
          <w:jc w:val="center"/>
        </w:trPr>
        <w:tc>
          <w:tcPr>
            <w:tcW w:w="5970" w:type="dxa"/>
            <w:shd w:val="clear" w:color="auto" w:fill="DDFFFF"/>
            <w:tcMar/>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3FE9F23F" w14:textId="77777777">
            <w:pPr>
              <w:jc w:val="center"/>
              <w:rPr>
                <w:rFonts w:ascii="Arial" w:hAnsi="Arial" w:cs="Arial"/>
                <w:color w:val="0000FF"/>
              </w:rPr>
            </w:pPr>
          </w:p>
        </w:tc>
      </w:tr>
      <w:tr w:rsidRPr="00F106C5" w:rsidR="000475CF" w:rsidTr="149392EB" w14:paraId="39D06010" w14:textId="77777777">
        <w:trPr>
          <w:trHeight w:val="428"/>
          <w:jc w:val="center"/>
        </w:trPr>
        <w:tc>
          <w:tcPr>
            <w:tcW w:w="5970" w:type="dxa"/>
            <w:shd w:val="clear" w:color="auto" w:fill="DDFFFF"/>
            <w:tcMar/>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0475CF" w:rsidRDefault="000475CF" w14:paraId="1F72F646" w14:textId="0F63C8E8">
            <w:pPr/>
            <w:r w:rsidRPr="149392EB" w:rsidR="1A1F7913">
              <w:rPr>
                <w:rFonts w:ascii="Arial" w:hAnsi="Arial" w:cs="Arial"/>
                <w:color w:val="0000FF"/>
              </w:rPr>
              <w:t>N</w:t>
            </w:r>
          </w:p>
        </w:tc>
      </w:tr>
      <w:tr w:rsidRPr="00F106C5" w:rsidR="000475CF" w:rsidTr="149392EB" w14:paraId="680380F9" w14:textId="77777777">
        <w:trPr>
          <w:trHeight w:val="428"/>
          <w:jc w:val="center"/>
        </w:trPr>
        <w:tc>
          <w:tcPr>
            <w:tcW w:w="5970" w:type="dxa"/>
            <w:shd w:val="clear" w:color="auto" w:fill="DDFFFF"/>
            <w:tcMar/>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0475CF" w:rsidRDefault="000475CF" w14:paraId="08CE6F91" w14:textId="4D57C0EB">
            <w:pPr/>
            <w:r w:rsidRPr="149392EB" w:rsidR="1A1F7913">
              <w:rPr>
                <w:rFonts w:ascii="Arial" w:hAnsi="Arial" w:cs="Arial"/>
                <w:color w:val="0000FF"/>
              </w:rPr>
              <w:t>N</w:t>
            </w:r>
          </w:p>
        </w:tc>
      </w:tr>
    </w:tbl>
    <w:p w:rsidRPr="000475CF" w:rsidR="000475CF" w:rsidP="002C7C86" w:rsidRDefault="000475CF" w14:paraId="61CDCEAD" w14:textId="77777777">
      <w:pPr>
        <w:rPr>
          <w:rFonts w:ascii="Arial" w:hAnsi="Arial" w:cs="Arial"/>
          <w:bCs/>
        </w:rPr>
      </w:pPr>
    </w:p>
    <w:p w:rsidR="00256995" w:rsidP="007F05CB" w:rsidRDefault="00256995" w14:paraId="6BB9E253" w14:textId="77777777">
      <w:pPr>
        <w:pStyle w:val="Heading1"/>
      </w:pPr>
    </w:p>
    <w:p w:rsidR="000C50E1" w:rsidP="007F05CB" w:rsidRDefault="00256995" w14:paraId="556E442E" w14:textId="77777777">
      <w:pPr>
        <w:pStyle w:val="Heading1"/>
      </w:pPr>
      <w:r w:rsidR="41ADB1F5">
        <w:rPr/>
        <w:t xml:space="preserve">Stage 2: </w:t>
      </w:r>
      <w:r w:rsidR="7F200F32">
        <w:rPr/>
        <w:t>Full</w:t>
      </w:r>
      <w:r w:rsidR="41ADB1F5">
        <w:rPr/>
        <w:t xml:space="preserve"> Equality</w:t>
      </w:r>
      <w:r w:rsidR="7F200F32">
        <w:rPr/>
        <w:t xml:space="preserve"> Impact </w:t>
      </w:r>
      <w:r w:rsidR="41ADB1F5">
        <w:rPr/>
        <w:t>A</w:t>
      </w:r>
      <w:r w:rsidR="7F200F32">
        <w:rPr/>
        <w:t>ssessment:</w:t>
      </w:r>
    </w:p>
    <w:p w:rsidR="00BF5064" w:rsidP="00E82A09" w:rsidRDefault="00BF5064" w14:paraId="52E56223" w14:textId="77777777"/>
    <w:p w:rsidR="00BF5064" w:rsidP="00E82A09" w:rsidRDefault="00BF5064" w14:paraId="07547A01" w14:textId="77777777">
      <w:pPr>
        <w:rPr>
          <w:rFonts w:ascii="Arial" w:hAnsi="Arial" w:cs="Arial"/>
          <w:b/>
          <w:color w:val="000080"/>
        </w:rPr>
      </w:pPr>
    </w:p>
    <w:p w:rsidRPr="001A7399" w:rsidR="001A7399" w:rsidP="001A7399" w:rsidRDefault="001A7399" w14:paraId="25414E09"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1A7399" w:rsidP="149392EB" w:rsidRDefault="001A7399" w14:paraId="5043CB0F" w14:textId="5D467622">
      <w:pPr>
        <w:pStyle w:val="Normal"/>
        <w:suppressLineNumbers w:val="0"/>
        <w:bidi w:val="0"/>
        <w:spacing w:before="0" w:beforeAutospacing="off" w:after="0" w:afterAutospacing="off" w:line="259" w:lineRule="auto"/>
        <w:ind w:left="0" w:right="0"/>
        <w:jc w:val="left"/>
        <w:rPr>
          <w:rFonts w:ascii="Arial" w:hAnsi="Arial" w:eastAsia="Times New Roman" w:cs="Arial"/>
          <w:color w:val="auto"/>
          <w:sz w:val="24"/>
          <w:szCs w:val="24"/>
          <w:lang w:eastAsia="en-GB" w:bidi="ar-SA"/>
        </w:rPr>
      </w:pPr>
      <w:r w:rsidRPr="149392EB" w:rsidR="51C0A964">
        <w:rPr>
          <w:rFonts w:ascii="Arial" w:hAnsi="Arial" w:eastAsia="Times New Roman" w:cs="Arial"/>
          <w:color w:val="auto"/>
          <w:sz w:val="24"/>
          <w:szCs w:val="24"/>
          <w:lang w:eastAsia="en-GB" w:bidi="ar-SA"/>
        </w:rPr>
        <w:t>N/A</w:t>
      </w: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1A7399" w:rsidR="00DE56FE" w:rsidP="149392EB" w:rsidRDefault="00DE56FE" w14:paraId="6DFB9E20" w14:textId="79B2356C">
      <w:pPr>
        <w:pStyle w:val="Normal"/>
        <w:suppressLineNumbers w:val="0"/>
        <w:bidi w:val="0"/>
        <w:spacing w:before="0" w:beforeAutospacing="off" w:after="0" w:afterAutospacing="off" w:line="259" w:lineRule="auto"/>
        <w:ind w:left="0" w:right="0"/>
        <w:jc w:val="left"/>
        <w:rPr>
          <w:rFonts w:ascii="Arial" w:hAnsi="Arial" w:eastAsia="Times New Roman" w:cs="Arial"/>
          <w:color w:val="auto"/>
          <w:sz w:val="24"/>
          <w:szCs w:val="24"/>
          <w:lang w:eastAsia="en-GB" w:bidi="ar-SA"/>
        </w:rPr>
      </w:pPr>
      <w:r w:rsidRPr="149392EB" w:rsidR="3F45EA11">
        <w:rPr>
          <w:rFonts w:ascii="Arial" w:hAnsi="Arial" w:eastAsia="Times New Roman" w:cs="Arial"/>
          <w:color w:val="auto"/>
          <w:sz w:val="24"/>
          <w:szCs w:val="24"/>
          <w:lang w:eastAsia="en-GB" w:bidi="ar-SA"/>
        </w:rPr>
        <w:t>N/A</w:t>
      </w: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149392EB" w:rsidRDefault="004A5C0B" w14:paraId="44E871BC" w14:textId="1F33FA87">
      <w:pPr>
        <w:rPr>
          <w:rFonts w:ascii="Arial" w:hAnsi="Arial" w:cs="Arial"/>
        </w:rPr>
      </w:pPr>
      <w:r w:rsidRPr="149392EB" w:rsidR="57518CF1">
        <w:rPr>
          <w:rFonts w:ascii="Arial" w:hAnsi="Arial" w:eastAsia="Times New Roman" w:cs="Arial"/>
          <w:color w:val="auto"/>
          <w:sz w:val="24"/>
          <w:szCs w:val="24"/>
          <w:lang w:eastAsia="en-GB" w:bidi="ar-SA"/>
        </w:rPr>
        <w:t>N</w:t>
      </w:r>
      <w:r w:rsidRPr="149392EB" w:rsidR="57518CF1">
        <w:rPr>
          <w:rFonts w:ascii="Arial" w:hAnsi="Arial" w:eastAsia="Times New Roman" w:cs="Arial"/>
          <w:color w:val="auto"/>
          <w:sz w:val="24"/>
          <w:szCs w:val="24"/>
          <w:lang w:eastAsia="en-GB" w:bidi="ar-SA"/>
        </w:rPr>
        <w:t>o</w:t>
      </w: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512DBA" w:rsidR="00BF5064" w:rsidP="00BF5064" w:rsidRDefault="00BF5064" w14:paraId="3B7B4B8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149392EB" w14:paraId="1F06F7AA" w14:textId="77777777">
        <w:trPr>
          <w:trHeight w:val="537" w:hRule="exact"/>
          <w:jc w:val="center"/>
        </w:trPr>
        <w:tc>
          <w:tcPr>
            <w:tcW w:w="5970" w:type="dxa"/>
            <w:shd w:val="clear" w:color="auto" w:fill="DDFFFF"/>
            <w:tcMar/>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tcMar/>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149392EB" w14:paraId="357D2B2B" w14:textId="77777777">
        <w:trPr>
          <w:trHeight w:val="428"/>
          <w:jc w:val="center"/>
        </w:trPr>
        <w:tc>
          <w:tcPr>
            <w:tcW w:w="5970" w:type="dxa"/>
            <w:shd w:val="clear" w:color="auto" w:fill="DDFFFF"/>
            <w:tcMar/>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Mar/>
          </w:tcPr>
          <w:p w:rsidRPr="00F106C5" w:rsidR="00D81901" w:rsidP="00951D8F" w:rsidRDefault="00D81901" w14:paraId="5630AD66" w14:textId="6D9BCDD7">
            <w:pPr>
              <w:spacing w:line="360" w:lineRule="auto"/>
              <w:jc w:val="center"/>
            </w:pPr>
            <w:r w:rsidRPr="149392EB" w:rsidR="4FB6C8EC">
              <w:rPr>
                <w:rFonts w:ascii="Arial" w:hAnsi="Arial" w:cs="Arial"/>
                <w:color w:val="0000FF"/>
              </w:rPr>
              <w:t>N</w:t>
            </w:r>
          </w:p>
        </w:tc>
      </w:tr>
      <w:tr w:rsidRPr="00F106C5" w:rsidR="00D81901" w:rsidTr="149392EB" w14:paraId="18D5C009" w14:textId="77777777">
        <w:trPr>
          <w:trHeight w:val="428"/>
          <w:jc w:val="center"/>
        </w:trPr>
        <w:tc>
          <w:tcPr>
            <w:tcW w:w="5970" w:type="dxa"/>
            <w:shd w:val="clear" w:color="auto" w:fill="DDFFFF"/>
            <w:tcMar/>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Mar/>
          </w:tcPr>
          <w:p w:rsidRPr="00F106C5" w:rsidR="00D81901" w:rsidP="00951D8F" w:rsidRDefault="00D81901" w14:paraId="61829076" w14:textId="0FED95E9">
            <w:pPr>
              <w:jc w:val="center"/>
            </w:pPr>
            <w:r w:rsidRPr="149392EB" w:rsidR="4FB6C8EC">
              <w:rPr>
                <w:rFonts w:ascii="Arial" w:hAnsi="Arial" w:cs="Arial"/>
                <w:color w:val="0000FF"/>
              </w:rPr>
              <w:t>N</w:t>
            </w:r>
          </w:p>
        </w:tc>
      </w:tr>
      <w:tr w:rsidRPr="00F106C5" w:rsidR="00D81901" w:rsidTr="149392EB" w14:paraId="1248D224" w14:textId="77777777">
        <w:trPr>
          <w:trHeight w:val="428"/>
          <w:jc w:val="center"/>
        </w:trPr>
        <w:tc>
          <w:tcPr>
            <w:tcW w:w="5970" w:type="dxa"/>
            <w:shd w:val="clear" w:color="auto" w:fill="DDFFFF"/>
            <w:tcMar/>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D81901" w:rsidP="00951D8F" w:rsidRDefault="00D81901" w14:paraId="2BA226A1" w14:textId="744A574F">
            <w:pPr>
              <w:jc w:val="center"/>
            </w:pPr>
            <w:r w:rsidRPr="149392EB" w:rsidR="3617BE6C">
              <w:rPr>
                <w:rFonts w:ascii="Arial" w:hAnsi="Arial" w:cs="Arial"/>
                <w:color w:val="0000FF"/>
              </w:rPr>
              <w:t>N</w:t>
            </w:r>
          </w:p>
        </w:tc>
      </w:tr>
      <w:tr w:rsidRPr="00F106C5" w:rsidR="00D81901" w:rsidTr="149392EB" w14:paraId="37C61711" w14:textId="77777777">
        <w:trPr>
          <w:trHeight w:val="428"/>
          <w:jc w:val="center"/>
        </w:trPr>
        <w:tc>
          <w:tcPr>
            <w:tcW w:w="5970" w:type="dxa"/>
            <w:shd w:val="clear" w:color="auto" w:fill="DDFFFF"/>
            <w:tcMar/>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Mar/>
          </w:tcPr>
          <w:p w:rsidRPr="00F106C5" w:rsidR="00D81901" w:rsidP="00951D8F" w:rsidRDefault="00D81901" w14:paraId="17AD93B2" w14:textId="15B28CD6">
            <w:pPr>
              <w:jc w:val="center"/>
            </w:pPr>
            <w:r w:rsidRPr="149392EB" w:rsidR="3617BE6C">
              <w:rPr>
                <w:rFonts w:ascii="Arial" w:hAnsi="Arial" w:cs="Arial"/>
                <w:color w:val="0000FF"/>
              </w:rPr>
              <w:t>N</w:t>
            </w:r>
          </w:p>
        </w:tc>
      </w:tr>
      <w:tr w:rsidRPr="00F106C5" w:rsidR="00D81901" w:rsidTr="149392EB" w14:paraId="546AF98D" w14:textId="77777777">
        <w:trPr>
          <w:trHeight w:val="428"/>
          <w:jc w:val="center"/>
        </w:trPr>
        <w:tc>
          <w:tcPr>
            <w:tcW w:w="5970" w:type="dxa"/>
            <w:shd w:val="clear" w:color="auto" w:fill="DDFFFF"/>
            <w:tcMar/>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Mar/>
          </w:tcPr>
          <w:p w:rsidRPr="00F106C5" w:rsidR="00D81901" w:rsidP="00951D8F" w:rsidRDefault="00D81901" w14:paraId="0DE4B5B7" w14:textId="08B956FA">
            <w:pPr>
              <w:jc w:val="center"/>
            </w:pPr>
            <w:r w:rsidRPr="149392EB" w:rsidR="3617BE6C">
              <w:rPr>
                <w:rFonts w:ascii="Arial" w:hAnsi="Arial" w:cs="Arial"/>
                <w:color w:val="0000FF"/>
              </w:rPr>
              <w:t>N</w:t>
            </w:r>
          </w:p>
        </w:tc>
      </w:tr>
      <w:tr w:rsidRPr="00F106C5" w:rsidR="00D81901" w:rsidTr="149392EB" w14:paraId="3634CD9C" w14:textId="77777777">
        <w:trPr>
          <w:trHeight w:val="428"/>
          <w:jc w:val="center"/>
        </w:trPr>
        <w:tc>
          <w:tcPr>
            <w:tcW w:w="5970" w:type="dxa"/>
            <w:shd w:val="clear" w:color="auto" w:fill="DDFFFF"/>
            <w:tcMar/>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D81901" w:rsidP="00951D8F" w:rsidRDefault="00D81901" w14:paraId="66204FF1" w14:textId="3C191838">
            <w:pPr>
              <w:jc w:val="center"/>
            </w:pPr>
            <w:r w:rsidRPr="149392EB" w:rsidR="3617BE6C">
              <w:rPr>
                <w:rFonts w:ascii="Arial" w:hAnsi="Arial" w:cs="Arial"/>
                <w:color w:val="0000FF"/>
              </w:rPr>
              <w:t>N</w:t>
            </w:r>
          </w:p>
        </w:tc>
      </w:tr>
      <w:tr w:rsidRPr="00F106C5" w:rsidR="00D81901" w:rsidTr="149392EB" w14:paraId="7F4ECF66" w14:textId="77777777">
        <w:trPr>
          <w:trHeight w:val="428"/>
          <w:jc w:val="center"/>
        </w:trPr>
        <w:tc>
          <w:tcPr>
            <w:tcW w:w="5970" w:type="dxa"/>
            <w:shd w:val="clear" w:color="auto" w:fill="DDFFFF"/>
            <w:tcMar/>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D81901" w:rsidP="00951D8F" w:rsidRDefault="00D81901" w14:paraId="2DBF0D7D" w14:textId="4C793EB6">
            <w:pPr>
              <w:jc w:val="center"/>
            </w:pPr>
            <w:r w:rsidRPr="149392EB" w:rsidR="195A19D8">
              <w:rPr>
                <w:rFonts w:ascii="Arial" w:hAnsi="Arial" w:cs="Arial"/>
                <w:color w:val="0000FF"/>
              </w:rPr>
              <w:t>N</w:t>
            </w:r>
          </w:p>
        </w:tc>
      </w:tr>
      <w:tr w:rsidRPr="00F106C5" w:rsidR="00D81901" w:rsidTr="149392EB" w14:paraId="134A599E" w14:textId="77777777">
        <w:trPr>
          <w:trHeight w:val="428"/>
          <w:jc w:val="center"/>
        </w:trPr>
        <w:tc>
          <w:tcPr>
            <w:tcW w:w="5970" w:type="dxa"/>
            <w:tcBorders>
              <w:bottom w:val="single" w:color="auto" w:sz="6" w:space="0"/>
            </w:tcBorders>
            <w:shd w:val="clear" w:color="auto" w:fill="DDFFFF"/>
            <w:tcMar/>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Mar/>
          </w:tcPr>
          <w:p w:rsidRPr="00F106C5" w:rsidR="00D81901" w:rsidP="00951D8F" w:rsidRDefault="00D81901" w14:paraId="6B62F1B3" w14:textId="387556C1">
            <w:pPr>
              <w:jc w:val="center"/>
            </w:pPr>
            <w:r w:rsidRPr="149392EB" w:rsidR="195A19D8">
              <w:rPr>
                <w:rFonts w:ascii="Arial" w:hAnsi="Arial" w:cs="Arial"/>
                <w:color w:val="0000FF"/>
              </w:rPr>
              <w:t>N</w:t>
            </w:r>
          </w:p>
        </w:tc>
      </w:tr>
      <w:tr w:rsidRPr="00F106C5" w:rsidR="00D81901" w:rsidTr="149392EB" w14:paraId="1784D4A8" w14:textId="77777777">
        <w:trPr>
          <w:trHeight w:val="428"/>
          <w:jc w:val="center"/>
        </w:trPr>
        <w:tc>
          <w:tcPr>
            <w:tcW w:w="5970" w:type="dxa"/>
            <w:shd w:val="clear" w:color="auto" w:fill="DDFFFF"/>
            <w:tcMar/>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D81901" w:rsidP="00951D8F" w:rsidRDefault="00D81901" w14:paraId="02F2C34E" w14:textId="520D681E">
            <w:pPr>
              <w:jc w:val="center"/>
            </w:pPr>
            <w:r w:rsidRPr="149392EB" w:rsidR="1D84E691">
              <w:rPr>
                <w:rFonts w:ascii="Arial" w:hAnsi="Arial" w:cs="Arial"/>
                <w:color w:val="0000FF"/>
              </w:rPr>
              <w:t>N</w:t>
            </w:r>
          </w:p>
        </w:tc>
      </w:tr>
      <w:tr w:rsidRPr="00F106C5" w:rsidR="00DE56FE" w:rsidTr="149392EB" w14:paraId="3F4CA900" w14:textId="77777777">
        <w:trPr>
          <w:trHeight w:val="428"/>
          <w:jc w:val="center"/>
        </w:trPr>
        <w:tc>
          <w:tcPr>
            <w:tcW w:w="5970" w:type="dxa"/>
            <w:shd w:val="clear" w:color="auto" w:fill="DDFFFF"/>
            <w:tcMar/>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DE56FE" w:rsidP="00951D8F" w:rsidRDefault="00DE56FE" w14:paraId="680A4E5D" w14:textId="77777777">
            <w:pPr>
              <w:jc w:val="center"/>
              <w:rPr>
                <w:rFonts w:ascii="Arial" w:hAnsi="Arial" w:cs="Arial"/>
                <w:color w:val="0000FF"/>
              </w:rPr>
            </w:pPr>
          </w:p>
        </w:tc>
      </w:tr>
      <w:tr w:rsidRPr="00F106C5" w:rsidR="00D81901" w:rsidTr="149392EB" w14:paraId="1BC3B9D8" w14:textId="77777777">
        <w:trPr>
          <w:trHeight w:val="428"/>
          <w:jc w:val="center"/>
        </w:trPr>
        <w:tc>
          <w:tcPr>
            <w:tcW w:w="5970" w:type="dxa"/>
            <w:shd w:val="clear" w:color="auto" w:fill="DDFFFF"/>
            <w:tcMar/>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BF5064" w:rsidP="00BF5064" w:rsidRDefault="00BF5064" w14:paraId="19219836" w14:textId="3DAF98DF">
            <w:pPr/>
            <w:r w:rsidRPr="149392EB" w:rsidR="27400914">
              <w:rPr>
                <w:rFonts w:ascii="Arial" w:hAnsi="Arial" w:cs="Arial"/>
                <w:color w:val="0000FF"/>
              </w:rPr>
              <w:t>N</w:t>
            </w:r>
          </w:p>
        </w:tc>
      </w:tr>
      <w:tr w:rsidRPr="00F106C5" w:rsidR="00BF5064" w:rsidTr="149392EB" w14:paraId="47D12BCA" w14:textId="77777777">
        <w:trPr>
          <w:trHeight w:val="428"/>
          <w:jc w:val="center"/>
        </w:trPr>
        <w:tc>
          <w:tcPr>
            <w:tcW w:w="5970" w:type="dxa"/>
            <w:shd w:val="clear" w:color="auto" w:fill="DDFFFF"/>
            <w:tcMar/>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BF5064" w:rsidP="00BF5064" w:rsidRDefault="00BF5064" w14:paraId="296FEF7D" w14:textId="0AF746FC">
            <w:pPr/>
            <w:r w:rsidRPr="149392EB" w:rsidR="27400914">
              <w:rPr>
                <w:rFonts w:ascii="Arial" w:hAnsi="Arial" w:cs="Arial"/>
                <w:color w:val="0000FF"/>
              </w:rPr>
              <w:t>N</w:t>
            </w:r>
          </w:p>
        </w:tc>
      </w:tr>
      <w:bookmarkEnd w:id="0"/>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68C47E83" w14:textId="77777777">
      <w:pPr>
        <w:ind w:left="720"/>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r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Pr="002B692D" w:rsidR="00C51AB0" w:rsidP="149392EB" w:rsidRDefault="00C51AB0" w14:paraId="54CD245A" w14:textId="6CC23118">
      <w:pPr>
        <w:ind w:left="720" w:hanging="720"/>
        <w:rPr>
          <w:rFonts w:ascii="Arial" w:hAnsi="Arial" w:cs="Arial"/>
        </w:rPr>
      </w:pPr>
      <w:r w:rsidRPr="149392EB" w:rsidR="411C4D39">
        <w:rPr>
          <w:rFonts w:ascii="Arial" w:hAnsi="Arial" w:eastAsia="Times New Roman" w:cs="Arial"/>
          <w:color w:val="auto"/>
          <w:sz w:val="24"/>
          <w:szCs w:val="24"/>
          <w:lang w:eastAsia="en-GB" w:bidi="ar-SA"/>
        </w:rPr>
        <w:t>N/A</w:t>
      </w: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30D7AA69" w14:textId="6604DAEF">
      <w:pPr/>
      <w:r w:rsidRPr="149392EB" w:rsidR="011032A9">
        <w:rPr>
          <w:rFonts w:ascii="Arial" w:hAnsi="Arial" w:cs="Arial"/>
        </w:rPr>
        <w:t>N/A</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004011A5" w:rsidP="000705A4" w:rsidRDefault="004011A5" w14:paraId="6D072C0D" w14:textId="7FF19958">
      <w:pPr/>
      <w:r w:rsidRPr="149392EB" w:rsidR="74E81743">
        <w:rPr>
          <w:rFonts w:ascii="Arial" w:hAnsi="Arial" w:cs="Arial"/>
        </w:rPr>
        <w:t xml:space="preserve">This proposal does not </w:t>
      </w:r>
      <w:r w:rsidRPr="149392EB" w:rsidR="74E81743">
        <w:rPr>
          <w:rFonts w:ascii="Arial" w:hAnsi="Arial" w:cs="Arial"/>
        </w:rPr>
        <w:t>impact</w:t>
      </w:r>
      <w:r w:rsidRPr="149392EB" w:rsidR="74E81743">
        <w:rPr>
          <w:rFonts w:ascii="Arial" w:hAnsi="Arial" w:cs="Arial"/>
        </w:rPr>
        <w:t xml:space="preserve"> on </w:t>
      </w:r>
      <w:r w:rsidRPr="149392EB" w:rsidR="2979BB96">
        <w:rPr>
          <w:rFonts w:ascii="Arial" w:hAnsi="Arial" w:cs="Arial"/>
        </w:rPr>
        <w:t>existing</w:t>
      </w:r>
      <w:r w:rsidRPr="149392EB" w:rsidR="74E81743">
        <w:rPr>
          <w:rFonts w:ascii="Arial" w:hAnsi="Arial" w:cs="Arial"/>
        </w:rPr>
        <w:t xml:space="preserve"> staff.</w:t>
      </w: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B87831" w:rsidP="000705A4" w:rsidRDefault="00B87831" w14:paraId="238601FE" w14:textId="49212180">
      <w:pPr/>
      <w:r w:rsidRPr="149392EB" w:rsidR="0D634EC2">
        <w:rPr>
          <w:rFonts w:ascii="Arial" w:hAnsi="Arial" w:cs="Arial"/>
        </w:rPr>
        <w:t>No</w:t>
      </w: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00C40B01" w:rsidP="00C40B01" w:rsidRDefault="00C34233" w14:paraId="25CCA4EA"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5B08B5D1" w14:textId="77777777">
      <w:pPr>
        <w:rPr>
          <w:rFonts w:ascii="Arial" w:hAnsi="Arial" w:cs="Arial"/>
        </w:rPr>
      </w:pP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1"/>
      <w:bookmarkStart w:name="OLE_LINK2" w:id="2"/>
    </w:p>
    <w:p w:rsidR="004011A5" w:rsidP="009E58CC" w:rsidRDefault="009E58CC" w14:paraId="35F886FF" w14:textId="77777777">
      <w:pPr>
        <w:ind w:left="720"/>
        <w:rPr>
          <w:rFonts w:ascii="Arial" w:hAnsi="Arial" w:cs="Arial"/>
        </w:rPr>
      </w:pPr>
      <w:r w:rsidRPr="009E58CC">
        <w:rPr>
          <w:rFonts w:ascii="Arial" w:hAnsi="Arial" w:cs="Arial"/>
        </w:rPr>
        <w:t>Consultations may have been undertaken in recent years that impact on this proposal. These should be considered and presented here – provide links to existing public documentation and a summary of key points.</w:t>
      </w:r>
      <w:r w:rsidR="00A03015">
        <w:rPr>
          <w:rFonts w:ascii="Arial" w:hAnsi="Arial" w:cs="Arial"/>
        </w:rPr>
        <w:t xml:space="preserve"> Please ensure all previous information is relevant and current to the proposal being considered.</w:t>
      </w:r>
    </w:p>
    <w:p w:rsidR="004011A5" w:rsidP="00C40B01" w:rsidRDefault="004011A5" w14:paraId="4B1F511A" w14:textId="77777777">
      <w:pPr>
        <w:rPr>
          <w:rFonts w:ascii="Arial" w:hAnsi="Arial" w:cs="Arial"/>
        </w:rPr>
      </w:pP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DE56FE" w:rsidP="009E58CC" w:rsidRDefault="009E58CC" w14:paraId="2EC7BAA2" w14:textId="77777777">
      <w:pPr>
        <w:ind w:left="720"/>
        <w:rPr>
          <w:rFonts w:ascii="Arial" w:hAnsi="Arial" w:cs="Arial"/>
        </w:rPr>
      </w:pPr>
      <w:r w:rsidRPr="009E58CC">
        <w:rPr>
          <w:rFonts w:ascii="Arial" w:hAnsi="Arial" w:cs="Arial"/>
        </w:rPr>
        <w:t>At the time of the consultation identified in 5.1, your department may have provided feedback or made some changes as a consequence of the results of the consultation. Those considerations should be listed here, or if listed in other public documents a link and a summary provided.</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1"/>
    <w:bookmarkEnd w:id="2"/>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64355AD" w14:textId="77777777">
      <w:pPr>
        <w:rPr>
          <w:rFonts w:ascii="Arial" w:hAnsi="Arial" w:cs="Arial"/>
        </w:rPr>
      </w:pPr>
    </w:p>
    <w:p w:rsidR="00C40B01" w:rsidP="009E58CC" w:rsidRDefault="009E58CC" w14:paraId="2C582F97" w14:textId="77777777">
      <w:pPr>
        <w:ind w:left="720"/>
        <w:rPr>
          <w:rFonts w:ascii="Arial" w:hAnsi="Arial" w:cs="Arial"/>
        </w:rPr>
      </w:pPr>
      <w:r w:rsidRPr="009E58CC">
        <w:rPr>
          <w:rFonts w:ascii="Arial" w:hAnsi="Arial" w:cs="Arial"/>
        </w:rPr>
        <w:t>Having published your proposals further consultation work is likely to be needed. If undertaken the results from this should be listed here.</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Pr="009E58CC" w:rsidR="00607D1D" w:rsidP="00A03015" w:rsidRDefault="009E58CC" w14:paraId="16745F15" w14:textId="77777777">
      <w:pPr>
        <w:ind w:left="720"/>
        <w:rPr>
          <w:rFonts w:ascii="Arial" w:hAnsi="Arial" w:cs="Arial"/>
        </w:rPr>
      </w:pPr>
      <w:r w:rsidRPr="009E58CC">
        <w:rPr>
          <w:rFonts w:ascii="Arial" w:hAnsi="Arial" w:cs="Arial"/>
        </w:rPr>
        <w:t xml:space="preserve">Any changes made to your proposal </w:t>
      </w:r>
      <w:r w:rsidR="00A03015">
        <w:rPr>
          <w:rFonts w:ascii="Arial" w:hAnsi="Arial" w:cs="Arial"/>
        </w:rPr>
        <w:t xml:space="preserve">as part of the development of the proposal </w:t>
      </w:r>
      <w:r w:rsidRPr="009E58CC">
        <w:rPr>
          <w:rFonts w:ascii="Arial" w:hAnsi="Arial" w:cs="Arial"/>
        </w:rPr>
        <w:t>should be listed here</w:t>
      </w:r>
      <w:r w:rsidR="00A03015">
        <w:rPr>
          <w:rFonts w:ascii="Arial" w:hAnsi="Arial" w:cs="Arial"/>
        </w:rPr>
        <w:t>.</w:t>
      </w: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72F5" w:rsidRDefault="002472F5" w14:paraId="62431CDC" w14:textId="77777777">
      <w:r>
        <w:separator/>
      </w:r>
    </w:p>
  </w:endnote>
  <w:endnote w:type="continuationSeparator" w:id="0">
    <w:p w:rsidR="002472F5" w:rsidRDefault="002472F5" w14:paraId="49E398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72F5" w:rsidRDefault="002472F5" w14:paraId="722B00AE" w14:textId="77777777">
      <w:r>
        <w:separator/>
      </w:r>
    </w:p>
  </w:footnote>
  <w:footnote w:type="continuationSeparator" w:id="0">
    <w:p w:rsidR="002472F5" w:rsidRDefault="002472F5" w14:paraId="42C6D7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446E4"/>
    <w:rsid w:val="00353ADE"/>
    <w:rsid w:val="0036343A"/>
    <w:rsid w:val="003641CD"/>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E0E9A"/>
    <w:rsid w:val="006E2024"/>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D24130"/>
    <w:rsid w:val="00D81901"/>
    <w:rsid w:val="00DA2582"/>
    <w:rsid w:val="00DA6A0F"/>
    <w:rsid w:val="00DD2340"/>
    <w:rsid w:val="00DE56FE"/>
    <w:rsid w:val="00DF1CA9"/>
    <w:rsid w:val="00E17872"/>
    <w:rsid w:val="00E340BF"/>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11032A9"/>
    <w:rsid w:val="0210FF2B"/>
    <w:rsid w:val="05B5845B"/>
    <w:rsid w:val="0656276D"/>
    <w:rsid w:val="07DB86E6"/>
    <w:rsid w:val="0A3A348B"/>
    <w:rsid w:val="0D634EC2"/>
    <w:rsid w:val="0DF1E627"/>
    <w:rsid w:val="12DB51AC"/>
    <w:rsid w:val="13CB0AF2"/>
    <w:rsid w:val="149392EB"/>
    <w:rsid w:val="157F5BC6"/>
    <w:rsid w:val="195A19D8"/>
    <w:rsid w:val="1A1F7913"/>
    <w:rsid w:val="1A7518A2"/>
    <w:rsid w:val="1D84E691"/>
    <w:rsid w:val="223D53FE"/>
    <w:rsid w:val="257A0646"/>
    <w:rsid w:val="267AB3A8"/>
    <w:rsid w:val="27400914"/>
    <w:rsid w:val="2979BB96"/>
    <w:rsid w:val="29FDC93B"/>
    <w:rsid w:val="2ABD5092"/>
    <w:rsid w:val="2B4D809C"/>
    <w:rsid w:val="3363E25F"/>
    <w:rsid w:val="3617BE6C"/>
    <w:rsid w:val="386CE774"/>
    <w:rsid w:val="39492485"/>
    <w:rsid w:val="39504029"/>
    <w:rsid w:val="3A47B94A"/>
    <w:rsid w:val="3C0FC9CE"/>
    <w:rsid w:val="3F45EA11"/>
    <w:rsid w:val="411C4D39"/>
    <w:rsid w:val="41ADB1F5"/>
    <w:rsid w:val="42D8A4F4"/>
    <w:rsid w:val="465C7E61"/>
    <w:rsid w:val="4D8E716E"/>
    <w:rsid w:val="4FB6C8EC"/>
    <w:rsid w:val="516AE452"/>
    <w:rsid w:val="51C0A964"/>
    <w:rsid w:val="553DF0A9"/>
    <w:rsid w:val="55D27CAE"/>
    <w:rsid w:val="57518CF1"/>
    <w:rsid w:val="5CDCF561"/>
    <w:rsid w:val="5D0B7421"/>
    <w:rsid w:val="60F61D0D"/>
    <w:rsid w:val="622020DC"/>
    <w:rsid w:val="63EF9685"/>
    <w:rsid w:val="65EF93D3"/>
    <w:rsid w:val="6BCFAD4B"/>
    <w:rsid w:val="6BED4F28"/>
    <w:rsid w:val="6C1B60A5"/>
    <w:rsid w:val="6C8C9C4D"/>
    <w:rsid w:val="6CDD64A8"/>
    <w:rsid w:val="6EEBDF34"/>
    <w:rsid w:val="6F962F0F"/>
    <w:rsid w:val="74E81743"/>
    <w:rsid w:val="7695EBDC"/>
    <w:rsid w:val="76D579E9"/>
    <w:rsid w:val="776F4690"/>
    <w:rsid w:val="77EA0175"/>
    <w:rsid w:val="7F200F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annotation reference"/>
    <w:semiHidden/>
    <w:rsid w:val="004804CE"/>
    <w:rPr>
      <w:sz w:val="16"/>
      <w:szCs w:val="16"/>
    </w:rPr>
  </w:style>
  <w:style w:type="paragraph" w:styleId="CommentText">
    <w:name w:val="annotation text"/>
    <w:basedOn w:val="Normal"/>
    <w:semiHidden/>
    <w:rsid w:val="004804CE"/>
    <w:rPr>
      <w:sz w:val="20"/>
      <w:szCs w:val="20"/>
    </w:rPr>
  </w:style>
  <w:style w:type="paragraph" w:styleId="CommentSubject">
    <w:name w:val="annotation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4fbaf282-3507-446b-8e1e-682f7b7a2dea"/>
  </ds:schemaRefs>
</ds:datastoreItem>
</file>

<file path=customXml/itemProps3.xml><?xml version="1.0" encoding="utf-8"?>
<ds:datastoreItem xmlns:ds="http://schemas.openxmlformats.org/officeDocument/2006/customXml" ds:itemID="{CF4B4A16-3045-470A-A3D6-C23807D8F323}"/>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13</revision>
  <lastPrinted>2013-11-26T23:40:00.0000000Z</lastPrinted>
  <dcterms:created xsi:type="dcterms:W3CDTF">2025-10-22T13:57:00.0000000Z</dcterms:created>
  <dcterms:modified xsi:type="dcterms:W3CDTF">2026-10-26T16:52:49.0229164Z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