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9C" w:rsidRPr="001025F7" w:rsidRDefault="00E0449C" w:rsidP="00471E96">
      <w:pPr>
        <w:jc w:val="left"/>
        <w:rPr>
          <w:b/>
          <w:sz w:val="24"/>
          <w:szCs w:val="24"/>
        </w:rPr>
      </w:pPr>
      <w:r w:rsidRPr="001025F7">
        <w:rPr>
          <w:b/>
          <w:sz w:val="24"/>
          <w:szCs w:val="24"/>
        </w:rPr>
        <w:t xml:space="preserve">Examination of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Bradford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City</w:t>
          </w:r>
        </w:smartTag>
      </w:smartTag>
      <w:r>
        <w:rPr>
          <w:b/>
          <w:sz w:val="24"/>
          <w:szCs w:val="24"/>
        </w:rPr>
        <w:t xml:space="preserve"> Centre Action Plan (BCCAAP) and Shipley and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  <w:szCs w:val="24"/>
            </w:rPr>
            <w:t>Canal Corridor Road</w:t>
          </w:r>
        </w:smartTag>
      </w:smartTag>
      <w:r>
        <w:rPr>
          <w:b/>
          <w:sz w:val="24"/>
          <w:szCs w:val="24"/>
        </w:rPr>
        <w:t xml:space="preserve"> Action Plan (SCRCAAP).</w:t>
      </w:r>
    </w:p>
    <w:p w:rsidR="00E0449C" w:rsidRDefault="00E0449C" w:rsidP="00A10457"/>
    <w:p w:rsidR="00E0449C" w:rsidRPr="00A10457" w:rsidRDefault="00E0449C" w:rsidP="00A10457">
      <w:pPr>
        <w:jc w:val="left"/>
        <w:rPr>
          <w:b/>
          <w:sz w:val="24"/>
          <w:szCs w:val="24"/>
        </w:rPr>
      </w:pPr>
      <w:r w:rsidRPr="00A10457">
        <w:rPr>
          <w:b/>
          <w:sz w:val="24"/>
          <w:szCs w:val="24"/>
        </w:rPr>
        <w:t>Hearing timetable</w:t>
      </w:r>
      <w:r>
        <w:rPr>
          <w:b/>
          <w:sz w:val="24"/>
          <w:szCs w:val="24"/>
        </w:rPr>
        <w:t xml:space="preserve"> V2</w:t>
      </w:r>
      <w:bookmarkStart w:id="0" w:name="_GoBack"/>
      <w:bookmarkEnd w:id="0"/>
    </w:p>
    <w:p w:rsidR="00E0449C" w:rsidRDefault="00E0449C" w:rsidP="00A10457">
      <w:pPr>
        <w:rPr>
          <w:sz w:val="20"/>
        </w:rPr>
      </w:pPr>
    </w:p>
    <w:p w:rsidR="00E0449C" w:rsidRPr="00A10457" w:rsidRDefault="00E0449C" w:rsidP="00A10457">
      <w:pPr>
        <w:rPr>
          <w:sz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812"/>
        <w:gridCol w:w="6946"/>
      </w:tblGrid>
      <w:tr w:rsidR="00E0449C" w:rsidRPr="00A10457" w:rsidTr="006E0966">
        <w:tc>
          <w:tcPr>
            <w:tcW w:w="124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581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Morning session 10am</w:t>
            </w:r>
          </w:p>
        </w:tc>
        <w:tc>
          <w:tcPr>
            <w:tcW w:w="6946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Afternoon session 2pm</w:t>
            </w:r>
          </w:p>
        </w:tc>
      </w:tr>
      <w:tr w:rsidR="00E0449C" w:rsidRPr="00A10457" w:rsidTr="006E0966">
        <w:tc>
          <w:tcPr>
            <w:tcW w:w="1242" w:type="dxa"/>
            <w:shd w:val="clear" w:color="auto" w:fill="E0E0E0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E0E0E0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0E0E0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</w:tc>
      </w:tr>
      <w:tr w:rsidR="00E0449C" w:rsidRPr="00A10457" w:rsidTr="006E0966">
        <w:tc>
          <w:tcPr>
            <w:tcW w:w="124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1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Tues 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18 October</w:t>
            </w:r>
          </w:p>
          <w:p w:rsidR="00E0449C" w:rsidRPr="006E0966" w:rsidRDefault="00E0449C" w:rsidP="006E0966">
            <w:pPr>
              <w:jc w:val="left"/>
              <w:rPr>
                <w:color w:val="000080"/>
                <w:sz w:val="18"/>
                <w:szCs w:val="18"/>
              </w:rPr>
            </w:pPr>
          </w:p>
        </w:tc>
        <w:tc>
          <w:tcPr>
            <w:tcW w:w="5812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Opening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1. Legal compliance, sustainability appraisal  and duty to cooperate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2. Vision and objectives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Council, Highways </w:t>
            </w:r>
            <w:smartTag w:uri="urn:schemas-microsoft-com:office:smarttags" w:element="country-region">
              <w:smartTag w:uri="urn:schemas-microsoft-com:office:smarttags" w:element="place">
                <w:r w:rsidRPr="006E0966">
                  <w:rPr>
                    <w:i/>
                    <w:sz w:val="18"/>
                    <w:szCs w:val="18"/>
                  </w:rPr>
                  <w:t>England</w:t>
                </w:r>
              </w:smartTag>
            </w:smartTag>
            <w:r w:rsidRPr="006E0966">
              <w:rPr>
                <w:i/>
                <w:sz w:val="18"/>
                <w:szCs w:val="18"/>
              </w:rPr>
              <w:t xml:space="preserve">, Montagu Evans, Iain Bath Planning, Courthouse Planning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3. Housing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Attendance – Council, Iain Bath Planning, Courthouse Planning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E0449C" w:rsidRPr="00A10457" w:rsidTr="006E0966">
        <w:tc>
          <w:tcPr>
            <w:tcW w:w="124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2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Wed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19 October  </w:t>
            </w:r>
          </w:p>
        </w:tc>
        <w:tc>
          <w:tcPr>
            <w:tcW w:w="5812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4.Town Centre Uses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5 Employment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Council, Highways </w:t>
            </w:r>
            <w:smartTag w:uri="urn:schemas-microsoft-com:office:smarttags" w:element="country-region">
              <w:r w:rsidRPr="006E0966">
                <w:rPr>
                  <w:i/>
                  <w:sz w:val="18"/>
                  <w:szCs w:val="18"/>
                </w:rPr>
                <w:t>England</w:t>
              </w:r>
            </w:smartTag>
            <w:r w:rsidRPr="006E0966">
              <w:rPr>
                <w:i/>
                <w:sz w:val="18"/>
                <w:szCs w:val="18"/>
              </w:rPr>
              <w:t xml:space="preserve">, Montagu Evans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6. Infrastructure 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7. CIL/S106 and other funding sources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Council, Highways </w:t>
            </w:r>
            <w:smartTag w:uri="urn:schemas-microsoft-com:office:smarttags" w:element="country-region">
              <w:r w:rsidRPr="006E0966">
                <w:rPr>
                  <w:i/>
                  <w:sz w:val="18"/>
                  <w:szCs w:val="18"/>
                </w:rPr>
                <w:t>England</w:t>
              </w:r>
            </w:smartTag>
            <w:r w:rsidRPr="006E0966">
              <w:rPr>
                <w:i/>
                <w:sz w:val="18"/>
                <w:szCs w:val="18"/>
              </w:rPr>
              <w:t xml:space="preserve">, Montagu Evans, Canal and River Trust, Iain Bath Planning </w:t>
            </w: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</w:tc>
      </w:tr>
    </w:tbl>
    <w:p w:rsidR="00E0449C" w:rsidRDefault="00E0449C">
      <w: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812"/>
        <w:gridCol w:w="6946"/>
      </w:tblGrid>
      <w:tr w:rsidR="00E0449C" w:rsidRPr="00A10457" w:rsidTr="006E0966">
        <w:tc>
          <w:tcPr>
            <w:tcW w:w="124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3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Thurs 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20 October</w:t>
            </w:r>
          </w:p>
        </w:tc>
        <w:tc>
          <w:tcPr>
            <w:tcW w:w="5812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8. Minerals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9. Historic environment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10. Design and natural environment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Attendance – Council, Courthouse Planning, Iain Bath Planning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11.Other matters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12 Implementation, delivery and monitoring </w:t>
            </w: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Attendance – Council</w:t>
            </w:r>
            <w:r w:rsidRPr="006E0966">
              <w:rPr>
                <w:sz w:val="18"/>
                <w:szCs w:val="18"/>
              </w:rPr>
              <w:t xml:space="preserve"> </w:t>
            </w:r>
          </w:p>
          <w:p w:rsidR="00E0449C" w:rsidRPr="006E0966" w:rsidRDefault="00E0449C" w:rsidP="006E0966">
            <w:pPr>
              <w:jc w:val="left"/>
              <w:rPr>
                <w:color w:val="FF0000"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</w:tc>
      </w:tr>
      <w:tr w:rsidR="00E0449C" w:rsidRPr="00A10457" w:rsidTr="006E0966">
        <w:tblPrEx>
          <w:tblLook w:val="00A0"/>
        </w:tblPrEx>
        <w:tc>
          <w:tcPr>
            <w:tcW w:w="1242" w:type="dxa"/>
          </w:tcPr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4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Friday</w:t>
            </w:r>
          </w:p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21 October  </w:t>
            </w:r>
          </w:p>
        </w:tc>
        <w:tc>
          <w:tcPr>
            <w:tcW w:w="5812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Spare day</w:t>
            </w:r>
          </w:p>
        </w:tc>
        <w:tc>
          <w:tcPr>
            <w:tcW w:w="6946" w:type="dxa"/>
          </w:tcPr>
          <w:p w:rsidR="00E0449C" w:rsidRPr="006E0966" w:rsidRDefault="00E0449C" w:rsidP="006E0966">
            <w:pPr>
              <w:jc w:val="left"/>
              <w:rPr>
                <w:sz w:val="18"/>
                <w:szCs w:val="18"/>
              </w:rPr>
            </w:pPr>
          </w:p>
          <w:p w:rsidR="00E0449C" w:rsidRPr="006E0966" w:rsidRDefault="00E0449C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E0449C" w:rsidRPr="006E0966" w:rsidRDefault="00E0449C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</w:tc>
      </w:tr>
    </w:tbl>
    <w:p w:rsidR="00E0449C" w:rsidRPr="00774E56" w:rsidRDefault="00E0449C" w:rsidP="00A10457">
      <w:pPr>
        <w:rPr>
          <w:sz w:val="8"/>
          <w:szCs w:val="8"/>
        </w:rPr>
      </w:pPr>
    </w:p>
    <w:sectPr w:rsidR="00E0449C" w:rsidRPr="00774E56" w:rsidSect="000B2440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9C" w:rsidRDefault="00E0449C" w:rsidP="00A10457">
      <w:r>
        <w:separator/>
      </w:r>
    </w:p>
  </w:endnote>
  <w:endnote w:type="continuationSeparator" w:id="0">
    <w:p w:rsidR="00E0449C" w:rsidRDefault="00E0449C" w:rsidP="00A1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9C" w:rsidRDefault="00E0449C" w:rsidP="00A10457">
      <w:r>
        <w:separator/>
      </w:r>
    </w:p>
  </w:footnote>
  <w:footnote w:type="continuationSeparator" w:id="0">
    <w:p w:rsidR="00E0449C" w:rsidRDefault="00E0449C" w:rsidP="00A10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9C" w:rsidRDefault="00E0449C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2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9C" w:rsidRDefault="00E0449C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3" o:spid="_x0000_s2050" type="#_x0000_t136" style="position:absolute;margin-left:0;margin-top:0;width:477.2pt;height:159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9C" w:rsidRDefault="00E0449C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1" o:spid="_x0000_s2051" type="#_x0000_t136" style="position:absolute;margin-left:0;margin-top:0;width:477.2pt;height:159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1153"/>
    <w:multiLevelType w:val="hybridMultilevel"/>
    <w:tmpl w:val="FF7256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57"/>
    <w:rsid w:val="00027057"/>
    <w:rsid w:val="00037C1E"/>
    <w:rsid w:val="000B19E2"/>
    <w:rsid w:val="000B2440"/>
    <w:rsid w:val="000E4277"/>
    <w:rsid w:val="000F35F9"/>
    <w:rsid w:val="001025F7"/>
    <w:rsid w:val="0011623C"/>
    <w:rsid w:val="001246AF"/>
    <w:rsid w:val="00172C1C"/>
    <w:rsid w:val="001B5BC0"/>
    <w:rsid w:val="001C12BA"/>
    <w:rsid w:val="001D5A0A"/>
    <w:rsid w:val="0028663D"/>
    <w:rsid w:val="002915D7"/>
    <w:rsid w:val="002B08A2"/>
    <w:rsid w:val="002D6499"/>
    <w:rsid w:val="0032099A"/>
    <w:rsid w:val="003359FC"/>
    <w:rsid w:val="00335AE5"/>
    <w:rsid w:val="003602CB"/>
    <w:rsid w:val="00371010"/>
    <w:rsid w:val="00374680"/>
    <w:rsid w:val="003756D1"/>
    <w:rsid w:val="003935C3"/>
    <w:rsid w:val="003C21D8"/>
    <w:rsid w:val="003D332A"/>
    <w:rsid w:val="003E3E5C"/>
    <w:rsid w:val="003F1578"/>
    <w:rsid w:val="00405CD6"/>
    <w:rsid w:val="004330A9"/>
    <w:rsid w:val="00471E96"/>
    <w:rsid w:val="0048667E"/>
    <w:rsid w:val="00492607"/>
    <w:rsid w:val="004B6BB2"/>
    <w:rsid w:val="004C035D"/>
    <w:rsid w:val="004D71C1"/>
    <w:rsid w:val="004D7577"/>
    <w:rsid w:val="004F6B33"/>
    <w:rsid w:val="00516D87"/>
    <w:rsid w:val="00524177"/>
    <w:rsid w:val="0054600C"/>
    <w:rsid w:val="005A5E0D"/>
    <w:rsid w:val="005B30CF"/>
    <w:rsid w:val="005B61F1"/>
    <w:rsid w:val="005D549E"/>
    <w:rsid w:val="005E0C77"/>
    <w:rsid w:val="005E0CD2"/>
    <w:rsid w:val="005E4A2B"/>
    <w:rsid w:val="0062307B"/>
    <w:rsid w:val="006638CB"/>
    <w:rsid w:val="006757A1"/>
    <w:rsid w:val="006A1420"/>
    <w:rsid w:val="006A32CA"/>
    <w:rsid w:val="006A594D"/>
    <w:rsid w:val="006B05F8"/>
    <w:rsid w:val="006C4580"/>
    <w:rsid w:val="006C74EA"/>
    <w:rsid w:val="006D0DF6"/>
    <w:rsid w:val="006E0966"/>
    <w:rsid w:val="006F0BF4"/>
    <w:rsid w:val="007174A0"/>
    <w:rsid w:val="0073724A"/>
    <w:rsid w:val="00747794"/>
    <w:rsid w:val="00754EE3"/>
    <w:rsid w:val="00774E56"/>
    <w:rsid w:val="00775B33"/>
    <w:rsid w:val="007A1B80"/>
    <w:rsid w:val="007B29E3"/>
    <w:rsid w:val="007E392A"/>
    <w:rsid w:val="0080231B"/>
    <w:rsid w:val="00827F69"/>
    <w:rsid w:val="00836353"/>
    <w:rsid w:val="00851C74"/>
    <w:rsid w:val="0087772B"/>
    <w:rsid w:val="008B4A07"/>
    <w:rsid w:val="008D62FA"/>
    <w:rsid w:val="008E7F25"/>
    <w:rsid w:val="009204AC"/>
    <w:rsid w:val="00942EBD"/>
    <w:rsid w:val="009A24F3"/>
    <w:rsid w:val="009C6532"/>
    <w:rsid w:val="009D2A84"/>
    <w:rsid w:val="009D3040"/>
    <w:rsid w:val="00A10457"/>
    <w:rsid w:val="00A1542D"/>
    <w:rsid w:val="00A17A86"/>
    <w:rsid w:val="00A404C5"/>
    <w:rsid w:val="00A532E3"/>
    <w:rsid w:val="00A54109"/>
    <w:rsid w:val="00A604BD"/>
    <w:rsid w:val="00A6378F"/>
    <w:rsid w:val="00A745EF"/>
    <w:rsid w:val="00A83868"/>
    <w:rsid w:val="00A9201A"/>
    <w:rsid w:val="00AA2466"/>
    <w:rsid w:val="00AB16B8"/>
    <w:rsid w:val="00AD1695"/>
    <w:rsid w:val="00AD6262"/>
    <w:rsid w:val="00AE4FED"/>
    <w:rsid w:val="00AE6D82"/>
    <w:rsid w:val="00AF5970"/>
    <w:rsid w:val="00B14519"/>
    <w:rsid w:val="00B6302E"/>
    <w:rsid w:val="00B6523F"/>
    <w:rsid w:val="00B659D4"/>
    <w:rsid w:val="00BA1628"/>
    <w:rsid w:val="00BB5954"/>
    <w:rsid w:val="00C42F2B"/>
    <w:rsid w:val="00C56609"/>
    <w:rsid w:val="00C65574"/>
    <w:rsid w:val="00C92113"/>
    <w:rsid w:val="00CA0EF1"/>
    <w:rsid w:val="00CF2F1C"/>
    <w:rsid w:val="00D32E2D"/>
    <w:rsid w:val="00D509C9"/>
    <w:rsid w:val="00D941EE"/>
    <w:rsid w:val="00D95376"/>
    <w:rsid w:val="00DA7096"/>
    <w:rsid w:val="00DA78C9"/>
    <w:rsid w:val="00E0449C"/>
    <w:rsid w:val="00E13853"/>
    <w:rsid w:val="00E44BD7"/>
    <w:rsid w:val="00E529D1"/>
    <w:rsid w:val="00E732DA"/>
    <w:rsid w:val="00E87B78"/>
    <w:rsid w:val="00E961C4"/>
    <w:rsid w:val="00EF330F"/>
    <w:rsid w:val="00F34E3A"/>
    <w:rsid w:val="00FA1D12"/>
    <w:rsid w:val="00FB0B1E"/>
    <w:rsid w:val="00FB2178"/>
    <w:rsid w:val="00FC423D"/>
    <w:rsid w:val="00FD315D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9E"/>
    <w:pPr>
      <w:jc w:val="both"/>
    </w:pPr>
    <w:rPr>
      <w:rFonts w:eastAsia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457"/>
    <w:pPr>
      <w:tabs>
        <w:tab w:val="center" w:pos="4513"/>
        <w:tab w:val="right" w:pos="9026"/>
      </w:tabs>
      <w:jc w:val="left"/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04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457"/>
    <w:pPr>
      <w:tabs>
        <w:tab w:val="center" w:pos="4513"/>
        <w:tab w:val="right" w:pos="9026"/>
      </w:tabs>
      <w:jc w:val="left"/>
    </w:pPr>
    <w:rPr>
      <w:rFonts w:eastAsia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0457"/>
    <w:rPr>
      <w:rFonts w:cs="Times New Roman"/>
    </w:rPr>
  </w:style>
  <w:style w:type="table" w:styleId="TableGrid">
    <w:name w:val="Table Grid"/>
    <w:basedOn w:val="TableNormal"/>
    <w:uiPriority w:val="99"/>
    <w:rsid w:val="00A10457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3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32A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rsid w:val="008E7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160</Words>
  <Characters>916</Characters>
  <Application>Microsoft Office Outlook</Application>
  <DocSecurity>0</DocSecurity>
  <Lines>0</Lines>
  <Paragraphs>0</Paragraphs>
  <ScaleCrop>false</ScaleCrop>
  <Company>Department for Communities and Local Government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of Bradford City Centre Action Plan (BCCAAP) and Shipley and Canal Corridor Road Action Plan (SCRCAAP)</dc:title>
  <dc:subject/>
  <dc:creator>Youle, Jeremy</dc:creator>
  <cp:keywords/>
  <dc:description/>
  <cp:lastModifiedBy>BLACKBURNTO</cp:lastModifiedBy>
  <cp:revision>2</cp:revision>
  <cp:lastPrinted>2015-05-17T14:35:00Z</cp:lastPrinted>
  <dcterms:created xsi:type="dcterms:W3CDTF">2016-08-26T15:32:00Z</dcterms:created>
  <dcterms:modified xsi:type="dcterms:W3CDTF">2016-08-26T15:32:00Z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3ead60e2-ff94-427c-a089-dd628b5e6dac</vt:lpwstr>
  </property>
  <property fmtid="{D5CDD505-2E9C-101B-9397-08002B2CF9AE}" pid="3" name="bjSaver">
    <vt:lpwstr>NLfqA+D2KgrfgVTV1Xf1j0RELwkGm71L</vt:lpwstr>
  </property>
  <property fmtid="{D5CDD505-2E9C-101B-9397-08002B2CF9AE}" pid="4" name="bjDocumentSecurityLabel">
    <vt:lpwstr>No Marking</vt:lpwstr>
  </property>
</Properties>
</file>