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1B" w:rsidRDefault="000B771B" w:rsidP="00481173">
      <w:pPr>
        <w:jc w:val="center"/>
        <w:rPr>
          <w:rFonts w:ascii="Verdana" w:hAnsi="Verdana"/>
          <w:lang w:eastAsia="en-GB"/>
        </w:rPr>
      </w:pPr>
      <w:r>
        <w:rPr>
          <w:rFonts w:ascii="Verdana" w:hAnsi="Verdana"/>
          <w:lang w:eastAsia="en-GB"/>
        </w:rPr>
        <w:t>EXAMINATION HEARINGS</w:t>
      </w:r>
    </w:p>
    <w:p w:rsidR="000B771B" w:rsidRDefault="000B771B" w:rsidP="00481173">
      <w:pPr>
        <w:jc w:val="center"/>
        <w:rPr>
          <w:rFonts w:ascii="Verdana" w:hAnsi="Verdana"/>
          <w:b/>
          <w:lang w:eastAsia="en-GB"/>
        </w:rPr>
      </w:pPr>
      <w:r>
        <w:rPr>
          <w:rFonts w:ascii="Verdana" w:hAnsi="Verdana"/>
          <w:b/>
          <w:lang w:eastAsia="en-GB"/>
        </w:rPr>
        <w:t>GUIDANCE NOTE FROM THE INSPECTOR</w:t>
      </w:r>
    </w:p>
    <w:p w:rsidR="000B771B" w:rsidRPr="00481173" w:rsidRDefault="000B771B" w:rsidP="00481173">
      <w:pPr>
        <w:jc w:val="center"/>
        <w:rPr>
          <w:rFonts w:ascii="Verdana" w:hAnsi="Verdana"/>
          <w:i/>
          <w:lang w:eastAsia="en-GB"/>
        </w:rPr>
      </w:pPr>
      <w:r>
        <w:rPr>
          <w:rFonts w:ascii="Verdana" w:hAnsi="Verdana"/>
          <w:i/>
          <w:lang w:eastAsia="en-GB"/>
        </w:rPr>
        <w:t xml:space="preserve">The hearings into the </w:t>
      </w:r>
      <w:smartTag w:uri="urn:schemas-microsoft-com:office:smarttags" w:element="place">
        <w:smartTag w:uri="urn:schemas-microsoft-com:office:smarttags" w:element="PlaceName">
          <w:r>
            <w:rPr>
              <w:rFonts w:ascii="Verdana" w:hAnsi="Verdana"/>
              <w:i/>
              <w:lang w:eastAsia="en-GB"/>
            </w:rPr>
            <w:t>Bradford</w:t>
          </w:r>
        </w:smartTag>
        <w:r>
          <w:rPr>
            <w:rFonts w:ascii="Verdana" w:hAnsi="Verdana"/>
            <w:i/>
            <w:lang w:eastAsia="en-GB"/>
          </w:rPr>
          <w:t xml:space="preserve"> </w:t>
        </w:r>
        <w:smartTag w:uri="urn:schemas-microsoft-com:office:smarttags" w:element="PlaceType">
          <w:r>
            <w:rPr>
              <w:rFonts w:ascii="Verdana" w:hAnsi="Verdana"/>
              <w:i/>
              <w:lang w:eastAsia="en-GB"/>
            </w:rPr>
            <w:t>City</w:t>
          </w:r>
        </w:smartTag>
      </w:smartTag>
      <w:r>
        <w:rPr>
          <w:rFonts w:ascii="Verdana" w:hAnsi="Verdana"/>
          <w:i/>
          <w:lang w:eastAsia="en-GB"/>
        </w:rPr>
        <w:t xml:space="preserve"> Centre and Shipley and </w:t>
      </w:r>
      <w:smartTag w:uri="urn:schemas-microsoft-com:office:smarttags" w:element="address">
        <w:smartTag w:uri="urn:schemas-microsoft-com:office:smarttags" w:element="Street">
          <w:r>
            <w:rPr>
              <w:rFonts w:ascii="Verdana" w:hAnsi="Verdana"/>
              <w:i/>
              <w:lang w:eastAsia="en-GB"/>
            </w:rPr>
            <w:t>Canal Corridor Road</w:t>
          </w:r>
        </w:smartTag>
      </w:smartTag>
      <w:r>
        <w:rPr>
          <w:rFonts w:ascii="Verdana" w:hAnsi="Verdana"/>
          <w:i/>
          <w:lang w:eastAsia="en-GB"/>
        </w:rPr>
        <w:t xml:space="preserve"> Action Plans [“the Plans”] will open on Tuesday 18 October 2016 as part of the examination of the Plans.</w:t>
      </w:r>
    </w:p>
    <w:p w:rsidR="000B771B" w:rsidRDefault="000B771B" w:rsidP="00744FDD">
      <w:pPr>
        <w:rPr>
          <w:rFonts w:ascii="Verdana" w:hAnsi="Verdana"/>
          <w:b/>
          <w:lang w:eastAsia="en-GB"/>
        </w:rPr>
      </w:pPr>
      <w:r>
        <w:rPr>
          <w:rFonts w:ascii="Verdana" w:hAnsi="Verdana"/>
          <w:b/>
          <w:lang w:eastAsia="en-GB"/>
        </w:rPr>
        <w:t>The Programme Officer</w:t>
      </w:r>
    </w:p>
    <w:p w:rsidR="000B771B" w:rsidRDefault="000B771B" w:rsidP="00C2542F">
      <w:pPr>
        <w:pStyle w:val="ListParagraph"/>
        <w:numPr>
          <w:ilvl w:val="0"/>
          <w:numId w:val="3"/>
        </w:numPr>
        <w:spacing w:before="240"/>
        <w:ind w:left="426" w:hanging="426"/>
        <w:rPr>
          <w:rFonts w:ascii="Verdana" w:hAnsi="Verdana"/>
          <w:lang w:eastAsia="en-GB"/>
        </w:rPr>
      </w:pPr>
      <w:r>
        <w:rPr>
          <w:rFonts w:ascii="Verdana" w:hAnsi="Verdana"/>
          <w:lang w:eastAsia="en-GB"/>
        </w:rPr>
        <w:t>Tony Blackburn, the Programme Officer [</w:t>
      </w:r>
      <w:smartTag w:uri="urn:schemas-microsoft-com:office:smarttags" w:element="place">
        <w:r>
          <w:rPr>
            <w:rFonts w:ascii="Verdana" w:hAnsi="Verdana"/>
            <w:lang w:eastAsia="en-GB"/>
          </w:rPr>
          <w:t>PO</w:t>
        </w:r>
      </w:smartTag>
      <w:r>
        <w:rPr>
          <w:rFonts w:ascii="Verdana" w:hAnsi="Verdana"/>
          <w:lang w:eastAsia="en-GB"/>
        </w:rPr>
        <w:t>], is responsible for the administration of the Examination.  This includes ensuring that all Examination documents are made available to participants and organising the hearings programme.  Tony works under my direction.   He is not an employee of the Council.  His contact details appear at the foot of this page.  Any procedural questions or other matters that you wish to raise should be directed to Tony.</w:t>
      </w:r>
    </w:p>
    <w:p w:rsidR="000B771B" w:rsidRDefault="000B771B" w:rsidP="00E45ABC">
      <w:pPr>
        <w:rPr>
          <w:rFonts w:ascii="Verdana" w:hAnsi="Verdana"/>
          <w:lang w:eastAsia="en-GB"/>
        </w:rPr>
      </w:pPr>
      <w:r>
        <w:rPr>
          <w:rFonts w:ascii="Verdana" w:hAnsi="Verdana"/>
          <w:b/>
          <w:lang w:eastAsia="en-GB"/>
        </w:rPr>
        <w:t>The Examination webpage</w:t>
      </w:r>
    </w:p>
    <w:p w:rsidR="000B771B" w:rsidRDefault="000B771B" w:rsidP="003468F3">
      <w:pPr>
        <w:pStyle w:val="ListParagraph"/>
        <w:numPr>
          <w:ilvl w:val="0"/>
          <w:numId w:val="3"/>
        </w:numPr>
        <w:spacing w:before="240"/>
        <w:ind w:left="426" w:hanging="426"/>
        <w:rPr>
          <w:rFonts w:ascii="Verdana" w:hAnsi="Verdana"/>
          <w:lang w:eastAsia="en-GB"/>
        </w:rPr>
      </w:pPr>
      <w:r w:rsidRPr="00FA52FF">
        <w:rPr>
          <w:rFonts w:ascii="Verdana" w:hAnsi="Verdana"/>
          <w:lang w:eastAsia="en-GB"/>
        </w:rPr>
        <w:t>There are dedicated Examination webpages which can be accessed via th</w:t>
      </w:r>
      <w:r>
        <w:rPr>
          <w:rFonts w:ascii="Verdana" w:hAnsi="Verdana"/>
          <w:lang w:eastAsia="en-GB"/>
        </w:rPr>
        <w:t>e following links:</w:t>
      </w:r>
    </w:p>
    <w:p w:rsidR="000B771B" w:rsidRDefault="000B771B" w:rsidP="005F4E59">
      <w:pPr>
        <w:pStyle w:val="ListParagraph"/>
        <w:spacing w:before="240"/>
        <w:rPr>
          <w:rFonts w:ascii="Verdana" w:hAnsi="Verdana"/>
          <w:lang w:eastAsia="en-GB"/>
        </w:rPr>
      </w:pPr>
    </w:p>
    <w:p w:rsidR="000B771B" w:rsidRDefault="000B771B" w:rsidP="005F4E59">
      <w:pPr>
        <w:pStyle w:val="ListParagraph"/>
        <w:spacing w:before="240"/>
        <w:rPr>
          <w:rFonts w:ascii="Verdana" w:hAnsi="Verdana"/>
          <w:lang w:eastAsia="en-GB"/>
        </w:rPr>
      </w:pPr>
      <w:hyperlink r:id="rId7" w:history="1">
        <w:r w:rsidRPr="00FF61A4">
          <w:rPr>
            <w:rStyle w:val="Hyperlink"/>
            <w:rFonts w:ascii="Verdana" w:hAnsi="Verdana"/>
            <w:lang w:eastAsia="en-GB"/>
          </w:rPr>
          <w:t>https://www.bradford.gov.uk/planning-and-building-control/planning-policy/city-centre-action-plan-documents/?Folder=4+Examination</w:t>
        </w:r>
      </w:hyperlink>
    </w:p>
    <w:p w:rsidR="000B771B" w:rsidRDefault="000B771B" w:rsidP="005F4E59">
      <w:pPr>
        <w:pStyle w:val="ListParagraph"/>
        <w:spacing w:before="240"/>
        <w:rPr>
          <w:rFonts w:ascii="Verdana" w:hAnsi="Verdana"/>
          <w:lang w:eastAsia="en-GB"/>
        </w:rPr>
      </w:pPr>
    </w:p>
    <w:p w:rsidR="000B771B" w:rsidRPr="005F4E59" w:rsidRDefault="000B771B" w:rsidP="005F4E59">
      <w:pPr>
        <w:pStyle w:val="ListParagraph"/>
        <w:spacing w:before="240"/>
        <w:rPr>
          <w:rFonts w:ascii="Verdana" w:hAnsi="Verdana"/>
          <w:lang w:eastAsia="en-GB"/>
        </w:rPr>
      </w:pPr>
      <w:hyperlink r:id="rId8" w:history="1">
        <w:r w:rsidRPr="00FF61A4">
          <w:rPr>
            <w:rStyle w:val="Hyperlink"/>
            <w:rFonts w:ascii="Verdana" w:hAnsi="Verdana"/>
            <w:lang w:eastAsia="en-GB"/>
          </w:rPr>
          <w:t>https://www.bradford.gov.uk/planning-and-building-control/planning-policy/shipley-and-canal-road-corridor-area-action-plan-dpd/?Folder=3+Examination</w:t>
        </w:r>
      </w:hyperlink>
      <w:r>
        <w:rPr>
          <w:rFonts w:ascii="Verdana" w:hAnsi="Verdana"/>
          <w:lang w:eastAsia="en-GB"/>
        </w:rPr>
        <w:t xml:space="preserve"> </w:t>
      </w:r>
    </w:p>
    <w:p w:rsidR="000B771B" w:rsidRDefault="000B771B" w:rsidP="00FA52FF">
      <w:pPr>
        <w:pStyle w:val="ListParagraph"/>
        <w:spacing w:before="240"/>
        <w:ind w:left="426"/>
        <w:rPr>
          <w:rFonts w:ascii="Verdana" w:hAnsi="Verdana"/>
          <w:lang w:eastAsia="en-GB"/>
        </w:rPr>
      </w:pPr>
      <w:r w:rsidRPr="00FA52FF">
        <w:rPr>
          <w:rFonts w:ascii="Verdana" w:hAnsi="Verdana"/>
          <w:lang w:eastAsia="en-GB"/>
        </w:rPr>
        <w:t xml:space="preserve"> </w:t>
      </w:r>
    </w:p>
    <w:p w:rsidR="000B771B" w:rsidRDefault="000B771B" w:rsidP="00C2542F">
      <w:pPr>
        <w:pStyle w:val="ListParagraph"/>
        <w:numPr>
          <w:ilvl w:val="0"/>
          <w:numId w:val="3"/>
        </w:numPr>
        <w:spacing w:before="240"/>
        <w:ind w:left="426" w:hanging="426"/>
        <w:rPr>
          <w:rFonts w:ascii="Verdana" w:hAnsi="Verdana"/>
          <w:lang w:eastAsia="en-GB"/>
        </w:rPr>
      </w:pPr>
      <w:r>
        <w:rPr>
          <w:rFonts w:ascii="Verdana" w:hAnsi="Verdana"/>
          <w:lang w:eastAsia="en-GB"/>
        </w:rPr>
        <w:t>All the material produced for examination hearings will appear on the webpage.  If you do not have access to the internet, documents and other information can be obtained via the Programme Officer.</w:t>
      </w:r>
    </w:p>
    <w:p w:rsidR="000B771B" w:rsidRDefault="000B771B" w:rsidP="00290F66">
      <w:pPr>
        <w:rPr>
          <w:rFonts w:ascii="Verdana" w:hAnsi="Verdana"/>
          <w:lang w:eastAsia="en-GB"/>
        </w:rPr>
      </w:pPr>
      <w:r>
        <w:rPr>
          <w:rFonts w:ascii="Verdana" w:hAnsi="Verdana"/>
          <w:b/>
          <w:lang w:eastAsia="en-GB"/>
        </w:rPr>
        <w:t>The Inspector’s role</w:t>
      </w:r>
    </w:p>
    <w:p w:rsidR="000B771B" w:rsidRDefault="000B771B" w:rsidP="00E45ABC">
      <w:pPr>
        <w:pStyle w:val="ListParagraph"/>
        <w:numPr>
          <w:ilvl w:val="0"/>
          <w:numId w:val="3"/>
        </w:numPr>
        <w:ind w:left="426" w:hanging="426"/>
        <w:rPr>
          <w:rFonts w:ascii="Verdana" w:hAnsi="Verdana"/>
          <w:lang w:eastAsia="en-GB"/>
        </w:rPr>
      </w:pPr>
      <w:r w:rsidRPr="00C55782">
        <w:rPr>
          <w:rFonts w:ascii="Verdana" w:hAnsi="Verdana"/>
          <w:lang w:eastAsia="en-GB"/>
        </w:rPr>
        <w:t xml:space="preserve">I have been appointed by the Secretary of State for Communities and Local Government.  </w:t>
      </w:r>
      <w:r>
        <w:rPr>
          <w:rFonts w:ascii="Verdana" w:hAnsi="Verdana"/>
          <w:lang w:eastAsia="en-GB"/>
        </w:rPr>
        <w:t xml:space="preserve">My role is to consider whether the Plans comply with relevant legislation and are sound.  The </w:t>
      </w:r>
      <w:r>
        <w:rPr>
          <w:rFonts w:ascii="Verdana" w:hAnsi="Verdana"/>
          <w:i/>
          <w:lang w:eastAsia="en-GB"/>
        </w:rPr>
        <w:t xml:space="preserve">National Planning Policy Framework </w:t>
      </w:r>
      <w:r>
        <w:rPr>
          <w:rFonts w:ascii="Verdana" w:hAnsi="Verdana"/>
          <w:sz w:val="18"/>
          <w:lang w:eastAsia="en-GB"/>
        </w:rPr>
        <w:t>[NPPF]</w:t>
      </w:r>
      <w:r w:rsidRPr="00E45ABC">
        <w:rPr>
          <w:rFonts w:ascii="Verdana" w:hAnsi="Verdana"/>
          <w:lang w:eastAsia="en-GB"/>
        </w:rPr>
        <w:t xml:space="preserve"> </w:t>
      </w:r>
      <w:r>
        <w:rPr>
          <w:rFonts w:ascii="Verdana" w:hAnsi="Verdana"/>
          <w:lang w:eastAsia="en-GB"/>
        </w:rPr>
        <w:t>makes it clear that in order to be found sound the Plans must be:</w:t>
      </w:r>
    </w:p>
    <w:p w:rsidR="000B771B" w:rsidRDefault="000B771B" w:rsidP="00290F66">
      <w:pPr>
        <w:pStyle w:val="ListParagraph"/>
        <w:ind w:left="426"/>
        <w:rPr>
          <w:rFonts w:ascii="Verdana" w:hAnsi="Verdana"/>
          <w:lang w:eastAsia="en-GB"/>
        </w:rPr>
      </w:pPr>
    </w:p>
    <w:p w:rsidR="000B771B" w:rsidRDefault="000B771B" w:rsidP="00290F66">
      <w:pPr>
        <w:pStyle w:val="ListParagraph"/>
        <w:numPr>
          <w:ilvl w:val="0"/>
          <w:numId w:val="4"/>
        </w:numPr>
        <w:rPr>
          <w:rFonts w:ascii="Verdana" w:hAnsi="Verdana"/>
          <w:lang w:eastAsia="en-GB"/>
        </w:rPr>
      </w:pPr>
      <w:r>
        <w:rPr>
          <w:rFonts w:ascii="Verdana" w:hAnsi="Verdana"/>
          <w:b/>
          <w:i/>
          <w:lang w:eastAsia="en-GB"/>
        </w:rPr>
        <w:t xml:space="preserve">Positively prepared - </w:t>
      </w:r>
      <w:r>
        <w:rPr>
          <w:rFonts w:ascii="Verdana" w:hAnsi="Verdana"/>
          <w:lang w:eastAsia="en-GB"/>
        </w:rPr>
        <w:t>based on a strategy which seeks to meet objectively assessed development and infrastructure requirements;</w:t>
      </w:r>
    </w:p>
    <w:p w:rsidR="000B771B" w:rsidRDefault="000B771B" w:rsidP="00290F66">
      <w:pPr>
        <w:pStyle w:val="ListParagraph"/>
        <w:numPr>
          <w:ilvl w:val="0"/>
          <w:numId w:val="4"/>
        </w:numPr>
        <w:rPr>
          <w:rFonts w:ascii="Verdana" w:hAnsi="Verdana"/>
          <w:lang w:eastAsia="en-GB"/>
        </w:rPr>
      </w:pPr>
      <w:r>
        <w:rPr>
          <w:rFonts w:ascii="Verdana" w:hAnsi="Verdana"/>
          <w:b/>
          <w:i/>
          <w:lang w:eastAsia="en-GB"/>
        </w:rPr>
        <w:t xml:space="preserve">Justified </w:t>
      </w:r>
      <w:r>
        <w:rPr>
          <w:rFonts w:ascii="Verdana" w:hAnsi="Verdana"/>
          <w:i/>
          <w:lang w:eastAsia="en-GB"/>
        </w:rPr>
        <w:t xml:space="preserve">- </w:t>
      </w:r>
      <w:r>
        <w:rPr>
          <w:rFonts w:ascii="Verdana" w:hAnsi="Verdana"/>
          <w:lang w:eastAsia="en-GB"/>
        </w:rPr>
        <w:t>the most appropriate strategy when considered against the reasonable alternatives, based on proportionate evidence;</w:t>
      </w:r>
    </w:p>
    <w:p w:rsidR="000B771B" w:rsidRPr="00290F66" w:rsidRDefault="000B771B" w:rsidP="00290F66">
      <w:pPr>
        <w:pStyle w:val="ListParagraph"/>
        <w:numPr>
          <w:ilvl w:val="0"/>
          <w:numId w:val="4"/>
        </w:numPr>
        <w:rPr>
          <w:rFonts w:ascii="Verdana" w:hAnsi="Verdana"/>
          <w:lang w:eastAsia="en-GB"/>
        </w:rPr>
      </w:pPr>
      <w:r>
        <w:rPr>
          <w:rFonts w:ascii="Verdana" w:hAnsi="Verdana"/>
          <w:b/>
          <w:i/>
          <w:lang w:eastAsia="en-GB"/>
        </w:rPr>
        <w:t xml:space="preserve">Effective - </w:t>
      </w:r>
      <w:r>
        <w:rPr>
          <w:rFonts w:ascii="Verdana" w:hAnsi="Verdana"/>
          <w:lang w:eastAsia="en-GB"/>
        </w:rPr>
        <w:t xml:space="preserve">deliverable over its period and based on effective joint working; </w:t>
      </w:r>
      <w:r>
        <w:rPr>
          <w:rFonts w:ascii="Verdana" w:hAnsi="Verdana"/>
          <w:b/>
          <w:lang w:eastAsia="en-GB"/>
        </w:rPr>
        <w:t>and</w:t>
      </w:r>
    </w:p>
    <w:p w:rsidR="000B771B" w:rsidRDefault="000B771B" w:rsidP="00290F66">
      <w:pPr>
        <w:pStyle w:val="ListParagraph"/>
        <w:numPr>
          <w:ilvl w:val="0"/>
          <w:numId w:val="4"/>
        </w:numPr>
        <w:rPr>
          <w:rFonts w:ascii="Verdana" w:hAnsi="Verdana"/>
          <w:lang w:eastAsia="en-GB"/>
        </w:rPr>
      </w:pPr>
      <w:r>
        <w:rPr>
          <w:rFonts w:ascii="Verdana" w:hAnsi="Verdana"/>
          <w:b/>
          <w:i/>
          <w:lang w:eastAsia="en-GB"/>
        </w:rPr>
        <w:t>Consistent with national policy -</w:t>
      </w:r>
      <w:r>
        <w:rPr>
          <w:rFonts w:ascii="Verdana" w:hAnsi="Verdana"/>
          <w:lang w:eastAsia="en-GB"/>
        </w:rPr>
        <w:t xml:space="preserve"> able to achieve sustainable development in accordance with the NPPF’s policies.</w:t>
      </w:r>
    </w:p>
    <w:p w:rsidR="000B771B" w:rsidRPr="00E655E8" w:rsidRDefault="000B771B" w:rsidP="00BA7CF7">
      <w:pPr>
        <w:spacing w:after="0" w:line="240" w:lineRule="auto"/>
        <w:rPr>
          <w:rFonts w:ascii="Verdana" w:hAnsi="Verdana"/>
          <w:b/>
          <w:lang w:eastAsia="en-GB"/>
        </w:rPr>
      </w:pPr>
      <w:r>
        <w:rPr>
          <w:rFonts w:ascii="Verdana" w:hAnsi="Verdana"/>
          <w:b/>
          <w:lang w:eastAsia="en-GB"/>
        </w:rPr>
        <w:t>Changes to the plan</w:t>
      </w:r>
    </w:p>
    <w:p w:rsidR="000B771B" w:rsidRPr="00C55782" w:rsidRDefault="000B771B" w:rsidP="009327F3">
      <w:pPr>
        <w:pStyle w:val="ListParagraph"/>
        <w:numPr>
          <w:ilvl w:val="0"/>
          <w:numId w:val="3"/>
        </w:numPr>
        <w:spacing w:before="240"/>
        <w:ind w:left="426" w:hanging="426"/>
        <w:rPr>
          <w:rFonts w:ascii="Verdana" w:hAnsi="Verdana"/>
          <w:lang w:eastAsia="en-GB"/>
        </w:rPr>
      </w:pPr>
      <w:r w:rsidRPr="00C55782">
        <w:rPr>
          <w:rFonts w:ascii="Verdana" w:hAnsi="Verdana"/>
          <w:lang w:eastAsia="en-GB"/>
        </w:rPr>
        <w:t>The starting point is that the Council have submitted local plan</w:t>
      </w:r>
      <w:r>
        <w:rPr>
          <w:rFonts w:ascii="Verdana" w:hAnsi="Verdana"/>
          <w:lang w:eastAsia="en-GB"/>
        </w:rPr>
        <w:t>s</w:t>
      </w:r>
      <w:r w:rsidRPr="00C55782">
        <w:rPr>
          <w:rFonts w:ascii="Verdana" w:hAnsi="Verdana"/>
          <w:lang w:eastAsia="en-GB"/>
        </w:rPr>
        <w:t xml:space="preserve"> which they consider</w:t>
      </w:r>
      <w:r>
        <w:rPr>
          <w:rFonts w:ascii="Verdana" w:hAnsi="Verdana"/>
          <w:lang w:eastAsia="en-GB"/>
        </w:rPr>
        <w:t xml:space="preserve"> are</w:t>
      </w:r>
      <w:r w:rsidRPr="00C55782">
        <w:rPr>
          <w:rFonts w:ascii="Verdana" w:hAnsi="Verdana"/>
          <w:lang w:eastAsia="en-GB"/>
        </w:rPr>
        <w:t xml:space="preserve"> ready for examination.  At this stage there are only two means by which changes can be made to the submitted plan</w:t>
      </w:r>
      <w:r>
        <w:rPr>
          <w:rFonts w:ascii="Verdana" w:hAnsi="Verdana"/>
          <w:lang w:eastAsia="en-GB"/>
        </w:rPr>
        <w:t>s</w:t>
      </w:r>
      <w:r w:rsidRPr="00C55782">
        <w:rPr>
          <w:rFonts w:ascii="Verdana" w:hAnsi="Verdana"/>
          <w:lang w:eastAsia="en-GB"/>
        </w:rPr>
        <w:t>:</w:t>
      </w:r>
    </w:p>
    <w:p w:rsidR="000B771B" w:rsidRPr="00C55782" w:rsidRDefault="000B771B" w:rsidP="009327F3">
      <w:pPr>
        <w:pStyle w:val="ListParagraph"/>
        <w:spacing w:before="240"/>
        <w:ind w:left="426"/>
        <w:rPr>
          <w:rFonts w:ascii="Verdana" w:hAnsi="Verdana"/>
          <w:lang w:eastAsia="en-GB"/>
        </w:rPr>
      </w:pPr>
    </w:p>
    <w:p w:rsidR="000B771B" w:rsidRPr="00C55782" w:rsidRDefault="000B771B" w:rsidP="009327F3">
      <w:pPr>
        <w:pStyle w:val="ListParagraph"/>
        <w:spacing w:before="240"/>
        <w:ind w:left="426"/>
        <w:rPr>
          <w:rFonts w:ascii="Verdana" w:hAnsi="Verdana"/>
          <w:lang w:eastAsia="en-GB"/>
        </w:rPr>
      </w:pPr>
      <w:r w:rsidRPr="00C55782">
        <w:rPr>
          <w:rFonts w:ascii="Verdana" w:hAnsi="Verdana"/>
          <w:lang w:eastAsia="en-GB"/>
        </w:rPr>
        <w:t xml:space="preserve">(1) </w:t>
      </w:r>
      <w:r w:rsidRPr="00E655E8">
        <w:rPr>
          <w:rFonts w:ascii="Verdana" w:hAnsi="Verdana"/>
          <w:i/>
          <w:lang w:eastAsia="en-GB"/>
        </w:rPr>
        <w:t>main modifications</w:t>
      </w:r>
      <w:r w:rsidRPr="00C55782">
        <w:rPr>
          <w:rFonts w:ascii="Verdana" w:hAnsi="Verdana"/>
          <w:lang w:eastAsia="en-GB"/>
        </w:rPr>
        <w:t xml:space="preserve"> recommended by the Inspector</w:t>
      </w:r>
    </w:p>
    <w:p w:rsidR="000B771B" w:rsidRDefault="000B771B" w:rsidP="009327F3">
      <w:pPr>
        <w:pStyle w:val="ListParagraph"/>
        <w:spacing w:before="240"/>
        <w:ind w:left="426"/>
        <w:rPr>
          <w:rFonts w:ascii="Verdana" w:hAnsi="Verdana"/>
          <w:lang w:eastAsia="en-GB"/>
        </w:rPr>
      </w:pPr>
      <w:r w:rsidRPr="00C55782">
        <w:rPr>
          <w:rFonts w:ascii="Verdana" w:hAnsi="Verdana"/>
          <w:lang w:eastAsia="en-GB"/>
        </w:rPr>
        <w:t xml:space="preserve">(2) </w:t>
      </w:r>
      <w:r w:rsidRPr="00E655E8">
        <w:rPr>
          <w:rFonts w:ascii="Verdana" w:hAnsi="Verdana"/>
          <w:i/>
          <w:lang w:eastAsia="en-GB"/>
        </w:rPr>
        <w:t>additional modifications</w:t>
      </w:r>
      <w:r w:rsidRPr="00C55782">
        <w:rPr>
          <w:rFonts w:ascii="Verdana" w:hAnsi="Verdana"/>
          <w:lang w:eastAsia="en-GB"/>
        </w:rPr>
        <w:t xml:space="preserve"> made by the Council on adoption.</w:t>
      </w:r>
    </w:p>
    <w:p w:rsidR="000B771B" w:rsidRPr="00C55782" w:rsidRDefault="000B771B" w:rsidP="009327F3">
      <w:pPr>
        <w:pStyle w:val="ListParagraph"/>
        <w:spacing w:before="240"/>
        <w:ind w:left="426"/>
        <w:rPr>
          <w:rFonts w:ascii="Verdana" w:hAnsi="Verdana"/>
          <w:lang w:eastAsia="en-GB"/>
        </w:rPr>
      </w:pPr>
    </w:p>
    <w:p w:rsidR="000B771B" w:rsidRPr="004145FA" w:rsidRDefault="000B771B" w:rsidP="004145FA">
      <w:pPr>
        <w:pStyle w:val="ListParagraph"/>
        <w:numPr>
          <w:ilvl w:val="0"/>
          <w:numId w:val="3"/>
        </w:numPr>
        <w:spacing w:before="240"/>
        <w:ind w:left="426" w:hanging="426"/>
        <w:rPr>
          <w:rFonts w:ascii="Verdana" w:hAnsi="Verdana"/>
          <w:lang w:eastAsia="en-GB"/>
        </w:rPr>
      </w:pPr>
      <w:r w:rsidRPr="004145FA">
        <w:rPr>
          <w:rFonts w:ascii="Verdana" w:hAnsi="Verdana"/>
          <w:lang w:eastAsia="en-GB"/>
        </w:rPr>
        <w:t>However, I can only recommend main modifications if they are necessary to resolve problems that would otherwise make the submitted Plan u</w:t>
      </w:r>
      <w:r>
        <w:rPr>
          <w:rFonts w:ascii="Verdana" w:hAnsi="Verdana"/>
          <w:lang w:eastAsia="en-GB"/>
        </w:rPr>
        <w:t>nsound or not legally compliant</w:t>
      </w:r>
      <w:r w:rsidRPr="00BA7CF7">
        <w:rPr>
          <w:rFonts w:ascii="Verdana" w:hAnsi="Verdana"/>
          <w:sz w:val="16"/>
          <w:szCs w:val="16"/>
          <w:vertAlign w:val="superscript"/>
          <w:lang w:eastAsia="en-GB"/>
        </w:rPr>
        <w:footnoteReference w:id="1"/>
      </w:r>
      <w:r>
        <w:rPr>
          <w:rFonts w:ascii="Verdana" w:hAnsi="Verdana"/>
          <w:lang w:eastAsia="en-GB"/>
        </w:rPr>
        <w:t xml:space="preserve">. </w:t>
      </w:r>
      <w:r w:rsidRPr="004145FA">
        <w:rPr>
          <w:rFonts w:ascii="Verdana" w:hAnsi="Verdana"/>
          <w:sz w:val="16"/>
          <w:szCs w:val="16"/>
          <w:lang w:eastAsia="en-GB"/>
        </w:rPr>
        <w:t xml:space="preserve"> </w:t>
      </w:r>
      <w:r w:rsidRPr="004145FA">
        <w:rPr>
          <w:rFonts w:ascii="Verdana" w:hAnsi="Verdana"/>
          <w:lang w:eastAsia="en-GB"/>
        </w:rPr>
        <w:t>Main modifications are changes which, either alone or in combination with others, would materially alter the plan or its policies.  Any potential main modifications must be subject to consultation and in some cases further sustainability appraisal might also be needed</w:t>
      </w:r>
      <w:r>
        <w:rPr>
          <w:rFonts w:ascii="Verdana" w:hAnsi="Verdana"/>
          <w:lang w:eastAsia="en-GB"/>
        </w:rPr>
        <w:t>.</w:t>
      </w:r>
      <w:r w:rsidRPr="004145FA">
        <w:rPr>
          <w:rFonts w:ascii="Verdana" w:hAnsi="Verdana"/>
          <w:lang w:eastAsia="en-GB"/>
        </w:rPr>
        <w:t xml:space="preserve"> </w:t>
      </w:r>
    </w:p>
    <w:p w:rsidR="000B771B" w:rsidRPr="004145FA" w:rsidRDefault="000B771B" w:rsidP="004145FA">
      <w:pPr>
        <w:pStyle w:val="ListParagraph"/>
        <w:spacing w:before="240"/>
        <w:ind w:left="426"/>
        <w:rPr>
          <w:rFonts w:ascii="Verdana" w:hAnsi="Verdana"/>
          <w:lang w:eastAsia="en-GB"/>
        </w:rPr>
      </w:pPr>
    </w:p>
    <w:p w:rsidR="000B771B" w:rsidRPr="004145FA" w:rsidRDefault="000B771B" w:rsidP="004145FA">
      <w:pPr>
        <w:pStyle w:val="ListParagraph"/>
        <w:numPr>
          <w:ilvl w:val="0"/>
          <w:numId w:val="3"/>
        </w:numPr>
        <w:spacing w:before="240"/>
        <w:ind w:left="426" w:hanging="426"/>
        <w:rPr>
          <w:rFonts w:ascii="Verdana" w:hAnsi="Verdana"/>
          <w:lang w:eastAsia="en-GB"/>
        </w:rPr>
      </w:pPr>
      <w:r w:rsidRPr="004145FA">
        <w:rPr>
          <w:rFonts w:ascii="Verdana" w:hAnsi="Verdana"/>
          <w:lang w:eastAsia="en-GB"/>
        </w:rPr>
        <w:t>‘Additional modifications’ are those changes which do not materially affect the policies in the Plan</w:t>
      </w:r>
      <w:r w:rsidRPr="00BA7CF7">
        <w:rPr>
          <w:rFonts w:ascii="Verdana" w:hAnsi="Verdana"/>
          <w:sz w:val="16"/>
          <w:szCs w:val="16"/>
          <w:vertAlign w:val="superscript"/>
          <w:lang w:eastAsia="en-GB"/>
        </w:rPr>
        <w:footnoteReference w:id="2"/>
      </w:r>
      <w:r w:rsidRPr="00BA7CF7">
        <w:rPr>
          <w:rFonts w:ascii="Verdana" w:hAnsi="Verdana"/>
          <w:vertAlign w:val="superscript"/>
          <w:lang w:eastAsia="en-GB"/>
        </w:rPr>
        <w:t>.</w:t>
      </w:r>
      <w:r w:rsidRPr="004145FA">
        <w:rPr>
          <w:rFonts w:ascii="Verdana" w:hAnsi="Verdana"/>
          <w:sz w:val="16"/>
          <w:szCs w:val="16"/>
          <w:lang w:eastAsia="en-GB"/>
        </w:rPr>
        <w:t xml:space="preserve"> </w:t>
      </w:r>
      <w:r w:rsidRPr="004145FA">
        <w:rPr>
          <w:rFonts w:ascii="Verdana" w:hAnsi="Verdana"/>
          <w:lang w:eastAsia="en-GB"/>
        </w:rPr>
        <w:t xml:space="preserve"> They are made by the Council on adoption and are also sometimes referred to as ‘minor modifications.’</w:t>
      </w:r>
      <w:r w:rsidRPr="004145FA">
        <w:rPr>
          <w:rFonts w:ascii="Verdana" w:hAnsi="Verdana"/>
          <w:sz w:val="16"/>
          <w:szCs w:val="16"/>
          <w:lang w:eastAsia="en-GB"/>
        </w:rPr>
        <w:footnoteReference w:id="3"/>
      </w:r>
      <w:r w:rsidRPr="004145FA">
        <w:rPr>
          <w:rFonts w:ascii="Verdana" w:hAnsi="Verdana"/>
          <w:sz w:val="16"/>
          <w:szCs w:val="16"/>
          <w:lang w:eastAsia="en-GB"/>
        </w:rPr>
        <w:t xml:space="preserve"> </w:t>
      </w:r>
      <w:r w:rsidRPr="004145FA">
        <w:rPr>
          <w:rFonts w:ascii="Verdana" w:hAnsi="Verdana"/>
          <w:lang w:eastAsia="en-GB"/>
        </w:rPr>
        <w:t xml:space="preserve"> The Council is accountable for any such changes and they do not fall within the scope of the examination</w:t>
      </w:r>
      <w:r w:rsidRPr="004145FA">
        <w:rPr>
          <w:rFonts w:ascii="Verdana" w:hAnsi="Verdana"/>
          <w:sz w:val="16"/>
          <w:szCs w:val="16"/>
          <w:lang w:eastAsia="en-GB"/>
        </w:rPr>
        <w:t>.</w:t>
      </w:r>
      <w:r w:rsidRPr="004145FA">
        <w:rPr>
          <w:rFonts w:ascii="Verdana" w:hAnsi="Verdana"/>
          <w:sz w:val="16"/>
          <w:szCs w:val="16"/>
          <w:lang w:eastAsia="en-GB"/>
        </w:rPr>
        <w:footnoteReference w:id="4"/>
      </w:r>
      <w:r w:rsidRPr="004145FA">
        <w:rPr>
          <w:rFonts w:ascii="Verdana" w:hAnsi="Verdana"/>
          <w:sz w:val="16"/>
          <w:szCs w:val="16"/>
          <w:lang w:eastAsia="en-GB"/>
        </w:rPr>
        <w:t xml:space="preserve"> </w:t>
      </w:r>
      <w:r w:rsidRPr="004145FA">
        <w:rPr>
          <w:rFonts w:ascii="Verdana" w:hAnsi="Verdana"/>
          <w:lang w:eastAsia="en-GB"/>
        </w:rPr>
        <w:t xml:space="preserve"> </w:t>
      </w:r>
    </w:p>
    <w:p w:rsidR="000B771B" w:rsidRPr="00C55782" w:rsidRDefault="000B771B" w:rsidP="009327F3">
      <w:pPr>
        <w:rPr>
          <w:rFonts w:ascii="Verdana" w:hAnsi="Verdana"/>
          <w:b/>
          <w:lang w:eastAsia="en-GB"/>
        </w:rPr>
      </w:pPr>
      <w:r w:rsidRPr="00C55782">
        <w:rPr>
          <w:rFonts w:ascii="Verdana" w:hAnsi="Verdana"/>
          <w:b/>
          <w:lang w:eastAsia="en-GB"/>
        </w:rPr>
        <w:t>Modifications proposed by the Council</w:t>
      </w:r>
    </w:p>
    <w:p w:rsidR="000B771B" w:rsidRDefault="000B771B" w:rsidP="009327F3">
      <w:pPr>
        <w:pStyle w:val="ListParagraph"/>
        <w:numPr>
          <w:ilvl w:val="0"/>
          <w:numId w:val="3"/>
        </w:numPr>
        <w:spacing w:before="240"/>
        <w:ind w:left="426" w:hanging="426"/>
        <w:rPr>
          <w:rFonts w:ascii="Verdana" w:hAnsi="Verdana"/>
          <w:lang w:eastAsia="en-GB"/>
        </w:rPr>
      </w:pPr>
      <w:r w:rsidRPr="00C55782">
        <w:rPr>
          <w:rFonts w:ascii="Verdana" w:hAnsi="Verdana"/>
          <w:lang w:eastAsia="en-GB"/>
        </w:rPr>
        <w:t xml:space="preserve">The Council has proposed a number of post-submission changes to the plan, </w:t>
      </w:r>
      <w:r w:rsidRPr="00FA52FF">
        <w:rPr>
          <w:rFonts w:ascii="Verdana" w:hAnsi="Verdana"/>
          <w:highlight w:val="yellow"/>
          <w:lang w:eastAsia="en-GB"/>
        </w:rPr>
        <w:t xml:space="preserve"> </w:t>
      </w:r>
      <w:r w:rsidRPr="005F4E59">
        <w:rPr>
          <w:rFonts w:ascii="Verdana" w:hAnsi="Verdana"/>
          <w:lang w:eastAsia="en-GB"/>
        </w:rPr>
        <w:t>dated  August 2016</w:t>
      </w:r>
      <w:r w:rsidRPr="00C55782">
        <w:rPr>
          <w:rFonts w:ascii="Verdana" w:hAnsi="Verdana"/>
          <w:lang w:eastAsia="en-GB"/>
        </w:rPr>
        <w:t xml:space="preserve">.   As noted above I would only be able to </w:t>
      </w:r>
      <w:r w:rsidRPr="008C163A">
        <w:rPr>
          <w:rFonts w:ascii="Verdana" w:hAnsi="Verdana"/>
          <w:lang w:eastAsia="en-GB"/>
        </w:rPr>
        <w:t>recommend</w:t>
      </w:r>
      <w:r w:rsidRPr="009327F3">
        <w:rPr>
          <w:rFonts w:ascii="Verdana" w:hAnsi="Verdana"/>
          <w:i/>
          <w:lang w:eastAsia="en-GB"/>
        </w:rPr>
        <w:t xml:space="preserve"> main modifications </w:t>
      </w:r>
      <w:r w:rsidRPr="00C55782">
        <w:rPr>
          <w:rFonts w:ascii="Verdana" w:hAnsi="Verdana"/>
          <w:lang w:eastAsia="en-GB"/>
        </w:rPr>
        <w:t xml:space="preserve">if they are necessary to make the plan sound.  </w:t>
      </w:r>
      <w:r w:rsidRPr="009327F3">
        <w:rPr>
          <w:rFonts w:ascii="Verdana" w:hAnsi="Verdana"/>
          <w:i/>
          <w:lang w:eastAsia="en-GB"/>
        </w:rPr>
        <w:t xml:space="preserve">Additional modifications </w:t>
      </w:r>
      <w:r w:rsidRPr="00C55782">
        <w:rPr>
          <w:rFonts w:ascii="Verdana" w:hAnsi="Verdana"/>
          <w:lang w:eastAsia="en-GB"/>
        </w:rPr>
        <w:t>are a matter for the Council on adoption.  It is possible that additional changes may be proposed during the hearing sessions.</w:t>
      </w:r>
      <w:r>
        <w:rPr>
          <w:rFonts w:ascii="Verdana" w:hAnsi="Verdana"/>
          <w:lang w:eastAsia="en-GB"/>
        </w:rPr>
        <w:t xml:space="preserve">  Therefore, following the completion of the hearing sessions a number </w:t>
      </w:r>
      <w:r w:rsidRPr="007F09EC">
        <w:rPr>
          <w:rFonts w:ascii="Verdana" w:hAnsi="Verdana"/>
          <w:i/>
          <w:lang w:eastAsia="en-GB"/>
        </w:rPr>
        <w:t>of main modifications</w:t>
      </w:r>
      <w:r>
        <w:rPr>
          <w:rFonts w:ascii="Verdana" w:hAnsi="Verdana"/>
          <w:lang w:eastAsia="en-GB"/>
        </w:rPr>
        <w:t xml:space="preserve"> may be consulted upon.</w:t>
      </w:r>
    </w:p>
    <w:p w:rsidR="000B771B" w:rsidRDefault="000B771B" w:rsidP="00FC4BFD">
      <w:pPr>
        <w:pStyle w:val="ListParagraph"/>
        <w:spacing w:before="240"/>
        <w:ind w:left="426"/>
        <w:rPr>
          <w:rFonts w:ascii="Verdana" w:hAnsi="Verdana"/>
          <w:lang w:eastAsia="en-GB"/>
        </w:rPr>
      </w:pPr>
    </w:p>
    <w:p w:rsidR="000B771B" w:rsidRPr="00C55782" w:rsidRDefault="000B771B" w:rsidP="009327F3">
      <w:pPr>
        <w:pStyle w:val="ListParagraph"/>
        <w:numPr>
          <w:ilvl w:val="0"/>
          <w:numId w:val="3"/>
        </w:numPr>
        <w:spacing w:before="240"/>
        <w:ind w:left="426" w:hanging="426"/>
        <w:rPr>
          <w:rFonts w:ascii="Verdana" w:hAnsi="Verdana"/>
          <w:lang w:eastAsia="en-GB"/>
        </w:rPr>
      </w:pPr>
      <w:r>
        <w:rPr>
          <w:rFonts w:ascii="Verdana" w:hAnsi="Verdana"/>
          <w:lang w:eastAsia="en-GB"/>
        </w:rPr>
        <w:t xml:space="preserve">It is also important to note that following a technical error that the correct vision for Goitside was not set out within the Publication version of the Bradford City Centre Area Acton Plan.  Therefore this is to be publicised by the Council as a main modification </w:t>
      </w:r>
      <w:r w:rsidRPr="00F50FF9">
        <w:rPr>
          <w:rFonts w:ascii="Verdana" w:hAnsi="Verdana"/>
          <w:b/>
          <w:lang w:eastAsia="en-GB"/>
        </w:rPr>
        <w:t>prior</w:t>
      </w:r>
      <w:r>
        <w:rPr>
          <w:rFonts w:ascii="Verdana" w:hAnsi="Verdana"/>
          <w:lang w:eastAsia="en-GB"/>
        </w:rPr>
        <w:t xml:space="preserve"> to the hearings in the autumn.  In order to ensure that adequate time is programmed to allow the appropriate publicity to take place, and for me to consider any representations received, I will, if required, issue additional MIQs, and consider any matters raised in a later hearing session to take place on the 9th of November 2016.</w:t>
      </w:r>
    </w:p>
    <w:p w:rsidR="000B771B" w:rsidRPr="007251D6" w:rsidRDefault="000B771B" w:rsidP="007251D6">
      <w:pPr>
        <w:rPr>
          <w:rFonts w:ascii="Verdana" w:hAnsi="Verdana"/>
          <w:b/>
          <w:lang w:eastAsia="en-GB"/>
        </w:rPr>
      </w:pPr>
      <w:r w:rsidRPr="007251D6">
        <w:rPr>
          <w:rFonts w:ascii="Verdana" w:hAnsi="Verdana"/>
          <w:b/>
          <w:lang w:eastAsia="en-GB"/>
        </w:rPr>
        <w:t>Representations on the Plan</w:t>
      </w:r>
    </w:p>
    <w:p w:rsidR="000B771B" w:rsidRDefault="000B771B" w:rsidP="007251D6">
      <w:pPr>
        <w:pStyle w:val="ListParagraph"/>
        <w:numPr>
          <w:ilvl w:val="0"/>
          <w:numId w:val="3"/>
        </w:numPr>
        <w:ind w:left="426" w:hanging="426"/>
        <w:rPr>
          <w:rFonts w:ascii="Verdana" w:hAnsi="Verdana"/>
          <w:lang w:eastAsia="en-GB"/>
        </w:rPr>
      </w:pPr>
      <w:r>
        <w:rPr>
          <w:rFonts w:ascii="Verdana" w:hAnsi="Verdana"/>
          <w:lang w:eastAsia="en-GB"/>
        </w:rPr>
        <w:t>The Council’s statements on the representations made on the published plan, and all the representations are available on the examination webpage.</w:t>
      </w:r>
    </w:p>
    <w:p w:rsidR="000B771B" w:rsidRPr="007251D6" w:rsidRDefault="000B771B" w:rsidP="007251D6">
      <w:pPr>
        <w:rPr>
          <w:rFonts w:ascii="Verdana" w:hAnsi="Verdana"/>
          <w:b/>
          <w:lang w:eastAsia="en-GB"/>
        </w:rPr>
      </w:pPr>
      <w:r w:rsidRPr="007251D6">
        <w:rPr>
          <w:rFonts w:ascii="Verdana" w:hAnsi="Verdana"/>
          <w:b/>
          <w:lang w:eastAsia="en-GB"/>
        </w:rPr>
        <w:t>Attending the hearing sessions</w:t>
      </w:r>
    </w:p>
    <w:p w:rsidR="000B771B" w:rsidRPr="00B15491"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Those who have made representations </w:t>
      </w:r>
      <w:r w:rsidRPr="00727535">
        <w:rPr>
          <w:rFonts w:ascii="Verdana" w:hAnsi="Verdana"/>
          <w:lang w:eastAsia="en-GB"/>
        </w:rPr>
        <w:t>will by now have indicated whether</w:t>
      </w:r>
      <w:r w:rsidRPr="00B15491">
        <w:rPr>
          <w:rFonts w:ascii="Verdana" w:hAnsi="Verdana"/>
          <w:lang w:eastAsia="en-GB"/>
        </w:rPr>
        <w:t xml:space="preserve"> their views should be dealt with in a written form or whether they feel that they need to come and discuss them orally at a hearing session.  Both methods will carry the same weight and I shall have equal regard to views put at a hearing or in writing.  Attendance at a hearing session will only be useful and helpful to me if you wish to participate in the discussion.</w:t>
      </w:r>
    </w:p>
    <w:p w:rsidR="000B771B" w:rsidRPr="00B15491" w:rsidRDefault="000B771B" w:rsidP="00B15491">
      <w:pPr>
        <w:pStyle w:val="ListParagraph"/>
        <w:ind w:left="426"/>
        <w:rPr>
          <w:rFonts w:ascii="Verdana" w:hAnsi="Verdana"/>
          <w:lang w:eastAsia="en-GB"/>
        </w:rPr>
      </w:pPr>
    </w:p>
    <w:p w:rsidR="000B771B" w:rsidRDefault="000B771B" w:rsidP="007251D6">
      <w:pPr>
        <w:pStyle w:val="ListParagraph"/>
        <w:numPr>
          <w:ilvl w:val="0"/>
          <w:numId w:val="3"/>
        </w:numPr>
        <w:ind w:left="426" w:hanging="426"/>
        <w:rPr>
          <w:rFonts w:ascii="Verdana" w:hAnsi="Verdana"/>
          <w:lang w:eastAsia="en-GB"/>
        </w:rPr>
      </w:pPr>
      <w:r>
        <w:rPr>
          <w:rFonts w:ascii="Verdana" w:hAnsi="Verdana"/>
          <w:lang w:eastAsia="en-GB"/>
        </w:rPr>
        <w:t>Anyone can come and observe the hearings, but only those who are proposing changes to the Plan in order to make it sound or legally compliant have the right to participate and speak.  Besides those, I may wish to invite a small number of additional participants to attend the hearings because I think their representations are particularly relevant to the matters under discussion.</w:t>
      </w:r>
    </w:p>
    <w:p w:rsidR="000B771B" w:rsidRDefault="000B771B">
      <w:pPr>
        <w:spacing w:after="0" w:line="240" w:lineRule="auto"/>
        <w:rPr>
          <w:rFonts w:ascii="Verdana" w:hAnsi="Verdana"/>
          <w:lang w:eastAsia="en-GB"/>
        </w:rPr>
      </w:pPr>
      <w:r>
        <w:rPr>
          <w:rFonts w:ascii="Verdana" w:hAnsi="Verdana"/>
          <w:lang w:eastAsia="en-GB"/>
        </w:rPr>
        <w:br w:type="page"/>
      </w:r>
    </w:p>
    <w:p w:rsidR="000B771B" w:rsidRPr="007251D6" w:rsidRDefault="000B771B" w:rsidP="00C521BD">
      <w:pPr>
        <w:rPr>
          <w:rFonts w:ascii="Verdana" w:hAnsi="Verdana"/>
          <w:b/>
          <w:lang w:eastAsia="en-GB"/>
        </w:rPr>
      </w:pPr>
      <w:r>
        <w:rPr>
          <w:rFonts w:ascii="Verdana" w:hAnsi="Verdana"/>
          <w:b/>
          <w:lang w:eastAsia="en-GB"/>
        </w:rPr>
        <w:t>The hearings programme</w:t>
      </w:r>
    </w:p>
    <w:p w:rsidR="000B771B"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The list of Issues and Questions accompanying this note will form the basis of the discussion at the hearing sessions</w:t>
      </w:r>
      <w:r>
        <w:rPr>
          <w:rFonts w:ascii="Verdana" w:hAnsi="Verdana"/>
          <w:lang w:eastAsia="en-GB"/>
        </w:rPr>
        <w:t xml:space="preserve"> (with the exception of matters relating to flooding on which I will provide a separate MIQ document) subject to receiving up to date information from the Council and the Environment Agency</w:t>
      </w:r>
      <w:r w:rsidRPr="00B15491">
        <w:rPr>
          <w:rFonts w:ascii="Verdana" w:hAnsi="Verdana"/>
          <w:lang w:eastAsia="en-GB"/>
        </w:rPr>
        <w:t xml:space="preserve">.  If you have any comments on this list (for example, because you feel there may be a significant omission), you should contact the </w:t>
      </w:r>
      <w:smartTag w:uri="urn:schemas-microsoft-com:office:smarttags" w:element="place">
        <w:r w:rsidRPr="00B15491">
          <w:rPr>
            <w:rFonts w:ascii="Verdana" w:hAnsi="Verdana"/>
            <w:lang w:eastAsia="en-GB"/>
          </w:rPr>
          <w:t>PO</w:t>
        </w:r>
      </w:smartTag>
      <w:r w:rsidRPr="00B15491">
        <w:rPr>
          <w:rFonts w:ascii="Verdana" w:hAnsi="Verdana"/>
          <w:lang w:eastAsia="en-GB"/>
        </w:rPr>
        <w:t xml:space="preserve"> by the end of </w:t>
      </w:r>
      <w:r w:rsidRPr="00023E82">
        <w:rPr>
          <w:rFonts w:ascii="Verdana" w:hAnsi="Verdana"/>
          <w:b/>
          <w:lang w:eastAsia="en-GB"/>
        </w:rPr>
        <w:t>T</w:t>
      </w:r>
      <w:r>
        <w:rPr>
          <w:rFonts w:ascii="Verdana" w:hAnsi="Verdana"/>
          <w:b/>
          <w:lang w:eastAsia="en-GB"/>
        </w:rPr>
        <w:t>hursday</w:t>
      </w:r>
      <w:r w:rsidRPr="00023E82">
        <w:rPr>
          <w:rFonts w:ascii="Verdana" w:hAnsi="Verdana"/>
          <w:b/>
          <w:lang w:eastAsia="en-GB"/>
        </w:rPr>
        <w:t xml:space="preserve"> </w:t>
      </w:r>
      <w:r>
        <w:rPr>
          <w:rFonts w:ascii="Verdana" w:hAnsi="Verdana"/>
          <w:b/>
          <w:lang w:eastAsia="en-GB"/>
        </w:rPr>
        <w:t>8</w:t>
      </w:r>
      <w:r w:rsidRPr="00023E82">
        <w:rPr>
          <w:rFonts w:ascii="Verdana" w:hAnsi="Verdana"/>
          <w:b/>
          <w:lang w:eastAsia="en-GB"/>
        </w:rPr>
        <w:t xml:space="preserve"> </w:t>
      </w:r>
      <w:r>
        <w:rPr>
          <w:rFonts w:ascii="Verdana" w:hAnsi="Verdana"/>
          <w:b/>
          <w:lang w:eastAsia="en-GB"/>
        </w:rPr>
        <w:t>September</w:t>
      </w:r>
      <w:r w:rsidRPr="00B15491">
        <w:rPr>
          <w:rFonts w:ascii="Verdana" w:hAnsi="Verdana"/>
          <w:b/>
          <w:lang w:eastAsia="en-GB"/>
        </w:rPr>
        <w:t xml:space="preserve"> 201</w:t>
      </w:r>
      <w:r>
        <w:rPr>
          <w:rFonts w:ascii="Verdana" w:hAnsi="Verdana"/>
          <w:b/>
          <w:lang w:eastAsia="en-GB"/>
        </w:rPr>
        <w:t>6</w:t>
      </w:r>
      <w:r w:rsidRPr="00B15491">
        <w:rPr>
          <w:rFonts w:ascii="Verdana" w:hAnsi="Verdana"/>
          <w:b/>
          <w:lang w:eastAsia="en-GB"/>
        </w:rPr>
        <w:t>.</w:t>
      </w:r>
      <w:r w:rsidRPr="00B15491">
        <w:rPr>
          <w:rFonts w:ascii="Verdana" w:hAnsi="Verdana"/>
          <w:lang w:eastAsia="en-GB"/>
        </w:rPr>
        <w:t xml:space="preserve">  </w:t>
      </w:r>
    </w:p>
    <w:p w:rsidR="000B771B" w:rsidRPr="00B15491" w:rsidRDefault="000B771B" w:rsidP="00BA7CF7">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The draft Hearing timetable includes a draft list of participants for each issue.  This is based on previously-indicated wishes.   If you think you should be listed at a different or additional session please contact the </w:t>
      </w:r>
      <w:smartTag w:uri="urn:schemas-microsoft-com:office:smarttags" w:element="place">
        <w:r w:rsidRPr="00B15491">
          <w:rPr>
            <w:rFonts w:ascii="Verdana" w:hAnsi="Verdana"/>
            <w:lang w:eastAsia="en-GB"/>
          </w:rPr>
          <w:t>PO</w:t>
        </w:r>
      </w:smartTag>
      <w:r w:rsidRPr="00B15491">
        <w:rPr>
          <w:rFonts w:ascii="Verdana" w:hAnsi="Verdana"/>
          <w:lang w:eastAsia="en-GB"/>
        </w:rPr>
        <w:t xml:space="preserve"> by the end of </w:t>
      </w:r>
      <w:r w:rsidRPr="00023E82">
        <w:rPr>
          <w:rFonts w:ascii="Verdana" w:hAnsi="Verdana"/>
          <w:b/>
          <w:lang w:eastAsia="en-GB"/>
        </w:rPr>
        <w:t>T</w:t>
      </w:r>
      <w:r>
        <w:rPr>
          <w:rFonts w:ascii="Verdana" w:hAnsi="Verdana"/>
          <w:b/>
          <w:lang w:eastAsia="en-GB"/>
        </w:rPr>
        <w:t>hursday</w:t>
      </w:r>
      <w:r w:rsidRPr="00023E82">
        <w:rPr>
          <w:rFonts w:ascii="Verdana" w:hAnsi="Verdana"/>
          <w:b/>
          <w:lang w:eastAsia="en-GB"/>
        </w:rPr>
        <w:t xml:space="preserve"> </w:t>
      </w:r>
      <w:r>
        <w:rPr>
          <w:rFonts w:ascii="Verdana" w:hAnsi="Verdana"/>
          <w:b/>
          <w:lang w:eastAsia="en-GB"/>
        </w:rPr>
        <w:t>8</w:t>
      </w:r>
      <w:r w:rsidRPr="00023E82">
        <w:rPr>
          <w:rFonts w:ascii="Verdana" w:hAnsi="Verdana"/>
          <w:b/>
          <w:lang w:eastAsia="en-GB"/>
        </w:rPr>
        <w:t xml:space="preserve"> </w:t>
      </w:r>
      <w:r>
        <w:rPr>
          <w:rFonts w:ascii="Verdana" w:hAnsi="Verdana"/>
          <w:b/>
          <w:lang w:eastAsia="en-GB"/>
        </w:rPr>
        <w:t>September</w:t>
      </w:r>
      <w:r w:rsidRPr="00B15491">
        <w:rPr>
          <w:rFonts w:ascii="Verdana" w:hAnsi="Verdana"/>
          <w:b/>
          <w:lang w:eastAsia="en-GB"/>
        </w:rPr>
        <w:t xml:space="preserve"> 201</w:t>
      </w:r>
      <w:r>
        <w:rPr>
          <w:rFonts w:ascii="Verdana" w:hAnsi="Verdana"/>
          <w:b/>
          <w:lang w:eastAsia="en-GB"/>
        </w:rPr>
        <w:t>6</w:t>
      </w:r>
      <w:r>
        <w:rPr>
          <w:rStyle w:val="FootnoteReference"/>
          <w:rFonts w:ascii="Verdana" w:hAnsi="Verdana"/>
          <w:b/>
          <w:lang w:eastAsia="en-GB"/>
        </w:rPr>
        <w:footnoteReference w:id="5"/>
      </w:r>
      <w:r w:rsidRPr="00B15491">
        <w:rPr>
          <w:rFonts w:ascii="Verdana" w:hAnsi="Verdana"/>
          <w:b/>
          <w:lang w:eastAsia="en-GB"/>
        </w:rPr>
        <w:t>.</w:t>
      </w:r>
      <w:r w:rsidRPr="00B15491">
        <w:rPr>
          <w:rFonts w:ascii="Verdana" w:hAnsi="Verdana"/>
          <w:lang w:eastAsia="en-GB"/>
        </w:rPr>
        <w:t xml:space="preserve">    </w:t>
      </w:r>
    </w:p>
    <w:p w:rsidR="000B771B" w:rsidRPr="008C163A" w:rsidRDefault="000B771B" w:rsidP="008C163A">
      <w:pPr>
        <w:pStyle w:val="ListParagraph"/>
        <w:rPr>
          <w:rFonts w:ascii="Verdana" w:hAnsi="Verdana"/>
          <w:lang w:eastAsia="en-GB"/>
        </w:rPr>
      </w:pPr>
    </w:p>
    <w:p w:rsidR="000B771B" w:rsidRPr="00B15491"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Where several people or organisations wish to speak on the same issue, you should consider appointing a single spokesperson or persons.  Please discuss this with the </w:t>
      </w:r>
      <w:smartTag w:uri="urn:schemas-microsoft-com:office:smarttags" w:element="place">
        <w:r w:rsidRPr="00B15491">
          <w:rPr>
            <w:rFonts w:ascii="Verdana" w:hAnsi="Verdana"/>
            <w:lang w:eastAsia="en-GB"/>
          </w:rPr>
          <w:t>PO</w:t>
        </w:r>
      </w:smartTag>
      <w:r w:rsidRPr="00B15491">
        <w:rPr>
          <w:rFonts w:ascii="Verdana" w:hAnsi="Verdana"/>
          <w:lang w:eastAsia="en-GB"/>
        </w:rPr>
        <w:t>.</w:t>
      </w:r>
    </w:p>
    <w:p w:rsidR="000B771B" w:rsidRPr="00B15491" w:rsidRDefault="000B771B" w:rsidP="00B15491">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Listed participants who no longer wish to participate in the hearings should tell the </w:t>
      </w:r>
      <w:smartTag w:uri="urn:schemas-microsoft-com:office:smarttags" w:element="place">
        <w:r w:rsidRPr="00B15491">
          <w:rPr>
            <w:rFonts w:ascii="Verdana" w:hAnsi="Verdana"/>
            <w:lang w:eastAsia="en-GB"/>
          </w:rPr>
          <w:t>PO</w:t>
        </w:r>
      </w:smartTag>
      <w:r w:rsidRPr="00B15491">
        <w:rPr>
          <w:rFonts w:ascii="Verdana" w:hAnsi="Verdana"/>
          <w:lang w:eastAsia="en-GB"/>
        </w:rPr>
        <w:t xml:space="preserve"> by the end of </w:t>
      </w:r>
      <w:r>
        <w:rPr>
          <w:rFonts w:ascii="Verdana" w:hAnsi="Verdana"/>
          <w:b/>
          <w:lang w:eastAsia="en-GB"/>
        </w:rPr>
        <w:t>Thursday 8 September 2016</w:t>
      </w:r>
      <w:r>
        <w:rPr>
          <w:rStyle w:val="FootnoteReference"/>
          <w:rFonts w:ascii="Verdana" w:hAnsi="Verdana"/>
          <w:b/>
          <w:lang w:eastAsia="en-GB"/>
        </w:rPr>
        <w:footnoteReference w:id="6"/>
      </w:r>
      <w:r w:rsidRPr="00B15491">
        <w:rPr>
          <w:rFonts w:ascii="Verdana" w:hAnsi="Verdana"/>
          <w:b/>
          <w:lang w:eastAsia="en-GB"/>
        </w:rPr>
        <w:t>.</w:t>
      </w:r>
      <w:r w:rsidRPr="00B15491">
        <w:rPr>
          <w:rFonts w:ascii="Verdana" w:hAnsi="Verdana"/>
          <w:lang w:eastAsia="en-GB"/>
        </w:rPr>
        <w:t xml:space="preserve"> </w:t>
      </w:r>
    </w:p>
    <w:p w:rsidR="000B771B" w:rsidRPr="007F09EC" w:rsidRDefault="000B771B" w:rsidP="007F09EC">
      <w:pPr>
        <w:pStyle w:val="ListParagraph"/>
        <w:rPr>
          <w:rFonts w:ascii="Verdana" w:hAnsi="Verdana"/>
          <w:lang w:eastAsia="en-GB"/>
        </w:rPr>
      </w:pPr>
    </w:p>
    <w:p w:rsidR="000B771B" w:rsidRPr="00674A12" w:rsidRDefault="000B771B" w:rsidP="00B15491">
      <w:pPr>
        <w:pStyle w:val="ListParagraph"/>
        <w:numPr>
          <w:ilvl w:val="0"/>
          <w:numId w:val="3"/>
        </w:numPr>
        <w:ind w:left="426" w:hanging="426"/>
        <w:rPr>
          <w:rFonts w:ascii="Verdana" w:hAnsi="Verdana"/>
          <w:lang w:eastAsia="en-GB"/>
        </w:rPr>
      </w:pPr>
      <w:r w:rsidRPr="00674A12">
        <w:rPr>
          <w:rFonts w:ascii="Verdana" w:hAnsi="Verdana"/>
          <w:lang w:eastAsia="en-GB"/>
        </w:rPr>
        <w:t>A final version of the hearing timetable will be published on the examination web site around two weeks before the start of the hearings</w:t>
      </w:r>
      <w:r w:rsidRPr="00674A12">
        <w:rPr>
          <w:rFonts w:ascii="Verdana" w:hAnsi="Verdana"/>
          <w:b/>
          <w:lang w:eastAsia="en-GB"/>
        </w:rPr>
        <w:t xml:space="preserve">.  It will be for individual participants to check the progress of the hearings, either on the web site or with the </w:t>
      </w:r>
      <w:smartTag w:uri="urn:schemas-microsoft-com:office:smarttags" w:element="place">
        <w:r w:rsidRPr="00674A12">
          <w:rPr>
            <w:rFonts w:ascii="Verdana" w:hAnsi="Verdana"/>
            <w:b/>
            <w:lang w:eastAsia="en-GB"/>
          </w:rPr>
          <w:t>PO</w:t>
        </w:r>
      </w:smartTag>
      <w:r w:rsidRPr="00674A12">
        <w:rPr>
          <w:rFonts w:ascii="Verdana" w:hAnsi="Verdana"/>
          <w:b/>
          <w:lang w:eastAsia="en-GB"/>
        </w:rPr>
        <w:t>, and to ensure that they are present at the right tim</w:t>
      </w:r>
      <w:r>
        <w:rPr>
          <w:rFonts w:ascii="Verdana" w:hAnsi="Verdana"/>
          <w:b/>
          <w:lang w:eastAsia="en-GB"/>
        </w:rPr>
        <w:t>e</w:t>
      </w:r>
      <w:r w:rsidRPr="00674A12">
        <w:rPr>
          <w:rFonts w:ascii="Verdana" w:hAnsi="Verdana"/>
          <w:lang w:eastAsia="en-GB"/>
        </w:rPr>
        <w:t>.</w:t>
      </w:r>
    </w:p>
    <w:p w:rsidR="000B771B" w:rsidRDefault="000B771B" w:rsidP="00727535">
      <w:pPr>
        <w:spacing w:after="0" w:line="240" w:lineRule="auto"/>
        <w:rPr>
          <w:rFonts w:ascii="Verdana" w:hAnsi="Verdana"/>
          <w:b/>
          <w:lang w:eastAsia="en-GB"/>
        </w:rPr>
      </w:pPr>
      <w:r>
        <w:rPr>
          <w:rFonts w:ascii="Verdana" w:hAnsi="Verdana"/>
          <w:b/>
          <w:lang w:eastAsia="en-GB"/>
        </w:rPr>
        <w:t>Format of the hearing sessions</w:t>
      </w:r>
    </w:p>
    <w:p w:rsidR="000B771B" w:rsidRPr="00CC7318" w:rsidRDefault="000B771B" w:rsidP="00727535">
      <w:pPr>
        <w:spacing w:after="0" w:line="240" w:lineRule="auto"/>
        <w:rPr>
          <w:rFonts w:ascii="Verdana" w:hAnsi="Verdana"/>
          <w:b/>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Each hearing session will consist of a structured discussion.  This will be led by me. It will be based on my list of matters, issues and questions.  Where matters and issues are common to both Area Action Plans to avoid undue repetition discussion will relate to both.  I will invite particular participants to begin the discussion on each question, and others will then have a chance to contribute.</w:t>
      </w:r>
    </w:p>
    <w:p w:rsidR="000B771B" w:rsidRDefault="000B771B" w:rsidP="00B15491">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There is no need for formal presentation of evidence, as I will have read all the relevant representations and hearing statements beforehand, and will expect all the other participants to have done so as well.  Nor will there be any cross- examination, unless I consider it necessary to deal with a particular issue or questions.  Barristers, or solicitors, if present, will be treated as part of the respective team.</w:t>
      </w:r>
    </w:p>
    <w:p w:rsidR="000B771B" w:rsidRDefault="000B771B" w:rsidP="00B15491">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Morning and all-day sessions will normally start at 10 am, and afternoon sessions at 2.00pm.  Short breaks will be taken at convenient points in the mid-morning and mid-afternoon, and there will be a lunch break at about 1.00pm.</w:t>
      </w:r>
    </w:p>
    <w:p w:rsidR="000B771B" w:rsidRPr="009C1C44" w:rsidRDefault="000B771B" w:rsidP="00B15491">
      <w:pPr>
        <w:pStyle w:val="ListParagraph"/>
        <w:ind w:left="426"/>
        <w:rPr>
          <w:rFonts w:ascii="Verdana" w:hAnsi="Verdana"/>
          <w:lang w:eastAsia="en-GB"/>
        </w:rPr>
      </w:pPr>
    </w:p>
    <w:p w:rsidR="000B771B" w:rsidRPr="00727535" w:rsidRDefault="000B771B" w:rsidP="00727535">
      <w:pPr>
        <w:rPr>
          <w:rFonts w:ascii="Verdana" w:hAnsi="Verdana" w:cs="Arial"/>
          <w:lang w:eastAsia="en-GB"/>
        </w:rPr>
      </w:pPr>
      <w:r>
        <w:rPr>
          <w:rFonts w:ascii="Verdana" w:hAnsi="Verdana"/>
          <w:lang w:eastAsia="en-GB"/>
        </w:rPr>
        <w:t xml:space="preserve">The Hearings will take place at </w:t>
      </w:r>
      <w:r w:rsidRPr="00727535">
        <w:rPr>
          <w:rFonts w:ascii="Verdana" w:hAnsi="Verdana" w:cs="Arial"/>
          <w:lang w:eastAsia="en-GB"/>
        </w:rPr>
        <w:t xml:space="preserve">Victoria Hall, </w:t>
      </w:r>
      <w:smartTag w:uri="urn:schemas-microsoft-com:office:smarttags" w:element="place">
        <w:smartTag w:uri="urn:schemas-microsoft-com:office:smarttags" w:element="place">
          <w:r w:rsidRPr="00727535">
            <w:rPr>
              <w:rFonts w:ascii="Verdana" w:hAnsi="Verdana" w:cs="Arial"/>
              <w:lang w:eastAsia="en-GB"/>
            </w:rPr>
            <w:t>Victoria Road</w:t>
          </w:r>
        </w:smartTag>
        <w:r w:rsidRPr="00727535">
          <w:rPr>
            <w:rFonts w:ascii="Verdana" w:hAnsi="Verdana" w:cs="Arial"/>
            <w:lang w:eastAsia="en-GB"/>
          </w:rPr>
          <w:t xml:space="preserve">, </w:t>
        </w:r>
        <w:smartTag w:uri="urn:schemas-microsoft-com:office:smarttags" w:element="place">
          <w:r w:rsidRPr="00727535">
            <w:rPr>
              <w:rFonts w:ascii="Verdana" w:hAnsi="Verdana" w:cs="Arial"/>
              <w:lang w:eastAsia="en-GB"/>
            </w:rPr>
            <w:t>Saltaire</w:t>
          </w:r>
        </w:smartTag>
        <w:r w:rsidRPr="00727535">
          <w:rPr>
            <w:rFonts w:ascii="Verdana" w:hAnsi="Verdana" w:cs="Arial"/>
            <w:lang w:eastAsia="en-GB"/>
          </w:rPr>
          <w:t xml:space="preserve"> </w:t>
        </w:r>
        <w:smartTag w:uri="urn:schemas-microsoft-com:office:smarttags" w:element="place">
          <w:r w:rsidRPr="00727535">
            <w:rPr>
              <w:rFonts w:ascii="Verdana" w:hAnsi="Verdana" w:cs="Arial"/>
              <w:lang w:eastAsia="en-GB"/>
            </w:rPr>
            <w:t>BD18 3JS</w:t>
          </w:r>
        </w:smartTag>
      </w:smartTag>
      <w:r w:rsidRPr="00727535">
        <w:rPr>
          <w:rFonts w:ascii="Verdana" w:hAnsi="Verdana" w:cs="Arial"/>
          <w:lang w:eastAsia="en-GB"/>
        </w:rPr>
        <w:t xml:space="preserve">.  </w:t>
      </w:r>
    </w:p>
    <w:p w:rsidR="000B771B" w:rsidRPr="00CD1E49" w:rsidRDefault="000B771B" w:rsidP="00CD1E49">
      <w:pPr>
        <w:rPr>
          <w:rFonts w:ascii="Verdana" w:hAnsi="Verdana"/>
          <w:b/>
          <w:lang w:eastAsia="en-GB"/>
        </w:rPr>
      </w:pPr>
      <w:r w:rsidRPr="00CD1E49">
        <w:rPr>
          <w:rFonts w:ascii="Verdana" w:hAnsi="Verdana"/>
          <w:b/>
          <w:lang w:eastAsia="en-GB"/>
        </w:rPr>
        <w:t>Hearing statements</w:t>
      </w: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Oral and written representations carry equal weight, and there is no need for participants to submit an additional hearing statement if they are content that their original representations adequately cover the issues and questions they are concerned about.</w:t>
      </w:r>
    </w:p>
    <w:p w:rsidR="000B771B" w:rsidRPr="00CC7318" w:rsidRDefault="000B771B" w:rsidP="00B15491">
      <w:pPr>
        <w:pStyle w:val="ListParagraph"/>
        <w:ind w:left="426"/>
        <w:rPr>
          <w:rFonts w:ascii="Verdana" w:hAnsi="Verdana"/>
          <w:lang w:eastAsia="en-GB"/>
        </w:rPr>
      </w:pPr>
    </w:p>
    <w:p w:rsidR="000B771B" w:rsidRPr="00B15491" w:rsidRDefault="000B771B" w:rsidP="00B15491">
      <w:pPr>
        <w:pStyle w:val="ListParagraph"/>
        <w:numPr>
          <w:ilvl w:val="0"/>
          <w:numId w:val="3"/>
        </w:numPr>
        <w:ind w:left="426" w:hanging="426"/>
        <w:rPr>
          <w:rFonts w:ascii="Verdana" w:hAnsi="Verdana"/>
          <w:lang w:eastAsia="en-GB"/>
        </w:rPr>
      </w:pPr>
      <w:r>
        <w:rPr>
          <w:rFonts w:ascii="Verdana" w:hAnsi="Verdana"/>
          <w:lang w:eastAsia="en-GB"/>
        </w:rPr>
        <w:t>If participants do wish to produce hearing statements to supplement their original representations, for each matter they should be limited to:</w:t>
      </w:r>
    </w:p>
    <w:p w:rsidR="000B771B" w:rsidRPr="00C2542F" w:rsidRDefault="000B771B" w:rsidP="00B15491">
      <w:pPr>
        <w:pStyle w:val="ListParagraph"/>
        <w:ind w:left="426"/>
        <w:rPr>
          <w:rFonts w:ascii="Verdana" w:hAnsi="Verdana"/>
          <w:lang w:eastAsia="en-GB"/>
        </w:rPr>
      </w:pPr>
    </w:p>
    <w:p w:rsidR="000B771B" w:rsidRDefault="000B771B" w:rsidP="00CD1E49">
      <w:pPr>
        <w:pStyle w:val="ListParagraph"/>
        <w:numPr>
          <w:ilvl w:val="0"/>
          <w:numId w:val="5"/>
        </w:numPr>
        <w:ind w:left="993" w:hanging="567"/>
        <w:rPr>
          <w:rFonts w:ascii="Verdana" w:hAnsi="Verdana"/>
          <w:lang w:eastAsia="en-GB"/>
        </w:rPr>
      </w:pPr>
      <w:r>
        <w:rPr>
          <w:rFonts w:ascii="Verdana" w:hAnsi="Verdana"/>
          <w:lang w:eastAsia="en-GB"/>
        </w:rPr>
        <w:t>the issues and questions identified in the Inspector’s Matters, Issues and Questions document which are relevant to their original representations, and</w:t>
      </w:r>
    </w:p>
    <w:p w:rsidR="000B771B" w:rsidRDefault="000B771B" w:rsidP="00CD1E49">
      <w:pPr>
        <w:pStyle w:val="ListParagraph"/>
        <w:numPr>
          <w:ilvl w:val="0"/>
          <w:numId w:val="5"/>
        </w:numPr>
        <w:ind w:left="993" w:hanging="567"/>
        <w:rPr>
          <w:rFonts w:ascii="Verdana" w:hAnsi="Verdana"/>
          <w:lang w:eastAsia="en-GB"/>
        </w:rPr>
      </w:pPr>
      <w:r>
        <w:rPr>
          <w:rFonts w:ascii="Verdana" w:hAnsi="Verdana"/>
          <w:lang w:eastAsia="en-GB"/>
        </w:rPr>
        <w:t>any new matters that have arisen since the original representations were submitted.</w:t>
      </w:r>
    </w:p>
    <w:p w:rsidR="000B771B" w:rsidRDefault="000B771B" w:rsidP="008C163A">
      <w:pPr>
        <w:pStyle w:val="ListParagraph"/>
        <w:ind w:left="993"/>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Please make clear whether your statement relates to both or to only one of the plans.</w:t>
      </w:r>
    </w:p>
    <w:p w:rsidR="000B771B" w:rsidRDefault="000B771B" w:rsidP="00945DF2">
      <w:pPr>
        <w:pStyle w:val="ListParagraph"/>
        <w:ind w:left="426"/>
        <w:rPr>
          <w:rFonts w:ascii="Verdana" w:hAnsi="Verdana"/>
          <w:lang w:eastAsia="en-GB"/>
        </w:rPr>
      </w:pPr>
      <w:r>
        <w:rPr>
          <w:rFonts w:ascii="Verdana" w:hAnsi="Verdana"/>
          <w:lang w:eastAsia="en-GB"/>
        </w:rPr>
        <w:t xml:space="preserve"> </w:t>
      </w:r>
    </w:p>
    <w:p w:rsidR="000B771B"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Where several people or organisations wish to speak on the same issue, representors should consider producing a single joint paper.  Please contact the Programme Officer to discuss.</w:t>
      </w:r>
    </w:p>
    <w:p w:rsidR="000B771B" w:rsidRDefault="000B771B" w:rsidP="00B15491">
      <w:pPr>
        <w:pStyle w:val="ListParagraph"/>
        <w:ind w:left="426"/>
        <w:rPr>
          <w:rFonts w:ascii="Verdana" w:hAnsi="Verdana"/>
          <w:b/>
          <w:lang w:eastAsia="en-GB"/>
        </w:rPr>
      </w:pPr>
    </w:p>
    <w:p w:rsidR="000B771B" w:rsidRDefault="000B771B" w:rsidP="00B15491">
      <w:pPr>
        <w:pStyle w:val="ListParagraph"/>
        <w:numPr>
          <w:ilvl w:val="0"/>
          <w:numId w:val="3"/>
        </w:numPr>
        <w:ind w:left="426" w:hanging="426"/>
        <w:rPr>
          <w:rFonts w:ascii="Verdana" w:hAnsi="Verdana"/>
          <w:lang w:eastAsia="en-GB"/>
        </w:rPr>
      </w:pPr>
      <w:r w:rsidRPr="00B15491">
        <w:rPr>
          <w:rFonts w:ascii="Verdana" w:hAnsi="Verdana"/>
          <w:b/>
          <w:lang w:eastAsia="en-GB"/>
        </w:rPr>
        <w:t>Statements should be no longer than is necessary to deal with their subject matter, and in any event must contain no more than 3,000 words.</w:t>
      </w:r>
      <w:r w:rsidRPr="00B15491">
        <w:rPr>
          <w:rFonts w:ascii="Verdana" w:hAnsi="Verdana"/>
          <w:lang w:eastAsia="en-GB"/>
        </w:rPr>
        <w:t xml:space="preserve">  </w:t>
      </w:r>
      <w:r>
        <w:rPr>
          <w:rFonts w:ascii="Verdana" w:hAnsi="Verdana"/>
          <w:lang w:eastAsia="en-GB"/>
        </w:rPr>
        <w:t>This limit will be strictly applied.</w:t>
      </w:r>
    </w:p>
    <w:p w:rsidR="000B771B" w:rsidRDefault="000B771B" w:rsidP="00B15491">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sidRPr="00C55782">
        <w:rPr>
          <w:rFonts w:ascii="Verdana" w:hAnsi="Verdana"/>
          <w:lang w:eastAsia="en-GB"/>
        </w:rPr>
        <w:t>Within this limit, they should be kept as short as possible.  Appendices should only be included where directly relevant and necessary and should also be as succinct as possible.  Statements should be stapled rather than bound.   In addition, they should:</w:t>
      </w:r>
    </w:p>
    <w:p w:rsidR="000B771B" w:rsidRPr="00B15491" w:rsidRDefault="000B771B" w:rsidP="00B15491">
      <w:pPr>
        <w:pStyle w:val="ListParagraph"/>
        <w:rPr>
          <w:rFonts w:ascii="Verdana" w:hAnsi="Verdana"/>
          <w:lang w:eastAsia="en-GB"/>
        </w:rPr>
      </w:pPr>
    </w:p>
    <w:p w:rsidR="000B771B" w:rsidRPr="00C55782" w:rsidRDefault="000B771B" w:rsidP="00C55782">
      <w:pPr>
        <w:pStyle w:val="ListParagraph"/>
        <w:numPr>
          <w:ilvl w:val="0"/>
          <w:numId w:val="7"/>
        </w:numPr>
        <w:rPr>
          <w:rFonts w:ascii="Verdana" w:hAnsi="Verdana"/>
          <w:lang w:eastAsia="en-GB"/>
        </w:rPr>
      </w:pPr>
      <w:r w:rsidRPr="00C55782">
        <w:rPr>
          <w:rFonts w:ascii="Verdana" w:hAnsi="Verdana"/>
          <w:u w:val="single"/>
          <w:lang w:eastAsia="en-GB"/>
        </w:rPr>
        <w:t>only</w:t>
      </w:r>
      <w:r w:rsidRPr="00C55782">
        <w:rPr>
          <w:rFonts w:ascii="Verdana" w:hAnsi="Verdana"/>
          <w:lang w:eastAsia="en-GB"/>
        </w:rPr>
        <w:t xml:space="preserve"> answer the specific questions which are of relevance to the original representation</w:t>
      </w:r>
    </w:p>
    <w:p w:rsidR="000B771B" w:rsidRPr="00C55782" w:rsidRDefault="000B771B" w:rsidP="00C55782">
      <w:pPr>
        <w:pStyle w:val="ListParagraph"/>
        <w:numPr>
          <w:ilvl w:val="0"/>
          <w:numId w:val="7"/>
        </w:numPr>
        <w:rPr>
          <w:rFonts w:ascii="Verdana" w:hAnsi="Verdana"/>
          <w:lang w:eastAsia="en-GB"/>
        </w:rPr>
      </w:pPr>
      <w:r w:rsidRPr="00C55782">
        <w:rPr>
          <w:rFonts w:ascii="Verdana" w:hAnsi="Verdana"/>
          <w:lang w:eastAsia="en-GB"/>
        </w:rPr>
        <w:t xml:space="preserve">clearly identify the number(s) of the question(s) being answered       </w:t>
      </w:r>
    </w:p>
    <w:p w:rsidR="000B771B" w:rsidRPr="00C55782" w:rsidRDefault="000B771B" w:rsidP="00C55782">
      <w:pPr>
        <w:pStyle w:val="ListParagraph"/>
        <w:numPr>
          <w:ilvl w:val="0"/>
          <w:numId w:val="7"/>
        </w:numPr>
        <w:rPr>
          <w:rFonts w:ascii="Verdana" w:hAnsi="Verdana"/>
          <w:lang w:eastAsia="en-GB"/>
        </w:rPr>
      </w:pPr>
      <w:r w:rsidRPr="00C55782">
        <w:rPr>
          <w:rFonts w:ascii="Verdana" w:hAnsi="Verdana"/>
          <w:lang w:eastAsia="en-GB"/>
        </w:rPr>
        <w:t xml:space="preserve">state whether any of the Council’s </w:t>
      </w:r>
      <w:r w:rsidRPr="00C55782">
        <w:rPr>
          <w:rFonts w:ascii="Verdana" w:hAnsi="Verdana"/>
          <w:i/>
          <w:lang w:eastAsia="en-GB"/>
        </w:rPr>
        <w:t>proposed main modifications</w:t>
      </w:r>
      <w:r w:rsidRPr="00C55782">
        <w:rPr>
          <w:rFonts w:ascii="Verdana" w:hAnsi="Verdana"/>
          <w:lang w:eastAsia="en-GB"/>
        </w:rPr>
        <w:t xml:space="preserve"> or </w:t>
      </w:r>
      <w:r w:rsidRPr="00C55782">
        <w:rPr>
          <w:rFonts w:ascii="Verdana" w:hAnsi="Verdana"/>
          <w:i/>
          <w:lang w:eastAsia="en-GB"/>
        </w:rPr>
        <w:t>additional modifications</w:t>
      </w:r>
      <w:r w:rsidRPr="00C55782">
        <w:rPr>
          <w:rFonts w:ascii="Verdana" w:hAnsi="Verdana"/>
          <w:lang w:eastAsia="en-GB"/>
        </w:rPr>
        <w:t xml:space="preserve"> would resolve the c</w:t>
      </w:r>
      <w:r>
        <w:rPr>
          <w:rFonts w:ascii="Verdana" w:hAnsi="Verdana"/>
          <w:lang w:eastAsia="en-GB"/>
        </w:rPr>
        <w:t>oncerns and make the plan sound</w:t>
      </w:r>
    </w:p>
    <w:p w:rsidR="000B771B" w:rsidRPr="00C55782" w:rsidRDefault="000B771B" w:rsidP="00C55782">
      <w:pPr>
        <w:pStyle w:val="ListParagraph"/>
        <w:numPr>
          <w:ilvl w:val="0"/>
          <w:numId w:val="7"/>
        </w:numPr>
        <w:rPr>
          <w:rFonts w:ascii="Verdana" w:hAnsi="Verdana"/>
          <w:lang w:eastAsia="en-GB"/>
        </w:rPr>
      </w:pPr>
      <w:r w:rsidRPr="00C55782">
        <w:rPr>
          <w:rFonts w:ascii="Verdana" w:hAnsi="Verdana"/>
          <w:lang w:eastAsia="en-GB"/>
        </w:rPr>
        <w:t>indicate whether any other changes are needed to make the plan sound (providing detailed suggested wording for the change and if appropriate, any changes sought to the policies map).</w:t>
      </w:r>
    </w:p>
    <w:p w:rsidR="000B771B" w:rsidRPr="00E1490B" w:rsidRDefault="000B771B" w:rsidP="00CD1E49">
      <w:pPr>
        <w:pStyle w:val="ListParagraph"/>
        <w:ind w:left="426"/>
        <w:rPr>
          <w:rFonts w:ascii="Verdana" w:hAnsi="Verdana"/>
          <w:lang w:eastAsia="en-GB"/>
        </w:rPr>
      </w:pPr>
    </w:p>
    <w:p w:rsidR="000B771B" w:rsidRPr="00E1490B" w:rsidRDefault="000B771B" w:rsidP="00B15491">
      <w:pPr>
        <w:pStyle w:val="ListParagraph"/>
        <w:numPr>
          <w:ilvl w:val="0"/>
          <w:numId w:val="3"/>
        </w:numPr>
        <w:ind w:left="426" w:hanging="426"/>
        <w:rPr>
          <w:rFonts w:ascii="Verdana" w:hAnsi="Verdana"/>
          <w:lang w:eastAsia="en-GB"/>
        </w:rPr>
      </w:pPr>
      <w:r w:rsidRPr="00E1490B">
        <w:rPr>
          <w:rFonts w:ascii="Verdana" w:hAnsi="Verdana"/>
          <w:lang w:eastAsia="en-GB"/>
        </w:rPr>
        <w:t xml:space="preserve">The Council should produce a hearing statement for each of the issues.  In doing so, they should answer each of the individual questions set out in the Issues and Questions, either directly or by referring to relevant evidence already submitted.  Because of this requirement, the Council’s statements are not subject to the </w:t>
      </w:r>
      <w:r>
        <w:rPr>
          <w:rFonts w:ascii="Verdana" w:hAnsi="Verdana"/>
          <w:b/>
          <w:lang w:eastAsia="en-GB"/>
        </w:rPr>
        <w:t xml:space="preserve">3,000 word limit, but they should still be focussed and succinct. </w:t>
      </w:r>
    </w:p>
    <w:p w:rsidR="000B771B" w:rsidRPr="008C163A" w:rsidRDefault="000B771B" w:rsidP="00B15491">
      <w:pPr>
        <w:pStyle w:val="ListParagraph"/>
        <w:ind w:left="426"/>
        <w:rPr>
          <w:rFonts w:ascii="Verdana" w:hAnsi="Verdana"/>
          <w:b/>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Four</w:t>
      </w:r>
      <w:r w:rsidRPr="00B15491">
        <w:rPr>
          <w:rFonts w:ascii="Verdana" w:hAnsi="Verdana"/>
          <w:lang w:eastAsia="en-GB"/>
        </w:rPr>
        <w:t xml:space="preserve"> paper copies and an electronic version of each hearing statement should be submitted to the PO by the end of </w:t>
      </w:r>
      <w:r w:rsidRPr="000354E3">
        <w:rPr>
          <w:rFonts w:ascii="Verdana" w:hAnsi="Verdana"/>
          <w:b/>
          <w:lang w:eastAsia="en-GB"/>
        </w:rPr>
        <w:t>Tuesday</w:t>
      </w:r>
      <w:r>
        <w:rPr>
          <w:rFonts w:ascii="Verdana" w:hAnsi="Verdana"/>
          <w:b/>
          <w:lang w:eastAsia="en-GB"/>
        </w:rPr>
        <w:t xml:space="preserve"> 20 September 2016</w:t>
      </w:r>
      <w:r>
        <w:rPr>
          <w:rStyle w:val="FootnoteReference"/>
          <w:rFonts w:ascii="Verdana" w:hAnsi="Verdana"/>
          <w:b/>
          <w:lang w:eastAsia="en-GB"/>
        </w:rPr>
        <w:footnoteReference w:id="7"/>
      </w:r>
      <w:r w:rsidRPr="00B15491">
        <w:rPr>
          <w:rFonts w:ascii="Verdana" w:hAnsi="Verdana"/>
          <w:lang w:eastAsia="en-GB"/>
        </w:rPr>
        <w:t xml:space="preserve">.  Unless there are exceptional circumstances is it likely that late submissions will not be accepted. </w:t>
      </w:r>
    </w:p>
    <w:p w:rsidR="000B771B" w:rsidRDefault="000B771B" w:rsidP="000354E3">
      <w:pPr>
        <w:pStyle w:val="ListParagraph"/>
        <w:ind w:left="0"/>
        <w:rPr>
          <w:rFonts w:ascii="Verdana" w:hAnsi="Verdana"/>
          <w:lang w:eastAsia="en-GB"/>
        </w:rPr>
      </w:pPr>
    </w:p>
    <w:p w:rsidR="000B771B" w:rsidRPr="00B15491" w:rsidRDefault="000B771B" w:rsidP="00B15491">
      <w:pPr>
        <w:pStyle w:val="ListParagraph"/>
        <w:numPr>
          <w:ilvl w:val="0"/>
          <w:numId w:val="3"/>
        </w:numPr>
        <w:ind w:left="426" w:hanging="426"/>
        <w:rPr>
          <w:rFonts w:ascii="Verdana" w:hAnsi="Verdana"/>
          <w:lang w:eastAsia="en-GB"/>
        </w:rPr>
      </w:pPr>
      <w:r w:rsidRPr="00B15491">
        <w:rPr>
          <w:rFonts w:ascii="Verdana" w:hAnsi="Verdana"/>
          <w:lang w:eastAsia="en-GB"/>
        </w:rPr>
        <w:t>Aside from these hearing statements no other written evidence will be accepted, unless I specifically request it.  The hearing sessions should not be used to introduce new evidence or arguments.</w:t>
      </w:r>
      <w:r w:rsidRPr="008C3F9F">
        <w:rPr>
          <w:rFonts w:ascii="Verdana" w:hAnsi="Verdana"/>
          <w:lang w:eastAsia="en-GB"/>
        </w:rPr>
        <w:t xml:space="preserve"> </w:t>
      </w:r>
      <w:r>
        <w:rPr>
          <w:rFonts w:ascii="Verdana" w:hAnsi="Verdana"/>
          <w:lang w:eastAsia="en-GB"/>
        </w:rPr>
        <w:t>Otherwise statements will be returned.</w:t>
      </w:r>
    </w:p>
    <w:p w:rsidR="000B771B" w:rsidRPr="00B15491" w:rsidRDefault="000B771B" w:rsidP="00B15491">
      <w:pPr>
        <w:pStyle w:val="ListParagraph"/>
        <w:ind w:left="426"/>
        <w:rPr>
          <w:rFonts w:ascii="Verdana" w:hAnsi="Verdana"/>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 xml:space="preserve">Hearing statements will be posted on the examination webpage, so that they are available to all participants, and anyone else who wishes to read them.  Because they will be available this way they will </w:t>
      </w:r>
      <w:r w:rsidRPr="00B15491">
        <w:rPr>
          <w:rFonts w:ascii="Verdana" w:hAnsi="Verdana"/>
          <w:lang w:eastAsia="en-GB"/>
        </w:rPr>
        <w:t>not</w:t>
      </w:r>
      <w:r w:rsidRPr="00C2542F">
        <w:rPr>
          <w:rFonts w:ascii="Verdana" w:hAnsi="Verdana"/>
          <w:lang w:eastAsia="en-GB"/>
        </w:rPr>
        <w:t xml:space="preserve"> </w:t>
      </w:r>
      <w:r>
        <w:rPr>
          <w:rFonts w:ascii="Verdana" w:hAnsi="Verdana"/>
          <w:lang w:eastAsia="en-GB"/>
        </w:rPr>
        <w:t>be circulated directly to participants.  However, anyone who is unable to access them on the webpage may request copies from the PO.</w:t>
      </w:r>
    </w:p>
    <w:p w:rsidR="000B771B" w:rsidRDefault="000B771B" w:rsidP="00BA7CF7">
      <w:pPr>
        <w:spacing w:after="0" w:line="240" w:lineRule="auto"/>
        <w:rPr>
          <w:rFonts w:ascii="Verdana" w:hAnsi="Verdana"/>
          <w:b/>
          <w:lang w:eastAsia="en-GB"/>
        </w:rPr>
      </w:pPr>
      <w:r w:rsidRPr="002D0081">
        <w:rPr>
          <w:rFonts w:ascii="Verdana" w:hAnsi="Verdana"/>
          <w:b/>
          <w:lang w:eastAsia="en-GB"/>
        </w:rPr>
        <w:t>Statements of Common Ground</w:t>
      </w:r>
    </w:p>
    <w:p w:rsidR="000B771B" w:rsidRPr="002D0081" w:rsidRDefault="000B771B" w:rsidP="00BA7CF7">
      <w:pPr>
        <w:spacing w:after="0" w:line="240" w:lineRule="auto"/>
        <w:rPr>
          <w:rFonts w:ascii="Verdana" w:hAnsi="Verdana"/>
          <w:b/>
          <w:lang w:eastAsia="en-GB"/>
        </w:rPr>
      </w:pPr>
    </w:p>
    <w:p w:rsidR="000B771B" w:rsidRDefault="000B771B" w:rsidP="00B15491">
      <w:pPr>
        <w:pStyle w:val="ListParagraph"/>
        <w:numPr>
          <w:ilvl w:val="0"/>
          <w:numId w:val="3"/>
        </w:numPr>
        <w:ind w:left="426" w:hanging="426"/>
        <w:rPr>
          <w:rFonts w:ascii="Verdana" w:hAnsi="Verdana"/>
          <w:lang w:eastAsia="en-GB"/>
        </w:rPr>
      </w:pPr>
      <w:r>
        <w:rPr>
          <w:rFonts w:ascii="Verdana" w:hAnsi="Verdana"/>
          <w:lang w:eastAsia="en-GB"/>
        </w:rPr>
        <w:t xml:space="preserve">Statements of Common Ground, agreed between two or more hearing participants, will be welcome where they would help to identify points not in (or remaining in) dispute, and so enable the hearing to concentrate on the key issues that need further discussion.  At the very latest, any Statements of Common Ground should be submitted by </w:t>
      </w:r>
      <w:r w:rsidRPr="000354E3">
        <w:rPr>
          <w:rFonts w:ascii="Verdana" w:hAnsi="Verdana"/>
          <w:b/>
          <w:lang w:eastAsia="en-GB"/>
        </w:rPr>
        <w:t>Tuesday</w:t>
      </w:r>
      <w:r w:rsidRPr="00E1490B">
        <w:rPr>
          <w:rFonts w:ascii="Verdana" w:hAnsi="Verdana"/>
          <w:b/>
          <w:lang w:eastAsia="en-GB"/>
        </w:rPr>
        <w:t xml:space="preserve"> </w:t>
      </w:r>
      <w:r>
        <w:rPr>
          <w:rFonts w:ascii="Verdana" w:hAnsi="Verdana"/>
          <w:b/>
          <w:lang w:eastAsia="en-GB"/>
        </w:rPr>
        <w:t xml:space="preserve">20 September </w:t>
      </w:r>
      <w:r w:rsidRPr="00E1490B">
        <w:rPr>
          <w:rFonts w:ascii="Verdana" w:hAnsi="Verdana"/>
          <w:b/>
          <w:lang w:eastAsia="en-GB"/>
        </w:rPr>
        <w:t>201</w:t>
      </w:r>
      <w:r>
        <w:rPr>
          <w:rFonts w:ascii="Verdana" w:hAnsi="Verdana"/>
          <w:b/>
          <w:lang w:eastAsia="en-GB"/>
        </w:rPr>
        <w:t>6</w:t>
      </w:r>
      <w:r>
        <w:rPr>
          <w:rStyle w:val="FootnoteReference"/>
          <w:rFonts w:ascii="Verdana" w:hAnsi="Verdana"/>
          <w:b/>
          <w:lang w:eastAsia="en-GB"/>
        </w:rPr>
        <w:footnoteReference w:id="8"/>
      </w:r>
      <w:r>
        <w:rPr>
          <w:rFonts w:ascii="Verdana" w:hAnsi="Verdana"/>
          <w:b/>
          <w:lang w:eastAsia="en-GB"/>
        </w:rPr>
        <w:t xml:space="preserve"> </w:t>
      </w:r>
      <w:r>
        <w:rPr>
          <w:rFonts w:ascii="Verdana" w:hAnsi="Verdana"/>
          <w:lang w:eastAsia="en-GB"/>
        </w:rPr>
        <w:t xml:space="preserve"> or earlier with the issue to which they are relevant.</w:t>
      </w:r>
    </w:p>
    <w:p w:rsidR="000B771B" w:rsidRPr="009C1C44" w:rsidRDefault="000B771B" w:rsidP="009C1C44">
      <w:pPr>
        <w:rPr>
          <w:rFonts w:ascii="Verdana" w:hAnsi="Verdana"/>
          <w:b/>
          <w:lang w:eastAsia="en-GB"/>
        </w:rPr>
      </w:pPr>
      <w:r>
        <w:rPr>
          <w:rFonts w:ascii="Verdana" w:hAnsi="Verdana"/>
          <w:b/>
          <w:lang w:eastAsia="en-GB"/>
        </w:rPr>
        <w:t xml:space="preserve">Site Visits, </w:t>
      </w:r>
      <w:r w:rsidRPr="009C1C44">
        <w:rPr>
          <w:rFonts w:ascii="Verdana" w:hAnsi="Verdana"/>
          <w:b/>
          <w:lang w:eastAsia="en-GB"/>
        </w:rPr>
        <w:t>Close of the Examination and the Inspector’s Report</w:t>
      </w:r>
    </w:p>
    <w:p w:rsidR="000B771B" w:rsidRDefault="000B771B" w:rsidP="008C163A">
      <w:pPr>
        <w:pStyle w:val="ListParagraph"/>
        <w:numPr>
          <w:ilvl w:val="0"/>
          <w:numId w:val="3"/>
        </w:numPr>
        <w:ind w:left="426" w:hanging="426"/>
        <w:rPr>
          <w:rFonts w:ascii="Verdana" w:hAnsi="Verdana"/>
          <w:lang w:eastAsia="en-GB"/>
        </w:rPr>
      </w:pPr>
      <w:r w:rsidRPr="00B15491">
        <w:rPr>
          <w:rFonts w:ascii="Verdana" w:hAnsi="Verdana"/>
          <w:lang w:eastAsia="en-GB"/>
        </w:rPr>
        <w:t>Insofar as I consider it necessary to my assessment of the soundness of the plan, I shall visit sites and areas referred to in the representations before, during, or after the hearings.  I will do these on an unaccompanied basis unless I find that I need to go onto private land.</w:t>
      </w:r>
    </w:p>
    <w:p w:rsidR="000B771B" w:rsidRPr="00B15491" w:rsidRDefault="000B771B" w:rsidP="008C163A">
      <w:pPr>
        <w:pStyle w:val="ListParagraph"/>
        <w:ind w:left="426"/>
        <w:rPr>
          <w:rFonts w:ascii="Verdana" w:hAnsi="Verdana"/>
          <w:lang w:eastAsia="en-GB"/>
        </w:rPr>
      </w:pPr>
    </w:p>
    <w:p w:rsidR="000B771B" w:rsidRDefault="000B771B" w:rsidP="008C163A">
      <w:pPr>
        <w:pStyle w:val="ListParagraph"/>
        <w:numPr>
          <w:ilvl w:val="0"/>
          <w:numId w:val="3"/>
        </w:numPr>
        <w:ind w:left="426" w:hanging="426"/>
        <w:rPr>
          <w:rFonts w:ascii="Verdana" w:hAnsi="Verdana"/>
          <w:lang w:eastAsia="en-GB"/>
        </w:rPr>
      </w:pPr>
      <w:r>
        <w:rPr>
          <w:rFonts w:ascii="Verdana" w:hAnsi="Verdana"/>
          <w:lang w:eastAsia="en-GB"/>
        </w:rPr>
        <w:t>When I have gathered all the information necessary to come to reasoned conclusions on the main issues I will write my report. The examination remains open until the report is submitted to the Council. However, once the hearings are completed I can receive no further information from any party, unless it is a matter on which further comments have been requested.  Any unsolicited items will be returned to the sender.  I will announce the likely date of the report’s submission at the end of the final hearing session.</w:t>
      </w:r>
    </w:p>
    <w:p w:rsidR="000B771B" w:rsidRPr="00827C65" w:rsidRDefault="000B771B" w:rsidP="00827C65">
      <w:pPr>
        <w:pStyle w:val="ListParagraph"/>
        <w:rPr>
          <w:rFonts w:ascii="Verdana" w:hAnsi="Verdana"/>
          <w:lang w:eastAsia="en-GB"/>
        </w:rPr>
      </w:pPr>
    </w:p>
    <w:p w:rsidR="000B771B" w:rsidRPr="00B15491" w:rsidRDefault="000B771B" w:rsidP="009327F3">
      <w:pPr>
        <w:rPr>
          <w:rFonts w:ascii="Verdana" w:hAnsi="Verdana"/>
          <w:b/>
          <w:lang w:eastAsia="en-GB"/>
        </w:rPr>
      </w:pPr>
      <w:bookmarkStart w:id="0" w:name="_GoBack"/>
      <w:bookmarkEnd w:id="0"/>
      <w:r w:rsidRPr="00B15491">
        <w:rPr>
          <w:rFonts w:ascii="Verdana" w:hAnsi="Verdana"/>
          <w:b/>
          <w:lang w:eastAsia="en-GB"/>
        </w:rPr>
        <w:t>Further information</w:t>
      </w:r>
    </w:p>
    <w:p w:rsidR="000B771B" w:rsidRDefault="000B771B" w:rsidP="008C163A">
      <w:pPr>
        <w:pStyle w:val="ListParagraph"/>
        <w:numPr>
          <w:ilvl w:val="0"/>
          <w:numId w:val="3"/>
        </w:numPr>
        <w:ind w:left="426" w:hanging="426"/>
        <w:rPr>
          <w:rFonts w:ascii="Verdana" w:hAnsi="Verdana"/>
          <w:lang w:eastAsia="en-GB"/>
        </w:rPr>
      </w:pPr>
      <w:r w:rsidRPr="008C163A">
        <w:rPr>
          <w:rFonts w:ascii="Verdana" w:hAnsi="Verdana"/>
          <w:lang w:eastAsia="en-GB"/>
        </w:rPr>
        <w:t xml:space="preserve">Further information about the preparation and examination of Local Plans can be found in the national </w:t>
      </w:r>
      <w:r w:rsidRPr="008C163A">
        <w:rPr>
          <w:rFonts w:ascii="Verdana" w:hAnsi="Verdana"/>
          <w:i/>
          <w:lang w:eastAsia="en-GB"/>
        </w:rPr>
        <w:t>Planning Practice Guidance</w:t>
      </w:r>
      <w:r w:rsidRPr="008C163A">
        <w:rPr>
          <w:rFonts w:ascii="Verdana" w:hAnsi="Verdana"/>
          <w:lang w:eastAsia="en-GB"/>
        </w:rPr>
        <w:t xml:space="preserve"> </w:t>
      </w:r>
      <w:hyperlink r:id="rId9" w:history="1">
        <w:r w:rsidRPr="008C163A">
          <w:rPr>
            <w:rFonts w:ascii="Verdana" w:hAnsi="Verdana"/>
            <w:lang w:eastAsia="en-GB"/>
          </w:rPr>
          <w:t>http://planningguidance.planningportal.gov.uk/</w:t>
        </w:r>
      </w:hyperlink>
      <w:r w:rsidRPr="008C163A">
        <w:rPr>
          <w:rFonts w:ascii="Verdana" w:hAnsi="Verdana"/>
          <w:lang w:eastAsia="en-GB"/>
        </w:rPr>
        <w:t xml:space="preserve">  and the </w:t>
      </w:r>
      <w:r w:rsidRPr="008C163A">
        <w:rPr>
          <w:rFonts w:ascii="Verdana" w:hAnsi="Verdana"/>
          <w:i/>
          <w:lang w:eastAsia="en-GB"/>
        </w:rPr>
        <w:t xml:space="preserve">Planning Inspectorate’s </w:t>
      </w:r>
      <w:hyperlink r:id="rId10" w:history="1">
        <w:r w:rsidRPr="00FF61A4">
          <w:rPr>
            <w:rStyle w:val="Hyperlink"/>
          </w:rPr>
          <w:t>http://www.planningportal.gov.uk/planning/appeals/planninginspectorate</w:t>
        </w:r>
      </w:hyperlink>
      <w:hyperlink r:id="rId11" w:history="1">
        <w:r w:rsidRPr="008C163A">
          <w:rPr>
            <w:rFonts w:ascii="Verdana" w:hAnsi="Verdana"/>
            <w:i/>
            <w:lang w:eastAsia="en-GB"/>
          </w:rPr>
          <w:t xml:space="preserve">Examining Local Plans Documents: Procedural Practice </w:t>
        </w:r>
        <w:r>
          <w:rPr>
            <w:rFonts w:ascii="Verdana" w:hAnsi="Verdana"/>
            <w:i/>
            <w:lang w:eastAsia="en-GB"/>
          </w:rPr>
          <w:t>–</w:t>
        </w:r>
        <w:r w:rsidRPr="008C163A">
          <w:rPr>
            <w:rFonts w:ascii="Verdana" w:hAnsi="Verdana"/>
            <w:i/>
            <w:lang w:eastAsia="en-GB"/>
          </w:rPr>
          <w:t xml:space="preserve"> </w:t>
        </w:r>
        <w:r>
          <w:rPr>
            <w:rFonts w:ascii="Verdana" w:hAnsi="Verdana"/>
            <w:i/>
            <w:lang w:eastAsia="en-GB"/>
          </w:rPr>
          <w:t>23 June 2016</w:t>
        </w:r>
        <w:r w:rsidRPr="008C163A">
          <w:rPr>
            <w:rFonts w:ascii="Verdana" w:hAnsi="Verdana"/>
            <w:i/>
            <w:lang w:eastAsia="en-GB"/>
          </w:rPr>
          <w:t>)</w:t>
        </w:r>
      </w:hyperlink>
      <w:r w:rsidRPr="008C163A">
        <w:rPr>
          <w:rFonts w:ascii="Verdana" w:hAnsi="Verdana"/>
          <w:lang w:eastAsia="en-GB"/>
        </w:rPr>
        <w:t xml:space="preserve"> </w:t>
      </w:r>
      <w:r>
        <w:rPr>
          <w:rFonts w:ascii="Verdana" w:hAnsi="Verdana"/>
          <w:lang w:eastAsia="en-GB"/>
        </w:rPr>
        <w:t xml:space="preserve"> </w:t>
      </w:r>
      <w:hyperlink r:id="rId12" w:history="1">
        <w:r w:rsidRPr="008C163A">
          <w:rPr>
            <w:rFonts w:ascii="Verdana" w:hAnsi="Verdana"/>
            <w:lang w:eastAsia="en-GB"/>
          </w:rPr>
          <w:t>http://www.planningportal.gov.uk/uploads/pins/dpd_procedure_guide.pdf</w:t>
        </w:r>
      </w:hyperlink>
      <w:r>
        <w:rPr>
          <w:rFonts w:ascii="Verdana" w:hAnsi="Verdana"/>
          <w:lang w:eastAsia="en-GB"/>
        </w:rPr>
        <w:t>.</w:t>
      </w:r>
    </w:p>
    <w:p w:rsidR="000B771B" w:rsidRPr="008C163A" w:rsidRDefault="000B771B" w:rsidP="008C163A">
      <w:pPr>
        <w:pStyle w:val="ListParagraph"/>
        <w:ind w:left="426"/>
        <w:rPr>
          <w:rFonts w:ascii="Verdana" w:hAnsi="Verdana"/>
          <w:lang w:eastAsia="en-GB"/>
        </w:rPr>
      </w:pPr>
    </w:p>
    <w:p w:rsidR="000B771B" w:rsidRPr="004145FA" w:rsidRDefault="000B771B" w:rsidP="004145FA">
      <w:pPr>
        <w:spacing w:after="0" w:line="240" w:lineRule="auto"/>
        <w:rPr>
          <w:rFonts w:ascii="Monotype Corsiva" w:hAnsi="Monotype Corsiva"/>
          <w:color w:val="000000"/>
          <w:sz w:val="36"/>
          <w:szCs w:val="36"/>
        </w:rPr>
      </w:pPr>
      <w:r w:rsidRPr="004145FA">
        <w:rPr>
          <w:rFonts w:ascii="Monotype Corsiva" w:hAnsi="Monotype Corsiva"/>
          <w:color w:val="000000"/>
          <w:sz w:val="36"/>
          <w:szCs w:val="36"/>
        </w:rPr>
        <w:t>Louise Nurser</w:t>
      </w:r>
    </w:p>
    <w:p w:rsidR="000B771B" w:rsidRDefault="000B771B" w:rsidP="004145FA">
      <w:pPr>
        <w:rPr>
          <w:rFonts w:ascii="Verdana" w:hAnsi="Verdana"/>
          <w:lang w:eastAsia="en-GB"/>
        </w:rPr>
      </w:pPr>
      <w:r>
        <w:rPr>
          <w:rFonts w:ascii="Verdana" w:hAnsi="Verdana"/>
          <w:lang w:eastAsia="en-GB"/>
        </w:rPr>
        <w:t>I</w:t>
      </w:r>
      <w:r w:rsidRPr="004145FA">
        <w:rPr>
          <w:rFonts w:ascii="Verdana" w:hAnsi="Verdana"/>
          <w:lang w:eastAsia="en-GB"/>
        </w:rPr>
        <w:t>NSPECTOR</w:t>
      </w:r>
    </w:p>
    <w:p w:rsidR="000B771B" w:rsidRPr="004145FA" w:rsidRDefault="000B771B" w:rsidP="004145FA">
      <w:pPr>
        <w:rPr>
          <w:rFonts w:ascii="Verdana" w:hAnsi="Verdana"/>
          <w:lang w:eastAsia="en-GB"/>
        </w:rPr>
      </w:pPr>
      <w:r>
        <w:rPr>
          <w:rFonts w:ascii="Verdana" w:hAnsi="Verdana"/>
          <w:lang w:eastAsia="en-GB"/>
        </w:rPr>
        <w:t>26 August 2016</w:t>
      </w:r>
    </w:p>
    <w:sectPr w:rsidR="000B771B" w:rsidRPr="004145FA" w:rsidSect="00604D8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71B" w:rsidRDefault="000B771B" w:rsidP="00290916">
      <w:pPr>
        <w:spacing w:after="0" w:line="240" w:lineRule="auto"/>
      </w:pPr>
      <w:r>
        <w:separator/>
      </w:r>
    </w:p>
  </w:endnote>
  <w:endnote w:type="continuationSeparator" w:id="0">
    <w:p w:rsidR="000B771B" w:rsidRDefault="000B771B" w:rsidP="00290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1B" w:rsidRPr="00527FFC" w:rsidRDefault="000B771B" w:rsidP="00527FFC">
    <w:pPr>
      <w:pStyle w:val="Header"/>
      <w:jc w:val="center"/>
      <w:rPr>
        <w:rFonts w:ascii="Shruti" w:hAnsi="Shruti" w:cs="Shruti"/>
        <w:color w:val="7F7F7F"/>
        <w:sz w:val="20"/>
        <w:szCs w:val="20"/>
        <w:lang w:eastAsia="en-GB"/>
      </w:rPr>
    </w:pPr>
    <w:r w:rsidRPr="00527FFC">
      <w:rPr>
        <w:rFonts w:ascii="Shruti" w:hAnsi="Shruti" w:cs="Shruti"/>
        <w:color w:val="7F7F7F"/>
        <w:sz w:val="20"/>
        <w:szCs w:val="20"/>
        <w:lang w:eastAsia="en-GB"/>
      </w:rPr>
      <w:t xml:space="preserve">Tony Blackburn, Programme Officer, 15 </w:t>
    </w:r>
    <w:smartTag w:uri="urn:schemas-microsoft-com:office:smarttags" w:element="City">
      <w:r w:rsidRPr="00527FFC">
        <w:rPr>
          <w:rFonts w:ascii="Shruti" w:hAnsi="Shruti" w:cs="Shruti"/>
          <w:color w:val="7F7F7F"/>
          <w:sz w:val="20"/>
          <w:szCs w:val="20"/>
          <w:lang w:eastAsia="en-GB"/>
        </w:rPr>
        <w:t>Ottawa</w:t>
      </w:r>
    </w:smartTag>
    <w:r w:rsidRPr="00527FFC">
      <w:rPr>
        <w:rFonts w:ascii="Shruti" w:hAnsi="Shruti" w:cs="Shruti"/>
        <w:color w:val="7F7F7F"/>
        <w:sz w:val="20"/>
        <w:szCs w:val="20"/>
        <w:lang w:eastAsia="en-GB"/>
      </w:rPr>
      <w:t xml:space="preserve"> Close, </w:t>
    </w:r>
    <w:smartTag w:uri="urn:schemas-microsoft-com:office:smarttags" w:element="place">
      <w:smartTag w:uri="urn:schemas-microsoft-com:office:smarttags" w:element="City">
        <w:r w:rsidRPr="00527FFC">
          <w:rPr>
            <w:rFonts w:ascii="Shruti" w:hAnsi="Shruti" w:cs="Shruti"/>
            <w:color w:val="7F7F7F"/>
            <w:sz w:val="20"/>
            <w:szCs w:val="20"/>
            <w:lang w:eastAsia="en-GB"/>
          </w:rPr>
          <w:t>Blackburn</w:t>
        </w:r>
      </w:smartTag>
      <w:r w:rsidRPr="00527FFC">
        <w:rPr>
          <w:rFonts w:ascii="Shruti" w:hAnsi="Shruti" w:cs="Shruti"/>
          <w:color w:val="7F7F7F"/>
          <w:sz w:val="20"/>
          <w:szCs w:val="20"/>
          <w:lang w:eastAsia="en-GB"/>
        </w:rPr>
        <w:t xml:space="preserve">, </w:t>
      </w:r>
      <w:smartTag w:uri="urn:schemas-microsoft-com:office:smarttags" w:element="PostalCode">
        <w:r w:rsidRPr="00527FFC">
          <w:rPr>
            <w:rFonts w:ascii="Shruti" w:hAnsi="Shruti" w:cs="Shruti"/>
            <w:color w:val="7F7F7F"/>
            <w:sz w:val="20"/>
            <w:szCs w:val="20"/>
            <w:lang w:eastAsia="en-GB"/>
          </w:rPr>
          <w:t>BB2 7EB</w:t>
        </w:r>
      </w:smartTag>
    </w:smartTag>
    <w:r w:rsidRPr="00527FFC">
      <w:rPr>
        <w:rFonts w:ascii="Shruti" w:hAnsi="Shruti" w:cs="Shruti"/>
        <w:color w:val="7F7F7F"/>
        <w:sz w:val="20"/>
        <w:szCs w:val="20"/>
        <w:lang w:eastAsia="en-GB"/>
      </w:rPr>
      <w:t xml:space="preserve">. </w:t>
    </w:r>
  </w:p>
  <w:p w:rsidR="000B771B" w:rsidRPr="00527FFC" w:rsidRDefault="000B771B" w:rsidP="00527FFC">
    <w:pPr>
      <w:tabs>
        <w:tab w:val="center" w:pos="4513"/>
        <w:tab w:val="right" w:pos="9026"/>
      </w:tabs>
      <w:jc w:val="center"/>
      <w:rPr>
        <w:color w:val="7F7F7F"/>
        <w:lang w:eastAsia="en-GB"/>
      </w:rPr>
    </w:pPr>
    <w:r w:rsidRPr="00527FFC">
      <w:rPr>
        <w:rFonts w:ascii="Shruti" w:hAnsi="Shruti" w:cs="Shruti"/>
        <w:color w:val="7F7F7F"/>
        <w:sz w:val="20"/>
        <w:szCs w:val="20"/>
        <w:lang w:eastAsia="en-GB"/>
      </w:rPr>
      <w:t xml:space="preserve"> Email: tony.blackburn@bradford.gov.uk</w:t>
    </w:r>
    <w:r w:rsidRPr="00527FFC">
      <w:rPr>
        <w:rFonts w:ascii="Shruti" w:hAnsi="Shruti" w:cs="Shruti"/>
        <w:color w:val="7F7F7F"/>
        <w:sz w:val="20"/>
        <w:szCs w:val="20"/>
        <w:lang w:eastAsia="en-GB"/>
      </w:rPr>
      <w:br/>
      <w:t xml:space="preserve">Tel: 01254 260286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71B" w:rsidRDefault="000B771B" w:rsidP="00290916">
      <w:pPr>
        <w:spacing w:after="0" w:line="240" w:lineRule="auto"/>
      </w:pPr>
      <w:r>
        <w:separator/>
      </w:r>
    </w:p>
  </w:footnote>
  <w:footnote w:type="continuationSeparator" w:id="0">
    <w:p w:rsidR="000B771B" w:rsidRDefault="000B771B" w:rsidP="00290916">
      <w:pPr>
        <w:spacing w:after="0" w:line="240" w:lineRule="auto"/>
      </w:pPr>
      <w:r>
        <w:continuationSeparator/>
      </w:r>
    </w:p>
  </w:footnote>
  <w:footnote w:id="1">
    <w:p w:rsidR="000B771B" w:rsidRDefault="000B771B" w:rsidP="00BA7CF7">
      <w:pPr>
        <w:pStyle w:val="FootnoteText"/>
      </w:pPr>
      <w:r w:rsidRPr="00CC605A">
        <w:rPr>
          <w:rStyle w:val="FootnoteReference"/>
          <w:sz w:val="18"/>
          <w:szCs w:val="18"/>
        </w:rPr>
        <w:footnoteRef/>
      </w:r>
      <w:r w:rsidRPr="00CC605A">
        <w:rPr>
          <w:sz w:val="18"/>
          <w:szCs w:val="18"/>
        </w:rPr>
        <w:t xml:space="preserve"> Under section 20(7B) &amp; (7C) of the planning and Compulsory </w:t>
      </w:r>
      <w:r>
        <w:rPr>
          <w:sz w:val="18"/>
          <w:szCs w:val="18"/>
        </w:rPr>
        <w:t>P</w:t>
      </w:r>
      <w:r w:rsidRPr="00CC605A">
        <w:rPr>
          <w:sz w:val="18"/>
          <w:szCs w:val="18"/>
        </w:rPr>
        <w:t>urchase Act 2004</w:t>
      </w:r>
    </w:p>
  </w:footnote>
  <w:footnote w:id="2">
    <w:p w:rsidR="000B771B" w:rsidRDefault="000B771B" w:rsidP="00BA7CF7">
      <w:pPr>
        <w:pStyle w:val="FootnoteText"/>
      </w:pPr>
      <w:r w:rsidRPr="00CC605A">
        <w:rPr>
          <w:rStyle w:val="FootnoteReference"/>
          <w:sz w:val="18"/>
          <w:szCs w:val="18"/>
        </w:rPr>
        <w:footnoteRef/>
      </w:r>
      <w:r w:rsidRPr="00CC605A">
        <w:rPr>
          <w:sz w:val="18"/>
          <w:szCs w:val="18"/>
        </w:rPr>
        <w:t xml:space="preserve"> S23(3)(b) of the PCPA 2004 “… if the additional modifications (taken together) do not materially affect the policies …”</w:t>
      </w:r>
    </w:p>
  </w:footnote>
  <w:footnote w:id="3">
    <w:p w:rsidR="000B771B" w:rsidRDefault="000B771B" w:rsidP="004145FA">
      <w:pPr>
        <w:pStyle w:val="FootnoteText"/>
      </w:pPr>
      <w:r w:rsidRPr="00CC605A">
        <w:rPr>
          <w:rStyle w:val="FootnoteReference"/>
          <w:sz w:val="18"/>
          <w:szCs w:val="18"/>
        </w:rPr>
        <w:footnoteRef/>
      </w:r>
      <w:r w:rsidRPr="00CC605A">
        <w:rPr>
          <w:sz w:val="18"/>
          <w:szCs w:val="18"/>
        </w:rPr>
        <w:t xml:space="preserve"> For example in </w:t>
      </w:r>
      <w:r w:rsidRPr="00CC605A">
        <w:rPr>
          <w:i/>
          <w:sz w:val="18"/>
          <w:szCs w:val="18"/>
        </w:rPr>
        <w:t>Examining Local Plans Procedural Practice</w:t>
      </w:r>
    </w:p>
  </w:footnote>
  <w:footnote w:id="4">
    <w:p w:rsidR="000B771B" w:rsidRDefault="000B771B" w:rsidP="004145FA">
      <w:pPr>
        <w:pStyle w:val="FootnoteText"/>
      </w:pPr>
      <w:r w:rsidRPr="00CC605A">
        <w:rPr>
          <w:rStyle w:val="FootnoteReference"/>
          <w:sz w:val="18"/>
          <w:szCs w:val="18"/>
        </w:rPr>
        <w:footnoteRef/>
      </w:r>
      <w:r w:rsidRPr="00CC605A">
        <w:rPr>
          <w:sz w:val="18"/>
          <w:szCs w:val="18"/>
        </w:rPr>
        <w:t xml:space="preserve"> 2.4 &amp; 4.7 of </w:t>
      </w:r>
      <w:r w:rsidRPr="00CC605A">
        <w:rPr>
          <w:i/>
          <w:sz w:val="18"/>
          <w:szCs w:val="18"/>
        </w:rPr>
        <w:t>Examining</w:t>
      </w:r>
      <w:r w:rsidRPr="00CC605A">
        <w:rPr>
          <w:sz w:val="18"/>
          <w:szCs w:val="18"/>
        </w:rPr>
        <w:t xml:space="preserve"> </w:t>
      </w:r>
      <w:r w:rsidRPr="00CC605A">
        <w:rPr>
          <w:i/>
          <w:sz w:val="18"/>
          <w:szCs w:val="18"/>
        </w:rPr>
        <w:t>Local Plans Procedural Practice</w:t>
      </w:r>
    </w:p>
  </w:footnote>
  <w:footnote w:id="5">
    <w:p w:rsidR="000B771B" w:rsidRDefault="000B771B">
      <w:pPr>
        <w:pStyle w:val="FootnoteText"/>
      </w:pPr>
      <w:r>
        <w:rPr>
          <w:rStyle w:val="FootnoteReference"/>
        </w:rPr>
        <w:footnoteRef/>
      </w:r>
      <w:r>
        <w:t xml:space="preserve">  </w:t>
      </w:r>
      <w:r>
        <w:rPr>
          <w:rStyle w:val="FootnoteReference"/>
        </w:rPr>
        <w:footnoteRef/>
      </w:r>
      <w:r>
        <w:t xml:space="preserve"> Other than the hearing sessions dedicated to flood matters (5 October 2016)..</w:t>
      </w:r>
    </w:p>
  </w:footnote>
  <w:footnote w:id="6">
    <w:p w:rsidR="000B771B" w:rsidRDefault="000B771B">
      <w:pPr>
        <w:pStyle w:val="FootnoteText"/>
      </w:pPr>
    </w:p>
  </w:footnote>
  <w:footnote w:id="7">
    <w:p w:rsidR="000B771B" w:rsidRDefault="000B771B">
      <w:pPr>
        <w:pStyle w:val="FootnoteText"/>
      </w:pPr>
      <w:r>
        <w:rPr>
          <w:rStyle w:val="FootnoteReference"/>
        </w:rPr>
        <w:footnoteRef/>
      </w:r>
      <w:r>
        <w:t xml:space="preserve"> With the exception of material relating to flooding, which following my producing additional MIQs on this topic is to be received by the 19</w:t>
      </w:r>
      <w:r w:rsidRPr="007F09EC">
        <w:rPr>
          <w:vertAlign w:val="superscript"/>
        </w:rPr>
        <w:t>th</w:t>
      </w:r>
      <w:r>
        <w:t xml:space="preserve"> of October at the latest</w:t>
      </w:r>
    </w:p>
  </w:footnote>
  <w:footnote w:id="8">
    <w:p w:rsidR="000B771B" w:rsidRDefault="000B771B">
      <w:pPr>
        <w:pStyle w:val="FootnoteText"/>
      </w:pPr>
      <w:r>
        <w:rPr>
          <w:rStyle w:val="FootnoteReference"/>
        </w:rPr>
        <w:footnoteRef/>
      </w:r>
      <w:r>
        <w:t xml:space="preserve"> With the exception of material relating to flooding, which following my producing additional MIQs on this topic is to be received by the 19</w:t>
      </w:r>
      <w:r w:rsidRPr="007F09EC">
        <w:rPr>
          <w:vertAlign w:val="superscript"/>
        </w:rPr>
        <w:t>th</w:t>
      </w:r>
      <w:r>
        <w:t xml:space="preserve"> of October at the latest.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1B" w:rsidRPr="00527FFC" w:rsidRDefault="000B771B" w:rsidP="00527FFC">
    <w:pPr>
      <w:tabs>
        <w:tab w:val="center" w:pos="4513"/>
        <w:tab w:val="right" w:pos="9026"/>
      </w:tabs>
      <w:spacing w:after="0"/>
      <w:jc w:val="center"/>
      <w:rPr>
        <w:rFonts w:ascii="Shruti" w:hAnsi="Shruti" w:cs="Shruti"/>
        <w:b/>
        <w:sz w:val="28"/>
        <w:szCs w:val="28"/>
        <w:lang w:eastAsia="en-GB"/>
      </w:rPr>
    </w:pPr>
    <w:r w:rsidRPr="00527FFC">
      <w:rPr>
        <w:rFonts w:ascii="Shruti" w:hAnsi="Shruti" w:cs="Shruti"/>
        <w:b/>
        <w:sz w:val="28"/>
        <w:szCs w:val="28"/>
        <w:lang w:eastAsia="en-GB"/>
      </w:rPr>
      <w:t xml:space="preserve">CITY OF </w:t>
    </w:r>
    <w:smartTag w:uri="urn:schemas-microsoft-com:office:smarttags" w:element="place">
      <w:smartTag w:uri="urn:schemas-microsoft-com:office:smarttags" w:element="PlaceName">
        <w:r w:rsidRPr="00527FFC">
          <w:rPr>
            <w:rFonts w:ascii="Shruti" w:hAnsi="Shruti" w:cs="Shruti"/>
            <w:b/>
            <w:sz w:val="28"/>
            <w:szCs w:val="28"/>
            <w:lang w:eastAsia="en-GB"/>
          </w:rPr>
          <w:t>BRADFORD</w:t>
        </w:r>
      </w:smartTag>
      <w:r w:rsidRPr="00527FFC">
        <w:rPr>
          <w:rFonts w:ascii="Shruti" w:hAnsi="Shruti" w:cs="Shruti"/>
          <w:b/>
          <w:sz w:val="28"/>
          <w:szCs w:val="28"/>
          <w:lang w:eastAsia="en-GB"/>
        </w:rPr>
        <w:t xml:space="preserve"> </w:t>
      </w:r>
      <w:smartTag w:uri="urn:schemas-microsoft-com:office:smarttags" w:element="PlaceName">
        <w:r w:rsidRPr="00527FFC">
          <w:rPr>
            <w:rFonts w:ascii="Shruti" w:hAnsi="Shruti" w:cs="Shruti"/>
            <w:b/>
            <w:sz w:val="28"/>
            <w:szCs w:val="28"/>
            <w:lang w:eastAsia="en-GB"/>
          </w:rPr>
          <w:t>METROPOLITAN</w:t>
        </w:r>
      </w:smartTag>
      <w:r w:rsidRPr="00527FFC">
        <w:rPr>
          <w:rFonts w:ascii="Shruti" w:hAnsi="Shruti" w:cs="Shruti"/>
          <w:b/>
          <w:sz w:val="28"/>
          <w:szCs w:val="28"/>
          <w:lang w:eastAsia="en-GB"/>
        </w:rPr>
        <w:t xml:space="preserve"> </w:t>
      </w:r>
      <w:smartTag w:uri="urn:schemas-microsoft-com:office:smarttags" w:element="PlaceType">
        <w:r w:rsidRPr="00527FFC">
          <w:rPr>
            <w:rFonts w:ascii="Shruti" w:hAnsi="Shruti" w:cs="Shruti"/>
            <w:b/>
            <w:sz w:val="28"/>
            <w:szCs w:val="28"/>
            <w:lang w:eastAsia="en-GB"/>
          </w:rPr>
          <w:t>DISTRICT</w:t>
        </w:r>
      </w:smartTag>
      <w:r w:rsidRPr="00527FFC">
        <w:rPr>
          <w:rFonts w:ascii="Shruti" w:hAnsi="Shruti" w:cs="Shruti"/>
          <w:b/>
          <w:sz w:val="28"/>
          <w:szCs w:val="28"/>
          <w:lang w:eastAsia="en-GB"/>
        </w:rPr>
        <w:t xml:space="preserve"> </w:t>
      </w:r>
      <w:smartTag w:uri="urn:schemas-microsoft-com:office:smarttags" w:element="PlaceName">
        <w:r w:rsidRPr="00527FFC">
          <w:rPr>
            <w:rFonts w:ascii="Shruti" w:hAnsi="Shruti" w:cs="Shruti"/>
            <w:b/>
            <w:sz w:val="28"/>
            <w:szCs w:val="28"/>
            <w:lang w:eastAsia="en-GB"/>
          </w:rPr>
          <w:t>COUNCIL</w:t>
        </w:r>
      </w:smartTag>
      <w:r w:rsidRPr="00527FFC">
        <w:rPr>
          <w:rFonts w:ascii="Shruti" w:hAnsi="Shruti" w:cs="Shruti"/>
          <w:b/>
          <w:sz w:val="28"/>
          <w:szCs w:val="28"/>
          <w:lang w:eastAsia="en-GB"/>
        </w:rPr>
        <w:t xml:space="preserve"> </w:t>
      </w:r>
      <w:r w:rsidRPr="00527FFC">
        <w:rPr>
          <w:rFonts w:ascii="Shruti" w:hAnsi="Shruti" w:cs="Shruti"/>
          <w:b/>
          <w:sz w:val="28"/>
          <w:szCs w:val="28"/>
          <w:lang w:eastAsia="en-GB"/>
        </w:rPr>
        <w:br/>
      </w:r>
      <w:smartTag w:uri="urn:schemas-microsoft-com:office:smarttags" w:element="PlaceName">
        <w:r w:rsidRPr="00527FFC">
          <w:rPr>
            <w:rFonts w:ascii="Shruti" w:hAnsi="Shruti" w:cs="Shruti"/>
            <w:b/>
            <w:sz w:val="28"/>
            <w:szCs w:val="28"/>
            <w:lang w:eastAsia="en-GB"/>
          </w:rPr>
          <w:t>BRADFORD</w:t>
        </w:r>
      </w:smartTag>
      <w:r w:rsidRPr="00527FFC">
        <w:rPr>
          <w:rFonts w:ascii="Shruti" w:hAnsi="Shruti" w:cs="Shruti"/>
          <w:b/>
          <w:sz w:val="28"/>
          <w:szCs w:val="28"/>
          <w:lang w:eastAsia="en-GB"/>
        </w:rPr>
        <w:t xml:space="preserve"> </w:t>
      </w:r>
      <w:smartTag w:uri="urn:schemas-microsoft-com:office:smarttags" w:element="PlaceType">
        <w:r w:rsidRPr="00527FFC">
          <w:rPr>
            <w:rFonts w:ascii="Shruti" w:hAnsi="Shruti" w:cs="Shruti"/>
            <w:b/>
            <w:sz w:val="28"/>
            <w:szCs w:val="28"/>
            <w:lang w:eastAsia="en-GB"/>
          </w:rPr>
          <w:t>CITY</w:t>
        </w:r>
      </w:smartTag>
    </w:smartTag>
    <w:r w:rsidRPr="00527FFC">
      <w:rPr>
        <w:rFonts w:ascii="Shruti" w:hAnsi="Shruti" w:cs="Shruti"/>
        <w:b/>
        <w:sz w:val="28"/>
        <w:szCs w:val="28"/>
        <w:lang w:eastAsia="en-GB"/>
      </w:rPr>
      <w:t xml:space="preserve"> CENTRE </w:t>
    </w:r>
    <w:r>
      <w:rPr>
        <w:rFonts w:ascii="Shruti" w:hAnsi="Shruti" w:cs="Shruti"/>
        <w:b/>
        <w:sz w:val="28"/>
        <w:szCs w:val="28"/>
        <w:lang w:eastAsia="en-GB"/>
      </w:rPr>
      <w:t xml:space="preserve">and </w:t>
    </w:r>
    <w:smartTag w:uri="urn:schemas-microsoft-com:office:smarttags" w:element="address">
      <w:smartTag w:uri="urn:schemas-microsoft-com:office:smarttags" w:element="Street">
        <w:r>
          <w:rPr>
            <w:rFonts w:ascii="Shruti" w:hAnsi="Shruti" w:cs="Shruti"/>
            <w:b/>
            <w:sz w:val="28"/>
            <w:szCs w:val="28"/>
            <w:lang w:eastAsia="en-GB"/>
          </w:rPr>
          <w:t>SHIPLEY CANAL ROAD</w:t>
        </w:r>
      </w:smartTag>
    </w:smartTag>
    <w:r>
      <w:rPr>
        <w:rFonts w:ascii="Shruti" w:hAnsi="Shruti" w:cs="Shruti"/>
        <w:b/>
        <w:sz w:val="28"/>
        <w:szCs w:val="28"/>
        <w:lang w:eastAsia="en-GB"/>
      </w:rPr>
      <w:t xml:space="preserve"> CORRIDOR A</w:t>
    </w:r>
    <w:r w:rsidRPr="00527FFC">
      <w:rPr>
        <w:rFonts w:ascii="Shruti" w:hAnsi="Shruti" w:cs="Shruti"/>
        <w:b/>
        <w:sz w:val="28"/>
        <w:szCs w:val="28"/>
        <w:lang w:eastAsia="en-GB"/>
      </w:rPr>
      <w:t>REA ACTION PLAN</w:t>
    </w:r>
    <w:r>
      <w:rPr>
        <w:rFonts w:ascii="Shruti" w:hAnsi="Shruti" w:cs="Shruti"/>
        <w:b/>
        <w:sz w:val="28"/>
        <w:szCs w:val="28"/>
        <w:lang w:eastAsia="en-GB"/>
      </w:rPr>
      <w:t>S</w:t>
    </w:r>
    <w:r w:rsidRPr="00527FFC">
      <w:rPr>
        <w:rFonts w:ascii="Shruti" w:hAnsi="Shruti" w:cs="Shruti"/>
        <w:b/>
        <w:sz w:val="28"/>
        <w:szCs w:val="28"/>
        <w:lang w:eastAsia="en-GB"/>
      </w:rPr>
      <w:t xml:space="preserve"> EXAMINATION</w:t>
    </w:r>
  </w:p>
  <w:p w:rsidR="000B771B" w:rsidRDefault="000B771B" w:rsidP="00290916">
    <w:pPr>
      <w:pStyle w:val="Header"/>
      <w:jc w:val="center"/>
      <w:rPr>
        <w:rFonts w:ascii="Verdana" w:hAnsi="Verdana"/>
      </w:rPr>
    </w:pPr>
    <w:r w:rsidRPr="00290916">
      <w:rPr>
        <w:rFonts w:ascii="Verdana" w:hAnsi="Verdana"/>
      </w:rPr>
      <w:t xml:space="preserve">Inspector: </w:t>
    </w:r>
    <w:r>
      <w:rPr>
        <w:rFonts w:ascii="Verdana" w:hAnsi="Verdana"/>
      </w:rPr>
      <w:t>Miss Louise Nurser BA (Hons) Dip UP MRTPI</w:t>
    </w:r>
  </w:p>
  <w:p w:rsidR="000B771B" w:rsidRDefault="000B77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7DB"/>
    <w:multiLevelType w:val="hybridMultilevel"/>
    <w:tmpl w:val="8DE4C91E"/>
    <w:lvl w:ilvl="0" w:tplc="0809000F">
      <w:start w:val="1"/>
      <w:numFmt w:val="decimal"/>
      <w:lvlText w:val="%1."/>
      <w:lvlJc w:val="left"/>
      <w:pPr>
        <w:ind w:left="475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6A26E2C"/>
    <w:multiLevelType w:val="hybridMultilevel"/>
    <w:tmpl w:val="8DE4C91E"/>
    <w:lvl w:ilvl="0" w:tplc="0809000F">
      <w:start w:val="1"/>
      <w:numFmt w:val="decimal"/>
      <w:lvlText w:val="%1."/>
      <w:lvlJc w:val="left"/>
      <w:pPr>
        <w:ind w:left="475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9D06F31"/>
    <w:multiLevelType w:val="hybridMultilevel"/>
    <w:tmpl w:val="EF4CF99E"/>
    <w:lvl w:ilvl="0" w:tplc="54164928">
      <w:start w:val="1"/>
      <w:numFmt w:val="lowerRoman"/>
      <w:lvlText w:val="(%1)"/>
      <w:lvlJc w:val="left"/>
      <w:pPr>
        <w:ind w:left="1506" w:hanging="108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
    <w:nsid w:val="1AB1221E"/>
    <w:multiLevelType w:val="hybridMultilevel"/>
    <w:tmpl w:val="18E2DF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326C253A"/>
    <w:multiLevelType w:val="hybridMultilevel"/>
    <w:tmpl w:val="F01E59C6"/>
    <w:lvl w:ilvl="0" w:tplc="B3DA5D26">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3F223A18"/>
    <w:multiLevelType w:val="hybridMultilevel"/>
    <w:tmpl w:val="C0447D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00C40AE"/>
    <w:multiLevelType w:val="hybridMultilevel"/>
    <w:tmpl w:val="8DE4C91E"/>
    <w:lvl w:ilvl="0" w:tplc="0809000F">
      <w:start w:val="1"/>
      <w:numFmt w:val="decimal"/>
      <w:lvlText w:val="%1."/>
      <w:lvlJc w:val="left"/>
      <w:pPr>
        <w:ind w:left="376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F12292C"/>
    <w:multiLevelType w:val="hybridMultilevel"/>
    <w:tmpl w:val="4BA2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BC316F"/>
    <w:multiLevelType w:val="hybridMultilevel"/>
    <w:tmpl w:val="4CD4B01E"/>
    <w:lvl w:ilvl="0" w:tplc="1C368B4C">
      <w:start w:val="1"/>
      <w:numFmt w:val="lowerLetter"/>
      <w:lvlText w:val="(%1)"/>
      <w:lvlJc w:val="left"/>
      <w:pPr>
        <w:ind w:left="1146" w:hanging="72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9">
    <w:nsid w:val="75504B5B"/>
    <w:multiLevelType w:val="hybridMultilevel"/>
    <w:tmpl w:val="F01E59C6"/>
    <w:lvl w:ilvl="0" w:tplc="B3DA5D26">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5"/>
  </w:num>
  <w:num w:numId="3">
    <w:abstractNumId w:val="1"/>
  </w:num>
  <w:num w:numId="4">
    <w:abstractNumId w:val="8"/>
  </w:num>
  <w:num w:numId="5">
    <w:abstractNumId w:val="2"/>
  </w:num>
  <w:num w:numId="6">
    <w:abstractNumId w:val="4"/>
  </w:num>
  <w:num w:numId="7">
    <w:abstractNumId w:val="7"/>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916"/>
    <w:rsid w:val="00023E82"/>
    <w:rsid w:val="000246F3"/>
    <w:rsid w:val="000270EC"/>
    <w:rsid w:val="000354E3"/>
    <w:rsid w:val="00056196"/>
    <w:rsid w:val="000847CC"/>
    <w:rsid w:val="000B771B"/>
    <w:rsid w:val="000E1A31"/>
    <w:rsid w:val="000F4F8A"/>
    <w:rsid w:val="00112858"/>
    <w:rsid w:val="001E05F8"/>
    <w:rsid w:val="00230563"/>
    <w:rsid w:val="002415B5"/>
    <w:rsid w:val="00252E8E"/>
    <w:rsid w:val="002668AA"/>
    <w:rsid w:val="00290916"/>
    <w:rsid w:val="00290F66"/>
    <w:rsid w:val="002D0081"/>
    <w:rsid w:val="002D6353"/>
    <w:rsid w:val="00326E26"/>
    <w:rsid w:val="00343D4B"/>
    <w:rsid w:val="003468F3"/>
    <w:rsid w:val="003F2601"/>
    <w:rsid w:val="004145FA"/>
    <w:rsid w:val="004227B9"/>
    <w:rsid w:val="00450946"/>
    <w:rsid w:val="00481173"/>
    <w:rsid w:val="004956BD"/>
    <w:rsid w:val="004B5A77"/>
    <w:rsid w:val="005017A2"/>
    <w:rsid w:val="00527FFC"/>
    <w:rsid w:val="0056550B"/>
    <w:rsid w:val="00595807"/>
    <w:rsid w:val="005F4E59"/>
    <w:rsid w:val="00604D82"/>
    <w:rsid w:val="00674A12"/>
    <w:rsid w:val="00686B3A"/>
    <w:rsid w:val="006D78D8"/>
    <w:rsid w:val="006E2920"/>
    <w:rsid w:val="006E79F0"/>
    <w:rsid w:val="006E7AC0"/>
    <w:rsid w:val="006F1E67"/>
    <w:rsid w:val="00706FCB"/>
    <w:rsid w:val="007251D6"/>
    <w:rsid w:val="00727535"/>
    <w:rsid w:val="00744FDD"/>
    <w:rsid w:val="00777C7C"/>
    <w:rsid w:val="0079120B"/>
    <w:rsid w:val="007F09EC"/>
    <w:rsid w:val="00803A16"/>
    <w:rsid w:val="00810886"/>
    <w:rsid w:val="00827C65"/>
    <w:rsid w:val="008711C1"/>
    <w:rsid w:val="008A2867"/>
    <w:rsid w:val="008C163A"/>
    <w:rsid w:val="008C3F9F"/>
    <w:rsid w:val="009327F3"/>
    <w:rsid w:val="00945DF2"/>
    <w:rsid w:val="009C1C44"/>
    <w:rsid w:val="00A00E5E"/>
    <w:rsid w:val="00A36787"/>
    <w:rsid w:val="00A94143"/>
    <w:rsid w:val="00AA23E0"/>
    <w:rsid w:val="00AE25FD"/>
    <w:rsid w:val="00B15491"/>
    <w:rsid w:val="00BA7CF7"/>
    <w:rsid w:val="00C034B5"/>
    <w:rsid w:val="00C0429F"/>
    <w:rsid w:val="00C2542F"/>
    <w:rsid w:val="00C521BD"/>
    <w:rsid w:val="00C55782"/>
    <w:rsid w:val="00CA7127"/>
    <w:rsid w:val="00CC4CAF"/>
    <w:rsid w:val="00CC605A"/>
    <w:rsid w:val="00CC7318"/>
    <w:rsid w:val="00CD1E49"/>
    <w:rsid w:val="00D12D37"/>
    <w:rsid w:val="00D3276D"/>
    <w:rsid w:val="00D43CF5"/>
    <w:rsid w:val="00E1490B"/>
    <w:rsid w:val="00E45ABC"/>
    <w:rsid w:val="00E47358"/>
    <w:rsid w:val="00E655E8"/>
    <w:rsid w:val="00F27C1E"/>
    <w:rsid w:val="00F50FF9"/>
    <w:rsid w:val="00F7404E"/>
    <w:rsid w:val="00FA52FF"/>
    <w:rsid w:val="00FC4BFD"/>
    <w:rsid w:val="00FF61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5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9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90916"/>
    <w:rPr>
      <w:rFonts w:cs="Times New Roman"/>
    </w:rPr>
  </w:style>
  <w:style w:type="paragraph" w:styleId="Footer">
    <w:name w:val="footer"/>
    <w:basedOn w:val="Normal"/>
    <w:link w:val="FooterChar"/>
    <w:uiPriority w:val="99"/>
    <w:rsid w:val="002909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90916"/>
    <w:rPr>
      <w:rFonts w:cs="Times New Roman"/>
    </w:rPr>
  </w:style>
  <w:style w:type="paragraph" w:styleId="BalloonText">
    <w:name w:val="Balloon Text"/>
    <w:basedOn w:val="Normal"/>
    <w:link w:val="BalloonTextChar"/>
    <w:uiPriority w:val="99"/>
    <w:semiHidden/>
    <w:rsid w:val="002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0916"/>
    <w:rPr>
      <w:rFonts w:ascii="Tahoma" w:hAnsi="Tahoma" w:cs="Tahoma"/>
      <w:sz w:val="16"/>
      <w:szCs w:val="16"/>
    </w:rPr>
  </w:style>
  <w:style w:type="character" w:styleId="Hyperlink">
    <w:name w:val="Hyperlink"/>
    <w:basedOn w:val="DefaultParagraphFont"/>
    <w:uiPriority w:val="99"/>
    <w:rsid w:val="00290916"/>
    <w:rPr>
      <w:rFonts w:cs="Times New Roman"/>
      <w:color w:val="0000FF"/>
      <w:u w:val="single"/>
    </w:rPr>
  </w:style>
  <w:style w:type="paragraph" w:styleId="FootnoteText">
    <w:name w:val="footnote text"/>
    <w:basedOn w:val="Normal"/>
    <w:link w:val="FootnoteTextChar"/>
    <w:uiPriority w:val="99"/>
    <w:rsid w:val="004956BD"/>
    <w:rPr>
      <w:sz w:val="20"/>
      <w:szCs w:val="20"/>
    </w:rPr>
  </w:style>
  <w:style w:type="character" w:customStyle="1" w:styleId="FootnoteTextChar">
    <w:name w:val="Footnote Text Char"/>
    <w:basedOn w:val="DefaultParagraphFont"/>
    <w:link w:val="FootnoteText"/>
    <w:uiPriority w:val="99"/>
    <w:locked/>
    <w:rPr>
      <w:rFonts w:cs="Times New Roman"/>
      <w:sz w:val="20"/>
      <w:szCs w:val="20"/>
      <w:lang w:eastAsia="en-US"/>
    </w:rPr>
  </w:style>
  <w:style w:type="character" w:styleId="FootnoteReference">
    <w:name w:val="footnote reference"/>
    <w:basedOn w:val="DefaultParagraphFont"/>
    <w:uiPriority w:val="99"/>
    <w:rsid w:val="004956BD"/>
    <w:rPr>
      <w:rFonts w:cs="Times New Roman"/>
      <w:vertAlign w:val="superscript"/>
    </w:rPr>
  </w:style>
  <w:style w:type="paragraph" w:styleId="ListParagraph">
    <w:name w:val="List Paragraph"/>
    <w:basedOn w:val="Normal"/>
    <w:uiPriority w:val="99"/>
    <w:qFormat/>
    <w:rsid w:val="00E45ABC"/>
    <w:pPr>
      <w:ind w:left="720"/>
      <w:contextualSpacing/>
    </w:pPr>
  </w:style>
  <w:style w:type="character" w:styleId="FollowedHyperlink">
    <w:name w:val="FollowedHyperlink"/>
    <w:basedOn w:val="DefaultParagraphFont"/>
    <w:uiPriority w:val="99"/>
    <w:semiHidden/>
    <w:rsid w:val="00290F6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63993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dford.gov.uk/planning-and-building-control/planning-policy/shipley-and-canal-road-corridor-area-action-plan-dpd/?Folder=3+Examin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adford.gov.uk/planning-and-building-control/planning-policy/city-centre-action-plan-documents/?Folder=4+Examination" TargetMode="External"/><Relationship Id="rId12" Type="http://schemas.openxmlformats.org/officeDocument/2006/relationships/hyperlink" Target="http://www.planningportal.gov.uk/uploads/pins/dpd_procedure_guid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ningportal.gov.uk/uploads/pins/dpd_procedure_guid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ningportal.gov.uk/planning/appeals/planninginspectorate" TargetMode="External"/><Relationship Id="rId4" Type="http://schemas.openxmlformats.org/officeDocument/2006/relationships/webSettings" Target="webSettings.xml"/><Relationship Id="rId9" Type="http://schemas.openxmlformats.org/officeDocument/2006/relationships/hyperlink" Target="http://planningguidance.planningporta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7</Pages>
  <Words>1995</Words>
  <Characters>11378</Characters>
  <Application>Microsoft Office Outlook</Application>
  <DocSecurity>0</DocSecurity>
  <Lines>0</Lines>
  <Paragraphs>0</Paragraphs>
  <ScaleCrop>false</ScaleCrop>
  <Company>West Suffolk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February 2014</dc:title>
  <dc:subject/>
  <dc:creator>Feeney, Annette</dc:creator>
  <cp:keywords/>
  <dc:description/>
  <cp:lastModifiedBy>BLACKBURNTO</cp:lastModifiedBy>
  <cp:revision>3</cp:revision>
  <cp:lastPrinted>2015-05-17T13:05:00Z</cp:lastPrinted>
  <dcterms:created xsi:type="dcterms:W3CDTF">2016-08-26T13:40:00Z</dcterms:created>
  <dcterms:modified xsi:type="dcterms:W3CDTF">2016-08-26T15:45:00Z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eb5c24ad-1b29-4ebe-bd5d-1aff482bdd5c</vt:lpwstr>
  </property>
  <property fmtid="{D5CDD505-2E9C-101B-9397-08002B2CF9AE}" pid="3" name="bjSaver">
    <vt:lpwstr>Z0vl4Bb53CDvEb7027LIJQk/2CdvaBqj</vt:lpwstr>
  </property>
  <property fmtid="{D5CDD505-2E9C-101B-9397-08002B2CF9AE}" pid="4" name="bjDocumentSecurityLabel">
    <vt:lpwstr>No Marking</vt:lpwstr>
  </property>
</Properties>
</file>