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E034B" w:rsidP="038134EF" w:rsidRDefault="00AB3FFC" w14:paraId="672A6659" w14:textId="2DADF087">
      <w:pPr>
        <w:pStyle w:val="Normal"/>
        <w:tabs>
          <w:tab w:val="right" w:pos="9638"/>
        </w:tabs>
        <w:jc w:val="right"/>
        <w:rPr>
          <w:rFonts w:cs="Arial"/>
          <w:noProof/>
        </w:rPr>
      </w:pPr>
      <w:r w:rsidR="00AB3FFC">
        <w:drawing>
          <wp:inline wp14:editId="66F0C668" wp14:anchorId="13C15350">
            <wp:extent cx="2476500" cy="695325"/>
            <wp:effectExtent l="0" t="0" r="0" b="0"/>
            <wp:docPr id="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1" cstate="print">
                      <a:extLst>
                        <a:ext uri="{28A0092B-C50C-407E-A947-70E740481C1C}">
                          <a14:useLocalDpi xmlns:a14="http://schemas.microsoft.com/office/drawing/2010/main" val="0"/>
                        </a:ext>
                      </a:extLst>
                    </a:blip>
                    <a:srcRect/>
                    <a:stretch>
                      <a:fillRect/>
                    </a:stretch>
                  </pic:blipFill>
                  <pic:spPr bwMode="auto">
                    <a:xfrm>
                      <a:off x="0" y="0"/>
                      <a:ext cx="2476500" cy="695325"/>
                    </a:xfrm>
                    <a:prstGeom prst="rect">
                      <a:avLst/>
                    </a:prstGeom>
                    <a:noFill/>
                    <a:ln>
                      <a:noFill/>
                    </a:ln>
                  </pic:spPr>
                </pic:pic>
              </a:graphicData>
            </a:graphic>
          </wp:inline>
        </w:drawing>
      </w:r>
    </w:p>
    <w:p w:rsidR="00FE034B" w:rsidP="00491786" w:rsidRDefault="00FE034B" w14:paraId="0A37501D" w14:textId="77777777">
      <w:pPr>
        <w:tabs>
          <w:tab w:val="right" w:pos="9638"/>
        </w:tabs>
        <w:rPr>
          <w:rStyle w:val="Heading1Char"/>
        </w:rPr>
      </w:pPr>
    </w:p>
    <w:p w:rsidR="001B6DD8" w:rsidP="03EB4DDB" w:rsidRDefault="00F32E08" w14:paraId="0CED939E" w14:textId="61E0363A">
      <w:pPr>
        <w:tabs>
          <w:tab w:val="right" w:pos="9638"/>
        </w:tabs>
        <w:rPr>
          <w:rFonts w:ascii="Arial" w:hAnsi="Arial" w:cs="Arial"/>
          <w:b w:val="1"/>
          <w:bCs w:val="1"/>
          <w:sz w:val="28"/>
          <w:szCs w:val="28"/>
        </w:rPr>
      </w:pPr>
      <w:r w:rsidRPr="03EB4DDB" w:rsidR="00F32E08">
        <w:rPr>
          <w:rStyle w:val="Heading1Char"/>
        </w:rPr>
        <w:t>Equality</w:t>
      </w:r>
      <w:r w:rsidRPr="03EB4DDB" w:rsidR="00C40B01">
        <w:rPr>
          <w:rStyle w:val="Heading1Char"/>
        </w:rPr>
        <w:t xml:space="preserve"> Impact Assessmen</w:t>
      </w:r>
      <w:r w:rsidRPr="03EB4DDB" w:rsidR="006E2024">
        <w:rPr>
          <w:rStyle w:val="Heading1Char"/>
        </w:rPr>
        <w:t>t Form</w:t>
      </w:r>
      <w:r w:rsidRPr="03EB4DDB" w:rsidR="006E2024">
        <w:rPr>
          <w:rFonts w:ascii="Arial" w:hAnsi="Arial" w:cs="Arial"/>
          <w:b w:val="1"/>
          <w:bCs w:val="1"/>
          <w:sz w:val="28"/>
          <w:szCs w:val="28"/>
        </w:rPr>
        <w:t xml:space="preserve"> </w:t>
      </w:r>
      <w:r>
        <w:tab/>
      </w:r>
    </w:p>
    <w:p w:rsidR="001B6DD8" w:rsidP="03EB4DDB" w:rsidRDefault="00F32E08" w14:paraId="5EC751FD" w14:textId="18482186">
      <w:pPr>
        <w:tabs>
          <w:tab w:val="right" w:pos="9638"/>
        </w:tabs>
        <w:rPr>
          <w:rFonts w:ascii="Arial" w:hAnsi="Arial" w:cs="Arial"/>
          <w:b w:val="1"/>
          <w:bCs w:val="1"/>
        </w:rPr>
      </w:pPr>
      <w:r w:rsidRPr="03EB4DDB" w:rsidR="001B6DD8">
        <w:rPr>
          <w:rFonts w:ascii="Arial" w:hAnsi="Arial" w:cs="Arial"/>
          <w:b w:val="1"/>
          <w:bCs w:val="1"/>
        </w:rPr>
        <w:t>Reference</w:t>
      </w:r>
      <w:r w:rsidRPr="03EB4DDB" w:rsidR="00491786">
        <w:rPr>
          <w:rFonts w:ascii="Arial" w:hAnsi="Arial" w:cs="Arial"/>
          <w:b w:val="1"/>
          <w:bCs w:val="1"/>
        </w:rPr>
        <w:t xml:space="preserve"> – </w:t>
      </w:r>
      <w:r w:rsidRPr="03EB4DDB" w:rsidR="33985749">
        <w:rPr>
          <w:rFonts w:ascii="Arial" w:hAnsi="Arial" w:cs="Arial"/>
          <w:b w:val="1"/>
          <w:bCs w:val="1"/>
        </w:rPr>
        <w:t>SEND Transport and Sufficiency Mapping and Cost Analysis</w:t>
      </w:r>
    </w:p>
    <w:p w:rsidR="001B6DD8" w:rsidP="001B6DD8" w:rsidRDefault="001B6DD8" w14:paraId="29D6B04F" w14:textId="77777777">
      <w:pPr>
        <w:tabs>
          <w:tab w:val="right" w:pos="9000"/>
        </w:tabs>
        <w:rPr>
          <w:rFonts w:ascii="Arial" w:hAnsi="Arial" w:cs="Arial"/>
        </w:rPr>
      </w:pPr>
      <w:r>
        <w:rPr>
          <w:rFonts w:ascii="Arial" w:hAnsi="Arial" w:cs="Arial"/>
          <w:b/>
        </w:rPr>
        <w:t xml:space="preserve"> </w:t>
      </w:r>
    </w:p>
    <w:p w:rsidR="00C1127B" w:rsidRDefault="00C1127B" w14:paraId="5DAB6C7B" w14:textId="77777777">
      <w:pPr>
        <w:rPr>
          <w:rFonts w:ascii="Arial" w:hAnsi="Arial" w:cs="Arial"/>
        </w:rPr>
      </w:pPr>
    </w:p>
    <w:tbl>
      <w:tblPr>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980"/>
        <w:gridCol w:w="3780"/>
        <w:gridCol w:w="1980"/>
        <w:gridCol w:w="1800"/>
      </w:tblGrid>
      <w:tr w:rsidRPr="00C901EA" w:rsidR="00C1127B" w:rsidTr="70527D79" w14:paraId="30F7F737" w14:textId="77777777">
        <w:tc>
          <w:tcPr>
            <w:tcW w:w="1980" w:type="dxa"/>
            <w:tcMar/>
          </w:tcPr>
          <w:p w:rsidRPr="00C901EA" w:rsidR="00C1127B" w:rsidP="00C901EA" w:rsidRDefault="00C1127B" w14:paraId="135D37DF" w14:textId="77777777">
            <w:pPr>
              <w:spacing w:before="60" w:after="60"/>
              <w:rPr>
                <w:rFonts w:ascii="Arial" w:hAnsi="Arial" w:cs="Arial"/>
                <w:b/>
              </w:rPr>
            </w:pPr>
            <w:r w:rsidRPr="00C901EA">
              <w:rPr>
                <w:rFonts w:ascii="Arial" w:hAnsi="Arial" w:cs="Arial"/>
                <w:b/>
              </w:rPr>
              <w:t>Department</w:t>
            </w:r>
          </w:p>
        </w:tc>
        <w:tc>
          <w:tcPr>
            <w:tcW w:w="3780" w:type="dxa"/>
            <w:tcMar/>
          </w:tcPr>
          <w:p w:rsidRPr="00C901EA" w:rsidR="002A0E76" w:rsidP="00C901EA" w:rsidRDefault="30D6016C" w14:paraId="02EB378F" w14:textId="2C5D6778">
            <w:pPr>
              <w:spacing w:before="60" w:after="60"/>
            </w:pPr>
            <w:r w:rsidRPr="70CA7705">
              <w:rPr>
                <w:rFonts w:ascii="Arial" w:hAnsi="Arial" w:cs="Arial"/>
              </w:rPr>
              <w:t>Children’s Services</w:t>
            </w:r>
          </w:p>
        </w:tc>
        <w:tc>
          <w:tcPr>
            <w:tcW w:w="1980" w:type="dxa"/>
            <w:tcMar/>
          </w:tcPr>
          <w:p w:rsidRPr="00C901EA" w:rsidR="00C1127B" w:rsidP="00C901EA" w:rsidRDefault="00C1127B" w14:paraId="1091134C" w14:textId="77777777">
            <w:pPr>
              <w:spacing w:before="60" w:after="60"/>
              <w:rPr>
                <w:rFonts w:ascii="Arial" w:hAnsi="Arial" w:cs="Arial"/>
                <w:b/>
              </w:rPr>
            </w:pPr>
            <w:r w:rsidRPr="00C901EA">
              <w:rPr>
                <w:rFonts w:ascii="Arial" w:hAnsi="Arial" w:cs="Arial"/>
                <w:b/>
              </w:rPr>
              <w:t>Version no</w:t>
            </w:r>
          </w:p>
        </w:tc>
        <w:tc>
          <w:tcPr>
            <w:tcW w:w="1800" w:type="dxa"/>
            <w:tcMar/>
          </w:tcPr>
          <w:p w:rsidRPr="00C901EA" w:rsidR="00C1127B" w:rsidP="00C901EA" w:rsidRDefault="13BFFA55" w14:paraId="6A05A809" w14:textId="1B71B95E">
            <w:pPr>
              <w:spacing w:before="60" w:after="60"/>
            </w:pPr>
            <w:r w:rsidRPr="70CA7705">
              <w:rPr>
                <w:rFonts w:ascii="Arial" w:hAnsi="Arial" w:cs="Arial"/>
              </w:rPr>
              <w:t>0.1</w:t>
            </w:r>
          </w:p>
        </w:tc>
      </w:tr>
      <w:tr w:rsidRPr="00C901EA" w:rsidR="00C1127B" w:rsidTr="70527D79" w14:paraId="20B5CBAA" w14:textId="77777777">
        <w:tc>
          <w:tcPr>
            <w:tcW w:w="1980" w:type="dxa"/>
            <w:tcMar/>
          </w:tcPr>
          <w:p w:rsidRPr="00C901EA" w:rsidR="00C1127B" w:rsidP="00C901EA" w:rsidRDefault="00C1127B" w14:paraId="432F82A8" w14:textId="77777777">
            <w:pPr>
              <w:spacing w:before="60" w:after="60"/>
              <w:rPr>
                <w:rFonts w:ascii="Arial" w:hAnsi="Arial" w:cs="Arial"/>
                <w:b/>
              </w:rPr>
            </w:pPr>
            <w:r w:rsidRPr="00C901EA">
              <w:rPr>
                <w:rFonts w:ascii="Arial" w:hAnsi="Arial" w:cs="Arial"/>
                <w:b/>
              </w:rPr>
              <w:t>Assessed by</w:t>
            </w:r>
          </w:p>
        </w:tc>
        <w:tc>
          <w:tcPr>
            <w:tcW w:w="3780" w:type="dxa"/>
            <w:tcMar/>
          </w:tcPr>
          <w:p w:rsidRPr="00C901EA" w:rsidR="00C1127B" w:rsidP="00C901EA" w:rsidRDefault="30D47309" w14:paraId="5A39BBE3" w14:textId="48F3395A">
            <w:pPr>
              <w:spacing w:before="60" w:after="60"/>
            </w:pPr>
            <w:r w:rsidRPr="7CB2A922">
              <w:rPr>
                <w:rFonts w:ascii="Arial" w:hAnsi="Arial" w:cs="Arial"/>
              </w:rPr>
              <w:t>Andrew Stevens</w:t>
            </w:r>
          </w:p>
        </w:tc>
        <w:tc>
          <w:tcPr>
            <w:tcW w:w="1980" w:type="dxa"/>
            <w:tcMar/>
          </w:tcPr>
          <w:p w:rsidRPr="00C901EA" w:rsidR="00C1127B" w:rsidP="00C901EA" w:rsidRDefault="00C1127B" w14:paraId="3BCED571" w14:textId="77777777">
            <w:pPr>
              <w:spacing w:before="60" w:after="60"/>
              <w:rPr>
                <w:rFonts w:ascii="Arial" w:hAnsi="Arial" w:cs="Arial"/>
                <w:b/>
              </w:rPr>
            </w:pPr>
            <w:r w:rsidRPr="00C901EA">
              <w:rPr>
                <w:rFonts w:ascii="Arial" w:hAnsi="Arial" w:cs="Arial"/>
                <w:b/>
              </w:rPr>
              <w:t>Date created</w:t>
            </w:r>
          </w:p>
        </w:tc>
        <w:tc>
          <w:tcPr>
            <w:tcW w:w="1800" w:type="dxa"/>
            <w:tcMar/>
          </w:tcPr>
          <w:p w:rsidRPr="00C901EA" w:rsidR="00C1127B" w:rsidP="038134EF" w:rsidRDefault="14BFE013" w14:paraId="41C8F396" w14:textId="44244CE5">
            <w:pPr>
              <w:pStyle w:val="Normal"/>
              <w:suppressLineNumbers w:val="0"/>
              <w:bidi w:val="0"/>
              <w:spacing w:before="60" w:beforeAutospacing="off" w:after="60" w:afterAutospacing="off" w:line="259" w:lineRule="auto"/>
              <w:ind w:left="0" w:right="0"/>
              <w:jc w:val="left"/>
            </w:pPr>
            <w:r w:rsidRPr="038134EF" w:rsidR="14BFE013">
              <w:rPr>
                <w:rFonts w:ascii="Arial" w:hAnsi="Arial" w:cs="Arial"/>
              </w:rPr>
              <w:t>25/0</w:t>
            </w:r>
            <w:r w:rsidRPr="038134EF" w:rsidR="55E49EE0">
              <w:rPr>
                <w:rFonts w:ascii="Arial" w:hAnsi="Arial" w:cs="Arial"/>
              </w:rPr>
              <w:t>8</w:t>
            </w:r>
            <w:r w:rsidRPr="038134EF" w:rsidR="14BFE013">
              <w:rPr>
                <w:rFonts w:ascii="Arial" w:hAnsi="Arial" w:cs="Arial"/>
              </w:rPr>
              <w:t>/2026</w:t>
            </w:r>
          </w:p>
        </w:tc>
      </w:tr>
      <w:tr w:rsidRPr="00C901EA" w:rsidR="00C1127B" w:rsidTr="70527D79" w14:paraId="7F1AB97D" w14:textId="77777777">
        <w:tc>
          <w:tcPr>
            <w:tcW w:w="1980" w:type="dxa"/>
            <w:tcMar/>
          </w:tcPr>
          <w:p w:rsidRPr="00C901EA" w:rsidR="00C1127B" w:rsidP="00C901EA" w:rsidRDefault="00C1127B" w14:paraId="344E8418" w14:textId="77777777">
            <w:pPr>
              <w:spacing w:before="60" w:after="60"/>
              <w:rPr>
                <w:rFonts w:ascii="Arial" w:hAnsi="Arial" w:cs="Arial"/>
                <w:b/>
              </w:rPr>
            </w:pPr>
            <w:r w:rsidRPr="00C901EA">
              <w:rPr>
                <w:rFonts w:ascii="Arial" w:hAnsi="Arial" w:cs="Arial"/>
                <w:b/>
              </w:rPr>
              <w:t>Approved by</w:t>
            </w:r>
          </w:p>
        </w:tc>
        <w:tc>
          <w:tcPr>
            <w:tcW w:w="3780" w:type="dxa"/>
            <w:tcMar/>
          </w:tcPr>
          <w:p w:rsidRPr="00C901EA" w:rsidR="00C1127B" w:rsidP="038134EF" w:rsidRDefault="00C1127B" w14:paraId="72A3D3EC" w14:textId="41100B58">
            <w:pPr>
              <w:pStyle w:val="Normal"/>
              <w:spacing w:before="60" w:after="60"/>
            </w:pPr>
            <w:r w:rsidRPr="50D83CE2" w:rsidR="1CC54186">
              <w:rPr>
                <w:rFonts w:ascii="Arial" w:hAnsi="Arial" w:eastAsia="Arial" w:cs="Arial"/>
                <w:noProof w:val="0"/>
                <w:sz w:val="24"/>
                <w:szCs w:val="24"/>
                <w:lang w:val="en-GB"/>
              </w:rPr>
              <w:t>Richard Crane</w:t>
            </w:r>
          </w:p>
        </w:tc>
        <w:tc>
          <w:tcPr>
            <w:tcW w:w="1980" w:type="dxa"/>
            <w:tcMar/>
          </w:tcPr>
          <w:p w:rsidRPr="00C901EA" w:rsidR="00C1127B" w:rsidP="00C901EA" w:rsidRDefault="00C1127B" w14:paraId="6E1BA05C" w14:textId="77777777">
            <w:pPr>
              <w:spacing w:before="60" w:after="60"/>
              <w:rPr>
                <w:rFonts w:ascii="Arial" w:hAnsi="Arial" w:cs="Arial"/>
                <w:b/>
              </w:rPr>
            </w:pPr>
            <w:r w:rsidRPr="00C901EA">
              <w:rPr>
                <w:rFonts w:ascii="Arial" w:hAnsi="Arial" w:cs="Arial"/>
                <w:b/>
              </w:rPr>
              <w:t>Date approved</w:t>
            </w:r>
          </w:p>
        </w:tc>
        <w:tc>
          <w:tcPr>
            <w:tcW w:w="1800" w:type="dxa"/>
            <w:tcMar/>
          </w:tcPr>
          <w:p w:rsidRPr="00C901EA" w:rsidR="00C1127B" w:rsidP="038134EF" w:rsidRDefault="00C1127B" w14:paraId="0D0B940D" w14:textId="696009FC">
            <w:pPr>
              <w:pStyle w:val="Normal"/>
              <w:spacing w:before="60" w:after="60"/>
            </w:pPr>
            <w:r w:rsidRPr="038134EF" w:rsidR="65AF6D54">
              <w:rPr>
                <w:rFonts w:ascii="Arial" w:hAnsi="Arial" w:eastAsia="Arial" w:cs="Arial"/>
                <w:noProof w:val="0"/>
                <w:sz w:val="24"/>
                <w:szCs w:val="24"/>
                <w:lang w:val="en-GB"/>
              </w:rPr>
              <w:t>25/08/2026</w:t>
            </w:r>
          </w:p>
        </w:tc>
      </w:tr>
    </w:tbl>
    <w:p w:rsidR="00C1127B" w:rsidRDefault="00C1127B" w14:paraId="3DEEC669" w14:textId="77777777">
      <w:pPr>
        <w:rPr>
          <w:rFonts w:ascii="Arial" w:hAnsi="Arial" w:cs="Arial"/>
        </w:rPr>
      </w:pPr>
    </w:p>
    <w:p w:rsidR="00C1127B" w:rsidRDefault="00AB3FFC" w14:paraId="14863182" w14:textId="77777777">
      <w:pPr>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14:anchorId="0CB4435B" wp14:editId="07777777">
                <wp:simplePos x="0" y="0"/>
                <wp:positionH relativeFrom="column">
                  <wp:posOffset>0</wp:posOffset>
                </wp:positionH>
                <wp:positionV relativeFrom="paragraph">
                  <wp:posOffset>26670</wp:posOffset>
                </wp:positionV>
                <wp:extent cx="6071870" cy="0"/>
                <wp:effectExtent l="19050" t="26670" r="24130" b="20955"/>
                <wp:wrapSquare wrapText="bothSides"/>
                <wp:docPr id="41121672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87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2CD69D05">
              <v:line id="Line 5"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3pt" from="0,2.1pt" to="478.1pt,2.1pt" w14:anchorId="0811D3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">
                <w10:wrap type="square"/>
              </v:line>
            </w:pict>
          </mc:Fallback>
        </mc:AlternateContent>
      </w:r>
    </w:p>
    <w:p w:rsidR="0030130F" w:rsidP="29FDC93B" w:rsidRDefault="4D8E716E" w14:paraId="4EF55451" w14:textId="14EBF6C7">
      <w:pPr>
        <w:keepNext/>
        <w:keepLines/>
        <w:spacing w:after="120" w:line="276" w:lineRule="auto"/>
        <w:rPr>
          <w:rFonts w:ascii="Arial" w:hAnsi="Arial" w:eastAsia="Arial" w:cs="Arial"/>
          <w:color w:val="17365D"/>
          <w:sz w:val="36"/>
          <w:szCs w:val="36"/>
        </w:rPr>
      </w:pPr>
      <w:r w:rsidRPr="29FDC93B">
        <w:rPr>
          <w:rStyle w:val="Heading1Char"/>
          <w:rFonts w:eastAsia="Arial"/>
          <w:b w:val="0"/>
          <w:bCs w:val="0"/>
          <w:color w:val="17365D"/>
          <w:sz w:val="36"/>
          <w:szCs w:val="36"/>
        </w:rPr>
        <w:t>Document Management</w:t>
      </w:r>
    </w:p>
    <w:p w:rsidR="0030130F" w:rsidP="29FDC93B" w:rsidRDefault="4D8E716E" w14:paraId="59C797F4" w14:textId="393D329A">
      <w:pPr>
        <w:keepNext/>
        <w:keepLines/>
        <w:spacing w:after="120" w:line="276" w:lineRule="auto"/>
        <w:rPr>
          <w:rFonts w:ascii="Arial" w:hAnsi="Arial" w:eastAsia="Arial" w:cs="Arial"/>
          <w:color w:val="17365D"/>
          <w:sz w:val="28"/>
          <w:szCs w:val="28"/>
        </w:rPr>
      </w:pPr>
      <w:r w:rsidRPr="29FDC93B">
        <w:rPr>
          <w:rFonts w:ascii="Arial" w:hAnsi="Arial" w:eastAsia="Arial" w:cs="Arial"/>
          <w:color w:val="17365D"/>
          <w:sz w:val="28"/>
          <w:szCs w:val="28"/>
        </w:rPr>
        <w:t>Version Control</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45"/>
        <w:gridCol w:w="1545"/>
        <w:gridCol w:w="1695"/>
        <w:gridCol w:w="4800"/>
      </w:tblGrid>
      <w:tr w:rsidR="29FDC93B" w:rsidTr="70527D79" w14:paraId="73373804" w14:textId="77777777">
        <w:trPr>
          <w:trHeight w:val="300"/>
        </w:trPr>
        <w:tc>
          <w:tcPr>
            <w:tcW w:w="154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17365D"/>
            <w:tcMar>
              <w:left w:w="105" w:type="dxa"/>
              <w:right w:w="105" w:type="dxa"/>
            </w:tcMar>
            <w:vAlign w:val="center"/>
          </w:tcPr>
          <w:p w:rsidR="29FDC93B" w:rsidP="29FDC93B" w:rsidRDefault="29FDC93B" w14:paraId="0E9F3A11" w14:textId="51B1A64A">
            <w:pPr>
              <w:spacing w:line="276" w:lineRule="auto"/>
              <w:jc w:val="center"/>
              <w:rPr>
                <w:rFonts w:ascii="Arial" w:hAnsi="Arial" w:eastAsia="Arial" w:cs="Arial"/>
                <w:color w:val="FFFFFF" w:themeColor="background1"/>
                <w:sz w:val="22"/>
                <w:szCs w:val="22"/>
              </w:rPr>
            </w:pPr>
            <w:r w:rsidRPr="29FDC93B">
              <w:rPr>
                <w:rFonts w:ascii="Arial" w:hAnsi="Arial" w:eastAsia="Arial" w:cs="Arial"/>
                <w:color w:val="FFFFFF" w:themeColor="background1"/>
                <w:sz w:val="22"/>
                <w:szCs w:val="22"/>
              </w:rPr>
              <w:t>Version</w:t>
            </w:r>
          </w:p>
        </w:tc>
        <w:tc>
          <w:tcPr>
            <w:tcW w:w="154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17365D"/>
            <w:tcMar>
              <w:left w:w="105" w:type="dxa"/>
              <w:right w:w="105" w:type="dxa"/>
            </w:tcMar>
            <w:vAlign w:val="center"/>
          </w:tcPr>
          <w:p w:rsidR="29FDC93B" w:rsidP="29FDC93B" w:rsidRDefault="29FDC93B" w14:paraId="3A6C53B4" w14:textId="04D145F1">
            <w:pPr>
              <w:spacing w:line="276" w:lineRule="auto"/>
              <w:jc w:val="center"/>
              <w:rPr>
                <w:rFonts w:ascii="Arial" w:hAnsi="Arial" w:eastAsia="Arial" w:cs="Arial"/>
                <w:color w:val="FFFFFF" w:themeColor="background1"/>
                <w:sz w:val="22"/>
                <w:szCs w:val="22"/>
              </w:rPr>
            </w:pPr>
            <w:r w:rsidRPr="29FDC93B">
              <w:rPr>
                <w:rFonts w:ascii="Arial" w:hAnsi="Arial" w:eastAsia="Arial" w:cs="Arial"/>
                <w:color w:val="FFFFFF" w:themeColor="background1"/>
                <w:sz w:val="22"/>
                <w:szCs w:val="22"/>
              </w:rPr>
              <w:t>Date</w:t>
            </w:r>
          </w:p>
        </w:tc>
        <w:tc>
          <w:tcPr>
            <w:tcW w:w="169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17365D"/>
            <w:tcMar>
              <w:left w:w="105" w:type="dxa"/>
              <w:right w:w="105" w:type="dxa"/>
            </w:tcMar>
            <w:vAlign w:val="center"/>
          </w:tcPr>
          <w:p w:rsidR="29FDC93B" w:rsidP="29FDC93B" w:rsidRDefault="29FDC93B" w14:paraId="22AFD0B1" w14:textId="760DACB0">
            <w:pPr>
              <w:spacing w:line="276" w:lineRule="auto"/>
              <w:jc w:val="center"/>
              <w:rPr>
                <w:rFonts w:ascii="Arial" w:hAnsi="Arial" w:eastAsia="Arial" w:cs="Arial"/>
                <w:color w:val="FFFFFF" w:themeColor="background1"/>
                <w:sz w:val="22"/>
                <w:szCs w:val="22"/>
              </w:rPr>
            </w:pPr>
            <w:r w:rsidRPr="29FDC93B">
              <w:rPr>
                <w:rFonts w:ascii="Arial" w:hAnsi="Arial" w:eastAsia="Arial" w:cs="Arial"/>
                <w:color w:val="FFFFFF" w:themeColor="background1"/>
                <w:sz w:val="22"/>
                <w:szCs w:val="22"/>
              </w:rPr>
              <w:t>Author</w:t>
            </w:r>
          </w:p>
        </w:tc>
        <w:tc>
          <w:tcPr>
            <w:tcW w:w="480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shd w:val="clear" w:color="auto" w:fill="17365D"/>
            <w:tcMar>
              <w:left w:w="105" w:type="dxa"/>
              <w:right w:w="105" w:type="dxa"/>
            </w:tcMar>
            <w:vAlign w:val="center"/>
          </w:tcPr>
          <w:p w:rsidR="29FDC93B" w:rsidP="29FDC93B" w:rsidRDefault="29FDC93B" w14:paraId="4707E83E" w14:textId="3ABF40A4">
            <w:pPr>
              <w:spacing w:line="276" w:lineRule="auto"/>
              <w:jc w:val="center"/>
              <w:rPr>
                <w:rFonts w:ascii="Arial" w:hAnsi="Arial" w:eastAsia="Arial" w:cs="Arial"/>
                <w:color w:val="FFFFFF" w:themeColor="background1"/>
                <w:sz w:val="22"/>
                <w:szCs w:val="22"/>
              </w:rPr>
            </w:pPr>
            <w:r w:rsidRPr="29FDC93B">
              <w:rPr>
                <w:rFonts w:ascii="Arial" w:hAnsi="Arial" w:eastAsia="Arial" w:cs="Arial"/>
                <w:color w:val="FFFFFF" w:themeColor="background1"/>
                <w:sz w:val="22"/>
                <w:szCs w:val="22"/>
              </w:rPr>
              <w:t xml:space="preserve">Current Status </w:t>
            </w:r>
          </w:p>
        </w:tc>
      </w:tr>
      <w:tr w:rsidR="29FDC93B" w:rsidTr="70527D79" w14:paraId="5C3E2B77" w14:textId="77777777">
        <w:trPr>
          <w:trHeight w:val="300"/>
        </w:trPr>
        <w:tc>
          <w:tcPr>
            <w:tcW w:w="154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45688336" w14:paraId="22E13222" w14:textId="712F5314">
            <w:pPr>
              <w:spacing w:line="276" w:lineRule="auto"/>
            </w:pPr>
            <w:r w:rsidRPr="70CA7705">
              <w:rPr>
                <w:rFonts w:ascii="Arial" w:hAnsi="Arial" w:eastAsia="Arial" w:cs="Arial"/>
                <w:color w:val="777777"/>
                <w:sz w:val="22"/>
                <w:szCs w:val="22"/>
              </w:rPr>
              <w:t>0.1</w:t>
            </w:r>
          </w:p>
        </w:tc>
        <w:tc>
          <w:tcPr>
            <w:tcW w:w="154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45688336" w14:paraId="14459538" w14:textId="4A61CC3B">
            <w:pPr>
              <w:spacing w:line="276" w:lineRule="auto"/>
            </w:pPr>
            <w:r w:rsidRPr="70CA7705">
              <w:rPr>
                <w:rFonts w:ascii="Arial" w:hAnsi="Arial" w:eastAsia="Arial" w:cs="Arial"/>
                <w:color w:val="777777"/>
                <w:sz w:val="22"/>
                <w:szCs w:val="22"/>
              </w:rPr>
              <w:t>25/08/2026</w:t>
            </w:r>
          </w:p>
        </w:tc>
        <w:tc>
          <w:tcPr>
            <w:tcW w:w="169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45688336" w14:paraId="7D889B16" w14:textId="3F4840AB">
            <w:pPr>
              <w:spacing w:line="276" w:lineRule="auto"/>
            </w:pPr>
            <w:r w:rsidRPr="70CA7705">
              <w:rPr>
                <w:rFonts w:ascii="Arial" w:hAnsi="Arial" w:eastAsia="Arial" w:cs="Arial"/>
                <w:color w:val="777777"/>
                <w:sz w:val="22"/>
                <w:szCs w:val="22"/>
              </w:rPr>
              <w:t>Claire Dagnall</w:t>
            </w:r>
          </w:p>
        </w:tc>
        <w:tc>
          <w:tcPr>
            <w:tcW w:w="480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45688336" w14:paraId="483C919B" w14:textId="1AEA5281">
            <w:pPr>
              <w:spacing w:line="276" w:lineRule="auto"/>
            </w:pPr>
            <w:r w:rsidRPr="012D5FAF">
              <w:rPr>
                <w:rFonts w:ascii="Arial" w:hAnsi="Arial" w:eastAsia="Arial" w:cs="Arial"/>
                <w:color w:val="777777"/>
                <w:sz w:val="22"/>
                <w:szCs w:val="22"/>
              </w:rPr>
              <w:t>Initial set up of the EQIA</w:t>
            </w:r>
          </w:p>
        </w:tc>
      </w:tr>
      <w:tr w:rsidR="29FDC93B" w:rsidTr="70527D79" w14:paraId="19E1BA6E" w14:textId="77777777">
        <w:trPr>
          <w:trHeight w:val="300"/>
        </w:trPr>
        <w:tc>
          <w:tcPr>
            <w:tcW w:w="154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29FDC93B" w14:paraId="601CE7A2" w14:textId="10D0044E">
            <w:pPr>
              <w:spacing w:line="276" w:lineRule="auto"/>
              <w:rPr>
                <w:rFonts w:ascii="Arial" w:hAnsi="Arial" w:eastAsia="Arial" w:cs="Arial"/>
                <w:color w:val="777777"/>
                <w:sz w:val="22"/>
                <w:szCs w:val="22"/>
              </w:rPr>
            </w:pPr>
          </w:p>
        </w:tc>
        <w:tc>
          <w:tcPr>
            <w:tcW w:w="154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038134EF" w:rsidP="038134EF" w:rsidRDefault="038134EF" w14:paraId="5F05BB36" w14:textId="7FBB9DEA">
            <w:pPr>
              <w:spacing w:before="0" w:beforeAutospacing="off" w:after="0" w:afterAutospacing="off" w:line="276" w:lineRule="auto"/>
            </w:pPr>
            <w:r w:rsidRPr="038134EF" w:rsidR="038134EF">
              <w:rPr>
                <w:rFonts w:ascii="Arial" w:hAnsi="Arial" w:eastAsia="Arial" w:cs="Arial"/>
                <w:color w:val="777777"/>
                <w:sz w:val="22"/>
                <w:szCs w:val="22"/>
              </w:rPr>
              <w:t>25/08/2026</w:t>
            </w:r>
          </w:p>
        </w:tc>
        <w:tc>
          <w:tcPr>
            <w:tcW w:w="169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038134EF" w:rsidP="038134EF" w:rsidRDefault="038134EF" w14:paraId="5A667D7D" w14:textId="5CF78C26">
            <w:pPr>
              <w:spacing w:before="0" w:beforeAutospacing="off" w:after="0" w:afterAutospacing="off" w:line="276" w:lineRule="auto"/>
            </w:pPr>
            <w:r w:rsidRPr="038134EF" w:rsidR="038134EF">
              <w:rPr>
                <w:rFonts w:ascii="Arial" w:hAnsi="Arial" w:eastAsia="Arial" w:cs="Arial"/>
                <w:color w:val="777777"/>
                <w:sz w:val="22"/>
                <w:szCs w:val="22"/>
              </w:rPr>
              <w:t xml:space="preserve"> </w:t>
            </w:r>
          </w:p>
        </w:tc>
        <w:tc>
          <w:tcPr>
            <w:tcW w:w="480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038134EF" w:rsidP="038134EF" w:rsidRDefault="038134EF" w14:paraId="5E73CEA7" w14:textId="3FF3F110">
            <w:pPr>
              <w:spacing w:before="0" w:beforeAutospacing="off" w:after="0" w:afterAutospacing="off" w:line="276" w:lineRule="auto"/>
            </w:pPr>
            <w:r w:rsidRPr="038134EF" w:rsidR="038134EF">
              <w:rPr>
                <w:rFonts w:ascii="Arial" w:hAnsi="Arial" w:eastAsia="Arial" w:cs="Arial"/>
                <w:color w:val="777777"/>
                <w:sz w:val="22"/>
                <w:szCs w:val="22"/>
              </w:rPr>
              <w:t>Approved by Andrew Stevens and Richard Crane</w:t>
            </w:r>
          </w:p>
        </w:tc>
      </w:tr>
      <w:tr w:rsidR="29FDC93B" w:rsidTr="70527D79" w14:paraId="3EE65FF6" w14:textId="77777777">
        <w:trPr>
          <w:trHeight w:val="300"/>
        </w:trPr>
        <w:tc>
          <w:tcPr>
            <w:tcW w:w="154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29FDC93B" w14:paraId="2E072058" w14:textId="164C9A9D">
            <w:pPr>
              <w:spacing w:line="276" w:lineRule="auto"/>
              <w:rPr>
                <w:rFonts w:ascii="Arial" w:hAnsi="Arial" w:eastAsia="Arial" w:cs="Arial"/>
                <w:color w:val="777777"/>
                <w:sz w:val="22"/>
                <w:szCs w:val="22"/>
              </w:rPr>
            </w:pPr>
          </w:p>
        </w:tc>
        <w:tc>
          <w:tcPr>
            <w:tcW w:w="154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29FDC93B" w14:paraId="27319C09" w14:textId="4709BBD4">
            <w:pPr>
              <w:spacing w:line="276" w:lineRule="auto"/>
              <w:rPr>
                <w:rFonts w:ascii="Arial" w:hAnsi="Arial" w:eastAsia="Arial" w:cs="Arial"/>
                <w:color w:val="777777"/>
                <w:sz w:val="22"/>
                <w:szCs w:val="22"/>
              </w:rPr>
            </w:pPr>
          </w:p>
        </w:tc>
        <w:tc>
          <w:tcPr>
            <w:tcW w:w="1695"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29FDC93B" w14:paraId="192D7D2B" w14:textId="1E5AA115">
            <w:pPr>
              <w:spacing w:line="276" w:lineRule="auto"/>
              <w:rPr>
                <w:rFonts w:ascii="Arial" w:hAnsi="Arial" w:eastAsia="Arial" w:cs="Arial"/>
                <w:color w:val="777777"/>
                <w:sz w:val="22"/>
                <w:szCs w:val="22"/>
              </w:rPr>
            </w:pPr>
          </w:p>
        </w:tc>
        <w:tc>
          <w:tcPr>
            <w:tcW w:w="4800" w:type="dxa"/>
            <w:tcBorders>
              <w:top w:val="single" w:color="808080" w:themeColor="background1" w:themeShade="80" w:sz="6" w:space="0"/>
              <w:left w:val="single" w:color="808080" w:themeColor="background1" w:themeShade="80" w:sz="6" w:space="0"/>
              <w:bottom w:val="single" w:color="808080" w:themeColor="background1" w:themeShade="80" w:sz="6" w:space="0"/>
              <w:right w:val="single" w:color="808080" w:themeColor="background1" w:themeShade="80" w:sz="6" w:space="0"/>
            </w:tcBorders>
            <w:tcMar>
              <w:left w:w="105" w:type="dxa"/>
              <w:right w:w="105" w:type="dxa"/>
            </w:tcMar>
            <w:vAlign w:val="center"/>
          </w:tcPr>
          <w:p w:rsidR="29FDC93B" w:rsidP="29FDC93B" w:rsidRDefault="29FDC93B" w14:paraId="509CD0DE" w14:textId="44CB5AAD">
            <w:pPr>
              <w:spacing w:line="276" w:lineRule="auto"/>
              <w:rPr>
                <w:rFonts w:ascii="Arial" w:hAnsi="Arial" w:eastAsia="Arial" w:cs="Arial"/>
                <w:color w:val="777777"/>
                <w:sz w:val="22"/>
                <w:szCs w:val="22"/>
              </w:rPr>
            </w:pPr>
          </w:p>
        </w:tc>
      </w:tr>
    </w:tbl>
    <w:p w:rsidR="70527D79" w:rsidP="70527D79" w:rsidRDefault="70527D79" w14:paraId="7BB878D1" w14:textId="3A8EAFE9">
      <w:pPr>
        <w:pStyle w:val="Heading1"/>
        <w:spacing w:after="120" w:line="276" w:lineRule="auto"/>
      </w:pPr>
    </w:p>
    <w:p w:rsidR="0030130F" w:rsidP="70527D79" w:rsidRDefault="00C1127B" w14:paraId="6330ED29" w14:textId="4D52D416">
      <w:pPr>
        <w:pStyle w:val="Heading1"/>
        <w:spacing w:after="120" w:line="276" w:lineRule="auto"/>
      </w:pPr>
      <w:r w:rsidR="06B0057F">
        <w:rPr/>
        <w:t xml:space="preserve">Section 1: </w:t>
      </w:r>
      <w:r w:rsidR="76686648">
        <w:rPr/>
        <w:t>W</w:t>
      </w:r>
      <w:r w:rsidR="06B0057F">
        <w:rPr/>
        <w:t>hat is being assessed</w:t>
      </w:r>
      <w:r w:rsidR="089D1B80">
        <w:rPr/>
        <w:t>?</w:t>
      </w:r>
    </w:p>
    <w:p w:rsidR="00BF5064" w:rsidP="00BF5064" w:rsidRDefault="00BF5064" w14:paraId="049F31CB" w14:textId="77777777"/>
    <w:p w:rsidR="007F05CB" w:rsidP="007F05CB" w:rsidRDefault="00C1127B" w14:paraId="0B985B52" w14:textId="77777777">
      <w:pPr>
        <w:rPr>
          <w:rFonts w:ascii="Arial" w:hAnsi="Arial" w:cs="Arial"/>
          <w:b/>
          <w:color w:val="000080"/>
        </w:rPr>
      </w:pPr>
      <w:r>
        <w:rPr>
          <w:rFonts w:ascii="Arial" w:hAnsi="Arial" w:cs="Arial"/>
          <w:b/>
          <w:color w:val="000080"/>
        </w:rPr>
        <w:t>1.1</w:t>
      </w:r>
      <w:r>
        <w:rPr>
          <w:rFonts w:ascii="Arial" w:hAnsi="Arial" w:cs="Arial"/>
          <w:b/>
          <w:color w:val="000080"/>
        </w:rPr>
        <w:tab/>
      </w:r>
      <w:r>
        <w:rPr>
          <w:rFonts w:ascii="Arial" w:hAnsi="Arial" w:cs="Arial"/>
          <w:b/>
          <w:color w:val="000080"/>
        </w:rPr>
        <w:t>Name of p</w:t>
      </w:r>
      <w:r w:rsidRPr="000C4C70" w:rsidR="0030130F">
        <w:rPr>
          <w:rFonts w:ascii="Arial" w:hAnsi="Arial" w:cs="Arial"/>
          <w:b/>
          <w:color w:val="000080"/>
        </w:rPr>
        <w:t xml:space="preserve">roposal to </w:t>
      </w:r>
      <w:r w:rsidR="00ED2926">
        <w:rPr>
          <w:rFonts w:ascii="Arial" w:hAnsi="Arial" w:cs="Arial"/>
          <w:b/>
          <w:color w:val="000080"/>
        </w:rPr>
        <w:t>be assessed.</w:t>
      </w:r>
    </w:p>
    <w:p w:rsidRPr="00607D1D" w:rsidR="001B5907" w:rsidP="001B5907" w:rsidRDefault="001B5907" w14:paraId="62486C05" w14:textId="77777777">
      <w:pPr>
        <w:rPr>
          <w:rFonts w:ascii="Arial" w:hAnsi="Arial" w:cs="Arial"/>
          <w:color w:val="000080"/>
        </w:rPr>
      </w:pPr>
    </w:p>
    <w:p w:rsidRPr="00744072" w:rsidR="001B5907" w:rsidP="0BD849E5" w:rsidRDefault="2F704E14" w14:paraId="4101652C" w14:textId="2FAF4B10">
      <w:pPr>
        <w:rPr>
          <w:rFonts w:ascii="Arial" w:hAnsi="Arial" w:cs="Arial"/>
          <w:bCs/>
        </w:rPr>
      </w:pPr>
      <w:r w:rsidRPr="00744072">
        <w:rPr>
          <w:rFonts w:ascii="Arial" w:hAnsi="Arial" w:cs="Arial"/>
          <w:bCs/>
        </w:rPr>
        <w:t>SEND Transport and Sufficiency Mapping and Cost Analysis</w:t>
      </w:r>
    </w:p>
    <w:p w:rsidRPr="00607D1D" w:rsidR="001B5907" w:rsidP="001B5907" w:rsidRDefault="001B5907" w14:paraId="4B99056E" w14:textId="77777777">
      <w:pPr>
        <w:rPr>
          <w:rFonts w:ascii="Arial" w:hAnsi="Arial" w:cs="Arial"/>
          <w:color w:val="000080"/>
        </w:rPr>
      </w:pPr>
    </w:p>
    <w:p w:rsidR="0030130F" w:rsidP="0BD849E5" w:rsidRDefault="00C1127B" w14:paraId="24531214" w14:textId="77777777">
      <w:pPr>
        <w:rPr>
          <w:rFonts w:ascii="Arial" w:hAnsi="Arial" w:cs="Arial"/>
          <w:b/>
          <w:bCs/>
          <w:color w:val="000080"/>
        </w:rPr>
      </w:pPr>
      <w:r w:rsidRPr="0BD849E5">
        <w:rPr>
          <w:rFonts w:ascii="Arial" w:hAnsi="Arial" w:cs="Arial"/>
          <w:b/>
          <w:bCs/>
          <w:color w:val="000080"/>
        </w:rPr>
        <w:t>1.2</w:t>
      </w:r>
      <w:r>
        <w:tab/>
      </w:r>
      <w:r w:rsidRPr="0BD849E5" w:rsidR="0030130F">
        <w:rPr>
          <w:rFonts w:ascii="Arial" w:hAnsi="Arial" w:cs="Arial"/>
          <w:b/>
          <w:bCs/>
          <w:color w:val="000080"/>
        </w:rPr>
        <w:t xml:space="preserve">Describe the proposal under assessment and what change it </w:t>
      </w:r>
      <w:r w:rsidRPr="0BD849E5" w:rsidR="0062128B">
        <w:rPr>
          <w:rFonts w:ascii="Arial" w:hAnsi="Arial" w:cs="Arial"/>
          <w:b/>
          <w:bCs/>
          <w:color w:val="000080"/>
        </w:rPr>
        <w:t>would</w:t>
      </w:r>
      <w:r w:rsidRPr="0BD849E5" w:rsidR="0030130F">
        <w:rPr>
          <w:rFonts w:ascii="Arial" w:hAnsi="Arial" w:cs="Arial"/>
          <w:b/>
          <w:bCs/>
          <w:color w:val="000080"/>
        </w:rPr>
        <w:t xml:space="preserve"> result in</w:t>
      </w:r>
      <w:r w:rsidRPr="0BD849E5" w:rsidR="0062128B">
        <w:rPr>
          <w:rFonts w:ascii="Arial" w:hAnsi="Arial" w:cs="Arial"/>
          <w:b/>
          <w:bCs/>
          <w:color w:val="000080"/>
        </w:rPr>
        <w:t xml:space="preserve"> if implemented</w:t>
      </w:r>
      <w:r w:rsidRPr="0BD849E5" w:rsidR="00ED2926">
        <w:rPr>
          <w:rFonts w:ascii="Arial" w:hAnsi="Arial" w:cs="Arial"/>
          <w:b/>
          <w:bCs/>
          <w:color w:val="000080"/>
        </w:rPr>
        <w:t>.</w:t>
      </w:r>
    </w:p>
    <w:p w:rsidRPr="000C4C70" w:rsidR="00BF5064" w:rsidP="0BD849E5" w:rsidRDefault="00BF5064" w14:paraId="1299C43A" w14:textId="77777777">
      <w:pPr>
        <w:rPr>
          <w:rFonts w:ascii="Arial" w:hAnsi="Arial" w:cs="Arial"/>
          <w:b/>
          <w:bCs/>
          <w:color w:val="000080"/>
        </w:rPr>
      </w:pPr>
    </w:p>
    <w:p w:rsidRPr="00744072" w:rsidR="23FB899E" w:rsidP="0BD849E5" w:rsidRDefault="23FB899E" w14:paraId="7C14CC60" w14:textId="247346AF">
      <w:pPr>
        <w:rPr>
          <w:rFonts w:ascii="Arial" w:hAnsi="Arial" w:cs="Arial"/>
          <w:bCs/>
        </w:rPr>
      </w:pPr>
      <w:r w:rsidRPr="00744072">
        <w:rPr>
          <w:rFonts w:ascii="Arial" w:hAnsi="Arial" w:cs="Arial"/>
          <w:bCs/>
        </w:rPr>
        <w:t>Bradford Council is required to adhere to national regulations regarding free home-to-school transport for eligible children. This includes: </w:t>
      </w:r>
    </w:p>
    <w:p w:rsidRPr="00744072" w:rsidR="23FB899E" w:rsidP="0BD849E5" w:rsidRDefault="23FB899E" w14:paraId="009D57A2" w14:textId="314BE51D">
      <w:pPr>
        <w:rPr>
          <w:rFonts w:ascii="Arial" w:hAnsi="Arial" w:cs="Arial"/>
          <w:bCs/>
        </w:rPr>
      </w:pPr>
      <w:r w:rsidRPr="00744072">
        <w:rPr>
          <w:rFonts w:ascii="Arial" w:hAnsi="Arial" w:cs="Arial"/>
          <w:bCs/>
        </w:rPr>
        <w:t> </w:t>
      </w:r>
    </w:p>
    <w:p w:rsidRPr="00744072" w:rsidR="23FB899E" w:rsidP="0BD849E5" w:rsidRDefault="23FB899E" w14:paraId="6825D4FC" w14:textId="095FAA90">
      <w:pPr>
        <w:pStyle w:val="ListParagraph"/>
        <w:numPr>
          <w:ilvl w:val="0"/>
          <w:numId w:val="19"/>
        </w:numPr>
        <w:rPr>
          <w:rFonts w:ascii="Arial" w:hAnsi="Arial" w:cs="Arial"/>
          <w:bCs/>
        </w:rPr>
      </w:pPr>
      <w:r w:rsidRPr="00744072">
        <w:rPr>
          <w:rFonts w:ascii="Arial" w:hAnsi="Arial" w:cs="Arial"/>
          <w:bCs/>
        </w:rPr>
        <w:t>Children aged 5–16 attending their nearest suitable school, if it is beyond the legal walking distance (2 miles for under 8s, 3 miles for 8–16-year-olds). </w:t>
      </w:r>
    </w:p>
    <w:p w:rsidRPr="00744072" w:rsidR="23FB899E" w:rsidP="0BD849E5" w:rsidRDefault="23FB899E" w14:paraId="64DB4998" w14:textId="0D155E95">
      <w:pPr>
        <w:pStyle w:val="ListParagraph"/>
        <w:numPr>
          <w:ilvl w:val="0"/>
          <w:numId w:val="18"/>
        </w:numPr>
        <w:rPr>
          <w:rFonts w:ascii="Arial" w:hAnsi="Arial" w:cs="Arial"/>
          <w:bCs/>
        </w:rPr>
      </w:pPr>
      <w:r w:rsidRPr="00744072">
        <w:rPr>
          <w:rFonts w:ascii="Arial" w:hAnsi="Arial" w:cs="Arial"/>
          <w:bCs/>
        </w:rPr>
        <w:t>Pupils from low-income backgrounds, those entitled to free school meals, or in receipt of maximum Working Tax Credit, are eligible for extended transport support. </w:t>
      </w:r>
    </w:p>
    <w:p w:rsidRPr="00744072" w:rsidR="23FB899E" w:rsidP="0BD849E5" w:rsidRDefault="23FB899E" w14:paraId="058DBF1D" w14:textId="214C6690">
      <w:pPr>
        <w:pStyle w:val="ListParagraph"/>
        <w:numPr>
          <w:ilvl w:val="0"/>
          <w:numId w:val="17"/>
        </w:numPr>
        <w:rPr>
          <w:rFonts w:ascii="Arial" w:hAnsi="Arial" w:cs="Arial"/>
          <w:bCs/>
        </w:rPr>
      </w:pPr>
      <w:r w:rsidRPr="00744072">
        <w:rPr>
          <w:rFonts w:ascii="Arial" w:hAnsi="Arial" w:cs="Arial"/>
          <w:bCs/>
        </w:rPr>
        <w:t>Children with SEND are entitled to tailored transport arrangements irrespective of distance. </w:t>
      </w:r>
    </w:p>
    <w:p w:rsidRPr="00744072" w:rsidR="23FB899E" w:rsidP="0BD849E5" w:rsidRDefault="23FB899E" w14:paraId="417698BB" w14:textId="4C1DA9A9">
      <w:pPr>
        <w:pStyle w:val="ListParagraph"/>
        <w:numPr>
          <w:ilvl w:val="0"/>
          <w:numId w:val="16"/>
        </w:numPr>
        <w:rPr>
          <w:rFonts w:ascii="Arial" w:hAnsi="Arial" w:cs="Arial"/>
          <w:bCs/>
        </w:rPr>
      </w:pPr>
      <w:r w:rsidRPr="00744072">
        <w:rPr>
          <w:rFonts w:ascii="Arial" w:hAnsi="Arial" w:cs="Arial"/>
          <w:bCs/>
        </w:rPr>
        <w:t>Children where the nature of the route means they could not be expected to walk there in reasonable safety even if accompanied by their parent. </w:t>
      </w:r>
    </w:p>
    <w:p w:rsidRPr="00744072" w:rsidR="0BD849E5" w:rsidP="0BD849E5" w:rsidRDefault="0BD849E5" w14:paraId="543A3318" w14:textId="679E138D">
      <w:pPr>
        <w:rPr>
          <w:rFonts w:ascii="Arial" w:hAnsi="Arial" w:cs="Arial"/>
          <w:bCs/>
        </w:rPr>
      </w:pPr>
    </w:p>
    <w:p w:rsidRPr="00744072" w:rsidR="23FB899E" w:rsidP="50D83CE2" w:rsidRDefault="23FB899E" w14:paraId="7863D076" w14:textId="29B096A6">
      <w:pPr>
        <w:rPr>
          <w:rFonts w:ascii="Arial" w:hAnsi="Arial" w:cs="Arial"/>
        </w:rPr>
      </w:pPr>
      <w:r w:rsidRPr="50D83CE2" w:rsidR="23FB899E">
        <w:rPr>
          <w:rFonts w:ascii="Arial" w:hAnsi="Arial" w:cs="Arial"/>
        </w:rPr>
        <w:t>Changes Proposed </w:t>
      </w:r>
    </w:p>
    <w:p w:rsidRPr="00744072" w:rsidR="439CF9D2" w:rsidP="0BD849E5" w:rsidRDefault="439CF9D2" w14:paraId="086B349F" w14:textId="7413D62C">
      <w:pPr>
        <w:rPr>
          <w:rFonts w:ascii="Arial" w:hAnsi="Arial" w:cs="Arial"/>
          <w:bCs/>
        </w:rPr>
      </w:pPr>
      <w:r w:rsidRPr="00744072">
        <w:rPr>
          <w:rFonts w:ascii="Arial" w:hAnsi="Arial" w:cs="Arial"/>
          <w:bCs/>
        </w:rPr>
        <w:t xml:space="preserve">A comprehensive mapping of existing SEND transport routes and a detailed cost analysis will be performed to identify efficiencies and support the strategic planning of special school places. </w:t>
      </w:r>
    </w:p>
    <w:p w:rsidRPr="00744072" w:rsidR="0BD849E5" w:rsidP="0BD849E5" w:rsidRDefault="0BD849E5" w14:paraId="3F13AC60" w14:textId="170DDE15">
      <w:pPr>
        <w:rPr>
          <w:rFonts w:ascii="Arial" w:hAnsi="Arial" w:cs="Arial"/>
          <w:bCs/>
        </w:rPr>
      </w:pPr>
    </w:p>
    <w:p w:rsidRPr="00744072" w:rsidR="439CF9D2" w:rsidP="0BD849E5" w:rsidRDefault="439CF9D2" w14:paraId="4F1D627E" w14:textId="5F8F40BC">
      <w:pPr>
        <w:rPr>
          <w:rFonts w:ascii="Arial" w:hAnsi="Arial" w:cs="Arial"/>
          <w:bCs/>
        </w:rPr>
      </w:pPr>
      <w:r w:rsidRPr="00744072">
        <w:rPr>
          <w:rFonts w:ascii="Arial" w:hAnsi="Arial" w:cs="Arial"/>
          <w:bCs/>
        </w:rPr>
        <w:t xml:space="preserve">By aligning transport provision with expanded sufficiency, the service will optimise routes, reduce unnecessary journeys, and maximise resource utilisation. </w:t>
      </w:r>
    </w:p>
    <w:p w:rsidRPr="00744072" w:rsidR="0BD849E5" w:rsidP="0BD849E5" w:rsidRDefault="0BD849E5" w14:paraId="4E3CAA9E" w14:textId="69340807">
      <w:pPr>
        <w:rPr>
          <w:rFonts w:ascii="Arial" w:hAnsi="Arial" w:cs="Arial"/>
          <w:bCs/>
        </w:rPr>
      </w:pPr>
    </w:p>
    <w:p w:rsidRPr="00744072" w:rsidR="439CF9D2" w:rsidP="50D83CE2" w:rsidRDefault="439CF9D2" w14:paraId="25EB7665" w14:textId="67B2AC6C">
      <w:pPr>
        <w:rPr>
          <w:rFonts w:ascii="Arial" w:hAnsi="Arial" w:cs="Arial"/>
        </w:rPr>
      </w:pPr>
      <w:r w:rsidRPr="50D83CE2" w:rsidR="439CF9D2">
        <w:rPr>
          <w:rFonts w:ascii="Arial" w:hAnsi="Arial" w:cs="Arial"/>
        </w:rPr>
        <w:t xml:space="preserve">The review will focus on those Children’s </w:t>
      </w:r>
      <w:r w:rsidRPr="50D83CE2" w:rsidR="439CF9D2">
        <w:rPr>
          <w:rFonts w:ascii="Arial" w:hAnsi="Arial" w:cs="Arial"/>
        </w:rPr>
        <w:t>new</w:t>
      </w:r>
      <w:r w:rsidRPr="50D83CE2" w:rsidR="439CF9D2">
        <w:rPr>
          <w:rFonts w:ascii="Arial" w:hAnsi="Arial" w:cs="Arial"/>
        </w:rPr>
        <w:t xml:space="preserve"> to the service from September 2027 and will not impact the </w:t>
      </w:r>
      <w:r w:rsidRPr="50D83CE2" w:rsidR="13D04206">
        <w:rPr>
          <w:rFonts w:ascii="Arial" w:hAnsi="Arial" w:cs="Arial"/>
        </w:rPr>
        <w:t>existing provision</w:t>
      </w:r>
      <w:r w:rsidRPr="50D83CE2" w:rsidR="439CF9D2">
        <w:rPr>
          <w:rFonts w:ascii="Arial" w:hAnsi="Arial" w:cs="Arial"/>
        </w:rPr>
        <w:t xml:space="preserve"> of any Child that currently has a service in place.</w:t>
      </w:r>
    </w:p>
    <w:p w:rsidRPr="00744072" w:rsidR="0BD849E5" w:rsidP="0BD849E5" w:rsidRDefault="0BD849E5" w14:paraId="26E807F9" w14:textId="059C1A49">
      <w:pPr>
        <w:rPr>
          <w:rFonts w:ascii="Arial" w:hAnsi="Arial" w:cs="Arial"/>
          <w:bCs/>
        </w:rPr>
      </w:pPr>
    </w:p>
    <w:p w:rsidRPr="00744072" w:rsidR="439CF9D2" w:rsidP="0BD849E5" w:rsidRDefault="439CF9D2" w14:paraId="678C9B66" w14:textId="7CB7F7ED">
      <w:pPr>
        <w:rPr>
          <w:rFonts w:ascii="Arial" w:hAnsi="Arial" w:cs="Arial"/>
          <w:bCs/>
        </w:rPr>
      </w:pPr>
      <w:r w:rsidRPr="00744072">
        <w:rPr>
          <w:rFonts w:ascii="Arial" w:hAnsi="Arial" w:cs="Arial"/>
          <w:bCs/>
        </w:rPr>
        <w:t>The focus of the review will continue to focus on identifying the provision closest to the Child</w:t>
      </w:r>
      <w:r w:rsidRPr="00744072" w:rsidR="631137BB">
        <w:rPr>
          <w:rFonts w:ascii="Arial" w:hAnsi="Arial" w:cs="Arial"/>
          <w:bCs/>
        </w:rPr>
        <w:t xml:space="preserve">’s home </w:t>
      </w:r>
      <w:r w:rsidRPr="00744072">
        <w:rPr>
          <w:rFonts w:ascii="Arial" w:hAnsi="Arial" w:cs="Arial"/>
          <w:bCs/>
        </w:rPr>
        <w:t xml:space="preserve">that is best suited to the </w:t>
      </w:r>
      <w:r w:rsidRPr="00744072" w:rsidR="7AC8BB0E">
        <w:rPr>
          <w:rFonts w:ascii="Arial" w:hAnsi="Arial" w:cs="Arial"/>
          <w:bCs/>
        </w:rPr>
        <w:t xml:space="preserve">meeting </w:t>
      </w:r>
      <w:r w:rsidRPr="00744072">
        <w:rPr>
          <w:rFonts w:ascii="Arial" w:hAnsi="Arial" w:cs="Arial"/>
          <w:bCs/>
        </w:rPr>
        <w:t>Child’s need</w:t>
      </w:r>
      <w:r w:rsidRPr="00744072" w:rsidR="30746A93">
        <w:rPr>
          <w:rFonts w:ascii="Arial" w:hAnsi="Arial" w:cs="Arial"/>
          <w:bCs/>
        </w:rPr>
        <w:t>.</w:t>
      </w:r>
      <w:r w:rsidRPr="00744072">
        <w:rPr>
          <w:rFonts w:ascii="Arial" w:hAnsi="Arial" w:cs="Arial"/>
          <w:bCs/>
        </w:rPr>
        <w:t xml:space="preserve"> </w:t>
      </w:r>
    </w:p>
    <w:p w:rsidR="000475CF" w:rsidP="000475CF" w:rsidRDefault="000475CF" w14:paraId="3461D779" w14:textId="77777777">
      <w:pPr>
        <w:ind w:left="1440"/>
        <w:rPr>
          <w:rFonts w:ascii="Arial" w:hAnsi="Arial" w:cs="Arial"/>
        </w:rPr>
      </w:pPr>
    </w:p>
    <w:p w:rsidRPr="000C50E1" w:rsidR="002C7C86" w:rsidP="002C7C86" w:rsidRDefault="002C7C86" w14:paraId="1B10E5CA" w14:textId="77777777">
      <w:pPr>
        <w:rPr>
          <w:rFonts w:ascii="Arial" w:hAnsi="Arial" w:cs="Arial"/>
          <w:b/>
          <w:bCs/>
          <w:kern w:val="32"/>
          <w:sz w:val="32"/>
          <w:szCs w:val="32"/>
        </w:rPr>
      </w:pPr>
      <w:r w:rsidRPr="000C50E1">
        <w:rPr>
          <w:rFonts w:ascii="Arial" w:hAnsi="Arial" w:cs="Arial"/>
          <w:b/>
          <w:bCs/>
          <w:kern w:val="32"/>
          <w:sz w:val="32"/>
          <w:szCs w:val="32"/>
        </w:rPr>
        <w:t>1.3</w:t>
      </w:r>
      <w:r w:rsidRPr="000C50E1">
        <w:rPr>
          <w:rFonts w:ascii="Arial" w:hAnsi="Arial" w:cs="Arial"/>
          <w:b/>
          <w:bCs/>
          <w:kern w:val="32"/>
          <w:sz w:val="32"/>
          <w:szCs w:val="32"/>
        </w:rPr>
        <w:tab/>
      </w:r>
      <w:r w:rsidRPr="000C50E1">
        <w:rPr>
          <w:rFonts w:ascii="Arial" w:hAnsi="Arial" w:cs="Arial"/>
          <w:b/>
          <w:bCs/>
          <w:kern w:val="32"/>
          <w:sz w:val="32"/>
          <w:szCs w:val="32"/>
        </w:rPr>
        <w:t>Stage 1</w:t>
      </w:r>
      <w:r w:rsidRPr="000C50E1" w:rsidR="000475CF">
        <w:rPr>
          <w:rFonts w:ascii="Arial" w:hAnsi="Arial" w:cs="Arial"/>
          <w:b/>
          <w:bCs/>
          <w:kern w:val="32"/>
          <w:sz w:val="32"/>
          <w:szCs w:val="32"/>
        </w:rPr>
        <w:t xml:space="preserve"> Assessment:</w:t>
      </w:r>
    </w:p>
    <w:p w:rsidR="000475CF" w:rsidP="281D92B8" w:rsidRDefault="000475CF" w14:paraId="0FB78278" w14:textId="77777777">
      <w:pPr>
        <w:rPr>
          <w:rFonts w:ascii="Arial" w:hAnsi="Arial" w:cs="Arial"/>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0475CF" w:rsidTr="0BD849E5" w14:paraId="0073D7CF" w14:textId="77777777">
        <w:trPr>
          <w:trHeight w:val="537" w:hRule="exact"/>
          <w:jc w:val="center"/>
        </w:trPr>
        <w:tc>
          <w:tcPr>
            <w:tcW w:w="5970" w:type="dxa"/>
            <w:shd w:val="clear" w:color="auto" w:fill="DDFFFF"/>
            <w:vAlign w:val="center"/>
          </w:tcPr>
          <w:p w:rsidRPr="001A7399" w:rsidR="000475CF" w:rsidRDefault="000475CF" w14:paraId="6F5015BE" w14:textId="77777777">
            <w:pPr>
              <w:ind w:left="374" w:hanging="374"/>
              <w:rPr>
                <w:rFonts w:ascii="Arial" w:hAnsi="Arial" w:cs="Arial"/>
                <w:b/>
                <w:color w:val="0000FF"/>
              </w:rPr>
            </w:pPr>
            <w:r w:rsidRPr="001A7399">
              <w:rPr>
                <w:rFonts w:ascii="Arial" w:hAnsi="Arial" w:cs="Arial"/>
                <w:b/>
                <w:color w:val="0000FF"/>
              </w:rPr>
              <w:t>Protected Characteristics:</w:t>
            </w:r>
          </w:p>
        </w:tc>
        <w:tc>
          <w:tcPr>
            <w:tcW w:w="2490" w:type="dxa"/>
            <w:shd w:val="clear" w:color="auto" w:fill="DDFFFF"/>
            <w:vAlign w:val="center"/>
          </w:tcPr>
          <w:p w:rsidRPr="001A7399" w:rsidR="000475CF" w:rsidRDefault="000475CF" w14:paraId="0590C468" w14:textId="77777777">
            <w:pPr>
              <w:jc w:val="center"/>
              <w:rPr>
                <w:rFonts w:ascii="Arial" w:hAnsi="Arial" w:cs="Arial"/>
                <w:b/>
                <w:color w:val="0000FF"/>
              </w:rPr>
            </w:pPr>
            <w:r w:rsidRPr="001A7399">
              <w:rPr>
                <w:rFonts w:ascii="Arial" w:hAnsi="Arial" w:cs="Arial"/>
                <w:b/>
                <w:color w:val="0000FF"/>
              </w:rPr>
              <w:t>Impact</w:t>
            </w:r>
          </w:p>
          <w:p w:rsidRPr="00DD675A" w:rsidR="000475CF" w:rsidRDefault="000475CF" w14:paraId="3CC4F181" w14:textId="77777777">
            <w:pPr>
              <w:jc w:val="center"/>
              <w:rPr>
                <w:rFonts w:ascii="Arial" w:hAnsi="Arial" w:cs="Arial"/>
                <w:color w:val="0000FF"/>
              </w:rPr>
            </w:pPr>
            <w:r>
              <w:rPr>
                <w:rFonts w:ascii="Arial" w:hAnsi="Arial" w:cs="Arial"/>
                <w:color w:val="0000FF"/>
              </w:rPr>
              <w:t>Y/N</w:t>
            </w:r>
          </w:p>
        </w:tc>
      </w:tr>
      <w:tr w:rsidRPr="00F106C5" w:rsidR="000475CF" w:rsidTr="0BD849E5" w14:paraId="2DB1BF02" w14:textId="77777777">
        <w:trPr>
          <w:trHeight w:val="428"/>
          <w:jc w:val="center"/>
        </w:trPr>
        <w:tc>
          <w:tcPr>
            <w:tcW w:w="5970" w:type="dxa"/>
            <w:shd w:val="clear" w:color="auto" w:fill="DDFFFF"/>
            <w:vAlign w:val="center"/>
          </w:tcPr>
          <w:p w:rsidRPr="00F106C5" w:rsidR="000475CF" w:rsidRDefault="000475CF" w14:paraId="4355F7CF" w14:textId="77777777">
            <w:pPr>
              <w:ind w:left="1092" w:hanging="372"/>
              <w:rPr>
                <w:rFonts w:ascii="Arial" w:hAnsi="Arial" w:cs="Arial"/>
                <w:color w:val="0000FF"/>
              </w:rPr>
            </w:pPr>
            <w:r w:rsidRPr="00F106C5">
              <w:rPr>
                <w:rFonts w:ascii="Arial" w:hAnsi="Arial" w:cs="Arial"/>
                <w:color w:val="0000FF"/>
              </w:rPr>
              <w:t>Age</w:t>
            </w:r>
          </w:p>
        </w:tc>
        <w:tc>
          <w:tcPr>
            <w:tcW w:w="2490" w:type="dxa"/>
          </w:tcPr>
          <w:p w:rsidRPr="00F106C5" w:rsidR="000475CF" w:rsidRDefault="4A658018" w14:paraId="1FC39945" w14:textId="32564857">
            <w:pPr>
              <w:spacing w:line="360" w:lineRule="auto"/>
              <w:jc w:val="center"/>
            </w:pPr>
            <w:r w:rsidRPr="0BD849E5">
              <w:rPr>
                <w:rFonts w:ascii="Arial" w:hAnsi="Arial" w:cs="Arial"/>
                <w:color w:val="0000FF"/>
              </w:rPr>
              <w:t>N</w:t>
            </w:r>
          </w:p>
        </w:tc>
      </w:tr>
      <w:tr w:rsidRPr="00F106C5" w:rsidR="000475CF" w:rsidTr="0BD849E5" w14:paraId="3196EC1C" w14:textId="77777777">
        <w:trPr>
          <w:trHeight w:val="428"/>
          <w:jc w:val="center"/>
        </w:trPr>
        <w:tc>
          <w:tcPr>
            <w:tcW w:w="5970" w:type="dxa"/>
            <w:shd w:val="clear" w:color="auto" w:fill="DDFFFF"/>
            <w:vAlign w:val="center"/>
          </w:tcPr>
          <w:p w:rsidRPr="00F106C5" w:rsidR="000475CF" w:rsidRDefault="000475CF" w14:paraId="0838A11D" w14:textId="77777777">
            <w:pPr>
              <w:ind w:left="1092" w:hanging="372"/>
              <w:rPr>
                <w:rFonts w:ascii="Arial" w:hAnsi="Arial" w:cs="Arial"/>
                <w:color w:val="0000FF"/>
              </w:rPr>
            </w:pPr>
            <w:r w:rsidRPr="00F106C5">
              <w:rPr>
                <w:rFonts w:ascii="Arial" w:hAnsi="Arial" w:cs="Arial"/>
                <w:color w:val="0000FF"/>
              </w:rPr>
              <w:t>Disability</w:t>
            </w:r>
          </w:p>
        </w:tc>
        <w:tc>
          <w:tcPr>
            <w:tcW w:w="2490" w:type="dxa"/>
          </w:tcPr>
          <w:p w:rsidRPr="00F106C5" w:rsidR="000475CF" w:rsidP="0BD849E5" w:rsidRDefault="172E78D6" w14:paraId="0562CB0E" w14:textId="2FE05388">
            <w:pPr>
              <w:spacing w:line="360" w:lineRule="auto"/>
              <w:jc w:val="center"/>
            </w:pPr>
            <w:r w:rsidRPr="0BD849E5">
              <w:rPr>
                <w:rFonts w:ascii="Arial" w:hAnsi="Arial" w:cs="Arial"/>
                <w:color w:val="0000FF"/>
              </w:rPr>
              <w:t>N</w:t>
            </w:r>
          </w:p>
        </w:tc>
      </w:tr>
      <w:tr w:rsidRPr="00F106C5" w:rsidR="000475CF" w:rsidTr="0BD849E5" w14:paraId="3C006327" w14:textId="77777777">
        <w:trPr>
          <w:trHeight w:val="428"/>
          <w:jc w:val="center"/>
        </w:trPr>
        <w:tc>
          <w:tcPr>
            <w:tcW w:w="5970" w:type="dxa"/>
            <w:shd w:val="clear" w:color="auto" w:fill="DDFFFF"/>
            <w:vAlign w:val="center"/>
          </w:tcPr>
          <w:p w:rsidRPr="00F106C5" w:rsidR="000475CF" w:rsidRDefault="000475CF" w14:paraId="0C9F1705"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Pr>
          <w:p w:rsidRPr="00F106C5" w:rsidR="000475CF" w:rsidP="0BD849E5" w:rsidRDefault="227EBBD9" w14:paraId="34CE0A41" w14:textId="57E53810">
            <w:pPr>
              <w:spacing w:line="360" w:lineRule="auto"/>
              <w:jc w:val="center"/>
            </w:pPr>
            <w:r w:rsidRPr="0BD849E5">
              <w:rPr>
                <w:rFonts w:ascii="Arial" w:hAnsi="Arial" w:cs="Arial"/>
                <w:color w:val="0000FF"/>
              </w:rPr>
              <w:t>N</w:t>
            </w:r>
          </w:p>
        </w:tc>
      </w:tr>
      <w:tr w:rsidRPr="00F106C5" w:rsidR="000475CF" w:rsidTr="0BD849E5" w14:paraId="487A3927" w14:textId="77777777">
        <w:trPr>
          <w:trHeight w:val="428"/>
          <w:jc w:val="center"/>
        </w:trPr>
        <w:tc>
          <w:tcPr>
            <w:tcW w:w="5970" w:type="dxa"/>
            <w:shd w:val="clear" w:color="auto" w:fill="DDFFFF"/>
            <w:vAlign w:val="center"/>
          </w:tcPr>
          <w:p w:rsidRPr="00F106C5" w:rsidR="000475CF" w:rsidRDefault="000475CF" w14:paraId="212A9F8E" w14:textId="77777777">
            <w:pPr>
              <w:ind w:left="1092" w:hanging="372"/>
              <w:rPr>
                <w:rFonts w:ascii="Arial" w:hAnsi="Arial" w:cs="Arial"/>
                <w:color w:val="0000FF"/>
              </w:rPr>
            </w:pPr>
            <w:r w:rsidRPr="00F106C5">
              <w:rPr>
                <w:rFonts w:ascii="Arial" w:hAnsi="Arial" w:cs="Arial"/>
                <w:color w:val="0000FF"/>
              </w:rPr>
              <w:t>Race</w:t>
            </w:r>
          </w:p>
        </w:tc>
        <w:tc>
          <w:tcPr>
            <w:tcW w:w="2490" w:type="dxa"/>
          </w:tcPr>
          <w:p w:rsidRPr="00F106C5" w:rsidR="000475CF" w:rsidP="0BD849E5" w:rsidRDefault="21D1B6D8" w14:paraId="62EBF3C5" w14:textId="018C0DF1">
            <w:pPr>
              <w:spacing w:line="360" w:lineRule="auto"/>
              <w:jc w:val="center"/>
            </w:pPr>
            <w:r w:rsidRPr="0BD849E5">
              <w:rPr>
                <w:rFonts w:ascii="Arial" w:hAnsi="Arial" w:cs="Arial"/>
                <w:color w:val="0000FF"/>
              </w:rPr>
              <w:t>N</w:t>
            </w:r>
          </w:p>
        </w:tc>
      </w:tr>
      <w:tr w:rsidRPr="00F106C5" w:rsidR="000475CF" w:rsidTr="0BD849E5" w14:paraId="5920EB66" w14:textId="77777777">
        <w:trPr>
          <w:trHeight w:val="428"/>
          <w:jc w:val="center"/>
        </w:trPr>
        <w:tc>
          <w:tcPr>
            <w:tcW w:w="5970" w:type="dxa"/>
            <w:shd w:val="clear" w:color="auto" w:fill="DDFFFF"/>
            <w:vAlign w:val="center"/>
          </w:tcPr>
          <w:p w:rsidRPr="00F106C5" w:rsidR="000475CF" w:rsidRDefault="000475CF" w14:paraId="5C50C934" w14:textId="77777777">
            <w:pPr>
              <w:ind w:left="1092" w:hanging="372"/>
              <w:rPr>
                <w:rFonts w:ascii="Arial" w:hAnsi="Arial" w:cs="Arial"/>
                <w:color w:val="0000FF"/>
              </w:rPr>
            </w:pPr>
            <w:r w:rsidRPr="00F106C5">
              <w:rPr>
                <w:rFonts w:ascii="Arial" w:hAnsi="Arial" w:cs="Arial"/>
                <w:color w:val="0000FF"/>
              </w:rPr>
              <w:t>Religion/Belief</w:t>
            </w:r>
          </w:p>
        </w:tc>
        <w:tc>
          <w:tcPr>
            <w:tcW w:w="2490" w:type="dxa"/>
          </w:tcPr>
          <w:p w:rsidRPr="00F106C5" w:rsidR="000475CF" w:rsidP="0BD849E5" w:rsidRDefault="21D1B6D8" w14:paraId="6D98A12B" w14:textId="4C1B908A">
            <w:pPr>
              <w:spacing w:line="360" w:lineRule="auto"/>
              <w:jc w:val="center"/>
            </w:pPr>
            <w:r w:rsidRPr="0BD849E5">
              <w:rPr>
                <w:rFonts w:ascii="Arial" w:hAnsi="Arial" w:cs="Arial"/>
                <w:color w:val="0000FF"/>
              </w:rPr>
              <w:t>N</w:t>
            </w:r>
          </w:p>
        </w:tc>
      </w:tr>
      <w:tr w:rsidRPr="00F106C5" w:rsidR="000475CF" w:rsidTr="0BD849E5" w14:paraId="549BE6C6" w14:textId="77777777">
        <w:trPr>
          <w:trHeight w:val="428"/>
          <w:jc w:val="center"/>
        </w:trPr>
        <w:tc>
          <w:tcPr>
            <w:tcW w:w="5970" w:type="dxa"/>
            <w:shd w:val="clear" w:color="auto" w:fill="DDFFFF"/>
            <w:vAlign w:val="center"/>
          </w:tcPr>
          <w:p w:rsidRPr="00F106C5" w:rsidR="000475CF" w:rsidRDefault="000475CF" w14:paraId="4AE72B42" w14:textId="77777777">
            <w:pPr>
              <w:ind w:left="720"/>
              <w:rPr>
                <w:rFonts w:ascii="Arial" w:hAnsi="Arial" w:cs="Arial"/>
                <w:color w:val="0000FF"/>
              </w:rPr>
            </w:pPr>
            <w:r w:rsidRPr="00F106C5">
              <w:rPr>
                <w:rFonts w:ascii="Arial" w:hAnsi="Arial" w:cs="Arial"/>
                <w:color w:val="0000FF"/>
              </w:rPr>
              <w:t>Pregnancy and maternity</w:t>
            </w:r>
          </w:p>
        </w:tc>
        <w:tc>
          <w:tcPr>
            <w:tcW w:w="2490" w:type="dxa"/>
          </w:tcPr>
          <w:p w:rsidRPr="00F106C5" w:rsidR="000475CF" w:rsidP="0BD849E5" w:rsidRDefault="21D1B6D8" w14:paraId="2946DB82" w14:textId="5BC216C7">
            <w:pPr>
              <w:spacing w:line="360" w:lineRule="auto"/>
              <w:jc w:val="center"/>
            </w:pPr>
            <w:r w:rsidRPr="0BD849E5">
              <w:rPr>
                <w:rFonts w:ascii="Arial" w:hAnsi="Arial" w:cs="Arial"/>
                <w:color w:val="0000FF"/>
              </w:rPr>
              <w:t>N</w:t>
            </w:r>
          </w:p>
        </w:tc>
      </w:tr>
      <w:tr w:rsidRPr="00F106C5" w:rsidR="000475CF" w:rsidTr="0BD849E5" w14:paraId="3C34B011" w14:textId="77777777">
        <w:trPr>
          <w:trHeight w:val="428"/>
          <w:jc w:val="center"/>
        </w:trPr>
        <w:tc>
          <w:tcPr>
            <w:tcW w:w="5970" w:type="dxa"/>
            <w:shd w:val="clear" w:color="auto" w:fill="DDFFFF"/>
            <w:vAlign w:val="center"/>
          </w:tcPr>
          <w:p w:rsidRPr="00F106C5" w:rsidR="000475CF" w:rsidRDefault="000475CF" w14:paraId="703F3722"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Pr>
          <w:p w:rsidRPr="00F106C5" w:rsidR="000475CF" w:rsidP="0BD849E5" w:rsidRDefault="489BB8AB" w14:paraId="5997CC1D" w14:textId="0F0BB815">
            <w:pPr>
              <w:spacing w:line="360" w:lineRule="auto"/>
              <w:jc w:val="center"/>
            </w:pPr>
            <w:r w:rsidRPr="0BD849E5">
              <w:rPr>
                <w:rFonts w:ascii="Arial" w:hAnsi="Arial" w:cs="Arial"/>
                <w:color w:val="0000FF"/>
              </w:rPr>
              <w:t>N</w:t>
            </w:r>
          </w:p>
        </w:tc>
      </w:tr>
      <w:tr w:rsidRPr="00F106C5" w:rsidR="000475CF" w:rsidTr="0BD849E5" w14:paraId="1A7FF3C2" w14:textId="77777777">
        <w:trPr>
          <w:trHeight w:val="428"/>
          <w:jc w:val="center"/>
        </w:trPr>
        <w:tc>
          <w:tcPr>
            <w:tcW w:w="5970" w:type="dxa"/>
            <w:tcBorders>
              <w:bottom w:val="single" w:color="auto" w:sz="6" w:space="0"/>
            </w:tcBorders>
            <w:shd w:val="clear" w:color="auto" w:fill="DDFFFF"/>
            <w:vAlign w:val="center"/>
          </w:tcPr>
          <w:p w:rsidRPr="00F106C5" w:rsidR="000475CF" w:rsidRDefault="000475CF" w14:paraId="2CB22B78"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Pr>
          <w:p w:rsidRPr="00F106C5" w:rsidR="000475CF" w:rsidP="0BD849E5" w:rsidRDefault="489BB8AB" w14:paraId="110FFD37" w14:textId="3432EC66">
            <w:pPr>
              <w:spacing w:line="360" w:lineRule="auto"/>
              <w:jc w:val="center"/>
            </w:pPr>
            <w:r w:rsidRPr="0BD849E5">
              <w:rPr>
                <w:rFonts w:ascii="Arial" w:hAnsi="Arial" w:cs="Arial"/>
                <w:color w:val="0000FF"/>
              </w:rPr>
              <w:t>N</w:t>
            </w:r>
          </w:p>
        </w:tc>
      </w:tr>
      <w:tr w:rsidRPr="00F106C5" w:rsidR="000475CF" w:rsidTr="0BD849E5" w14:paraId="5588D65F" w14:textId="77777777">
        <w:trPr>
          <w:trHeight w:val="428"/>
          <w:jc w:val="center"/>
        </w:trPr>
        <w:tc>
          <w:tcPr>
            <w:tcW w:w="5970" w:type="dxa"/>
            <w:shd w:val="clear" w:color="auto" w:fill="DDFFFF"/>
            <w:vAlign w:val="center"/>
          </w:tcPr>
          <w:p w:rsidRPr="00F106C5" w:rsidR="000475CF" w:rsidRDefault="000475CF" w14:paraId="68FE7D29"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Pr>
          <w:p w:rsidRPr="00F106C5" w:rsidR="000475CF" w:rsidP="0BD849E5" w:rsidRDefault="489BB8AB" w14:paraId="6B699379" w14:textId="4F37FCD1">
            <w:pPr>
              <w:spacing w:line="360" w:lineRule="auto"/>
              <w:jc w:val="center"/>
            </w:pPr>
            <w:r w:rsidRPr="0BD849E5">
              <w:rPr>
                <w:rFonts w:ascii="Arial" w:hAnsi="Arial" w:cs="Arial"/>
                <w:color w:val="0000FF"/>
              </w:rPr>
              <w:t>N</w:t>
            </w:r>
          </w:p>
        </w:tc>
      </w:tr>
      <w:tr w:rsidRPr="00F106C5" w:rsidR="000475CF" w:rsidTr="0BD849E5" w14:paraId="3D5E36AA" w14:textId="77777777">
        <w:trPr>
          <w:trHeight w:val="428"/>
          <w:jc w:val="center"/>
        </w:trPr>
        <w:tc>
          <w:tcPr>
            <w:tcW w:w="5970" w:type="dxa"/>
            <w:shd w:val="clear" w:color="auto" w:fill="DDFFFF"/>
            <w:vAlign w:val="center"/>
          </w:tcPr>
          <w:p w:rsidRPr="00F106C5" w:rsidR="000475CF" w:rsidRDefault="000475CF" w14:paraId="6D61794E" w14:textId="77777777">
            <w:pPr>
              <w:rPr>
                <w:rFonts w:ascii="Arial" w:hAnsi="Arial" w:cs="Arial"/>
                <w:color w:val="0000FF"/>
              </w:rPr>
            </w:pPr>
            <w:r>
              <w:rPr>
                <w:rFonts w:ascii="Arial" w:hAnsi="Arial" w:cs="Arial"/>
                <w:b/>
                <w:color w:val="0000FF"/>
              </w:rPr>
              <w:t>Additional Consideration:</w:t>
            </w:r>
          </w:p>
        </w:tc>
        <w:tc>
          <w:tcPr>
            <w:tcW w:w="2490" w:type="dxa"/>
          </w:tcPr>
          <w:p w:rsidRPr="00F106C5" w:rsidR="000475CF" w:rsidP="0BD849E5" w:rsidRDefault="489BB8AB" w14:paraId="3FE9F23F" w14:textId="534F0762">
            <w:pPr>
              <w:spacing w:line="360" w:lineRule="auto"/>
              <w:jc w:val="center"/>
            </w:pPr>
            <w:r w:rsidRPr="0BD849E5">
              <w:rPr>
                <w:rFonts w:ascii="Arial" w:hAnsi="Arial" w:cs="Arial"/>
                <w:color w:val="0000FF"/>
              </w:rPr>
              <w:t>N</w:t>
            </w:r>
          </w:p>
        </w:tc>
      </w:tr>
      <w:tr w:rsidRPr="00F106C5" w:rsidR="000475CF" w:rsidTr="0BD849E5" w14:paraId="39D06010" w14:textId="77777777">
        <w:trPr>
          <w:trHeight w:val="428"/>
          <w:jc w:val="center"/>
        </w:trPr>
        <w:tc>
          <w:tcPr>
            <w:tcW w:w="5970" w:type="dxa"/>
            <w:shd w:val="clear" w:color="auto" w:fill="DDFFFF"/>
            <w:vAlign w:val="center"/>
          </w:tcPr>
          <w:p w:rsidRPr="00F106C5" w:rsidR="000475CF" w:rsidRDefault="000475CF" w14:paraId="0F8D6A39" w14:textId="77777777">
            <w:pPr>
              <w:ind w:left="720"/>
              <w:rPr>
                <w:rFonts w:ascii="Arial" w:hAnsi="Arial" w:cs="Arial"/>
                <w:b/>
                <w:color w:val="0000FF"/>
              </w:rPr>
            </w:pPr>
            <w:r w:rsidRPr="00F106C5">
              <w:rPr>
                <w:rFonts w:ascii="Arial" w:hAnsi="Arial" w:cs="Arial"/>
                <w:color w:val="0000FF"/>
              </w:rPr>
              <w:t>Low income/low wage</w:t>
            </w:r>
          </w:p>
        </w:tc>
        <w:tc>
          <w:tcPr>
            <w:tcW w:w="2490" w:type="dxa"/>
          </w:tcPr>
          <w:p w:rsidRPr="00F106C5" w:rsidR="000475CF" w:rsidP="0BD849E5" w:rsidRDefault="31255015" w14:paraId="1F72F646" w14:textId="59B69396">
            <w:pPr>
              <w:spacing w:line="360" w:lineRule="auto"/>
              <w:jc w:val="center"/>
            </w:pPr>
            <w:r w:rsidRPr="0BD849E5">
              <w:rPr>
                <w:rFonts w:ascii="Arial" w:hAnsi="Arial" w:cs="Arial"/>
                <w:color w:val="0000FF"/>
              </w:rPr>
              <w:t>N</w:t>
            </w:r>
          </w:p>
        </w:tc>
      </w:tr>
      <w:tr w:rsidRPr="00F106C5" w:rsidR="000475CF" w:rsidTr="0BD849E5" w14:paraId="680380F9" w14:textId="77777777">
        <w:trPr>
          <w:trHeight w:val="428"/>
          <w:jc w:val="center"/>
        </w:trPr>
        <w:tc>
          <w:tcPr>
            <w:tcW w:w="5970" w:type="dxa"/>
            <w:shd w:val="clear" w:color="auto" w:fill="DDFFFF"/>
            <w:vAlign w:val="center"/>
          </w:tcPr>
          <w:p w:rsidRPr="00F106C5" w:rsidR="000475CF" w:rsidRDefault="000475CF" w14:paraId="578221C3" w14:textId="77777777">
            <w:pPr>
              <w:ind w:left="720"/>
              <w:rPr>
                <w:rFonts w:ascii="Arial" w:hAnsi="Arial" w:cs="Arial"/>
                <w:color w:val="0000FF"/>
              </w:rPr>
            </w:pPr>
            <w:r>
              <w:rPr>
                <w:rFonts w:ascii="Arial" w:hAnsi="Arial" w:cs="Arial"/>
                <w:color w:val="0000FF"/>
              </w:rPr>
              <w:t>Care Leavers</w:t>
            </w:r>
          </w:p>
        </w:tc>
        <w:tc>
          <w:tcPr>
            <w:tcW w:w="2490" w:type="dxa"/>
          </w:tcPr>
          <w:p w:rsidRPr="00F106C5" w:rsidR="000475CF" w:rsidP="0BD849E5" w:rsidRDefault="31255015" w14:paraId="08CE6F91" w14:textId="7FBE624C">
            <w:pPr>
              <w:spacing w:line="360" w:lineRule="auto"/>
              <w:jc w:val="center"/>
            </w:pPr>
            <w:r w:rsidRPr="0BD849E5">
              <w:rPr>
                <w:rFonts w:ascii="Arial" w:hAnsi="Arial" w:cs="Arial"/>
                <w:color w:val="0000FF"/>
              </w:rPr>
              <w:t>N</w:t>
            </w:r>
          </w:p>
        </w:tc>
      </w:tr>
    </w:tbl>
    <w:p w:rsidRPr="000475CF" w:rsidR="000475CF" w:rsidP="002C7C86" w:rsidRDefault="000475CF" w14:paraId="61CDCEAD" w14:textId="77777777">
      <w:pPr>
        <w:rPr>
          <w:rFonts w:ascii="Arial" w:hAnsi="Arial" w:cs="Arial"/>
          <w:bCs/>
        </w:rPr>
      </w:pPr>
    </w:p>
    <w:p w:rsidR="00256995" w:rsidP="007F05CB" w:rsidRDefault="00256995" w14:paraId="6BB9E253" w14:textId="77777777">
      <w:pPr>
        <w:pStyle w:val="Heading1"/>
      </w:pPr>
    </w:p>
    <w:p w:rsidR="000C50E1" w:rsidP="007F05CB" w:rsidRDefault="00256995" w14:paraId="556E442E" w14:textId="732B7922">
      <w:pPr>
        <w:pStyle w:val="Heading1"/>
      </w:pPr>
      <w:r w:rsidR="00256995">
        <w:rPr/>
        <w:t xml:space="preserve">Stage 2: </w:t>
      </w:r>
      <w:r w:rsidR="000C50E1">
        <w:rPr/>
        <w:t>Full</w:t>
      </w:r>
      <w:r w:rsidR="00256995">
        <w:rPr/>
        <w:t xml:space="preserve"> Equality</w:t>
      </w:r>
      <w:r w:rsidR="000C50E1">
        <w:rPr/>
        <w:t xml:space="preserve"> Impact </w:t>
      </w:r>
      <w:r w:rsidR="00256995">
        <w:rPr/>
        <w:t>A</w:t>
      </w:r>
      <w:r w:rsidR="000C50E1">
        <w:rPr/>
        <w:t>ssessment:</w:t>
      </w:r>
      <w:r w:rsidR="3E192821">
        <w:rPr/>
        <w:t xml:space="preserve"> </w:t>
      </w:r>
    </w:p>
    <w:p w:rsidRPr="000C50E1" w:rsidR="00491786" w:rsidP="000C50E1" w:rsidRDefault="000C50E1" w14:paraId="7DD643BD" w14:textId="77777777">
      <w:pPr>
        <w:pStyle w:val="Heading1"/>
        <w:ind w:left="720"/>
        <w:rPr>
          <w:b w:val="0"/>
          <w:bCs w:val="0"/>
          <w:sz w:val="24"/>
          <w:szCs w:val="24"/>
        </w:rPr>
      </w:pPr>
      <w:r>
        <w:rPr>
          <w:b w:val="0"/>
          <w:bCs w:val="0"/>
          <w:sz w:val="24"/>
          <w:szCs w:val="24"/>
        </w:rPr>
        <w:t>The full impact assessment process outlined below, will examine w</w:t>
      </w:r>
      <w:r w:rsidRPr="000C50E1" w:rsidR="00491786">
        <w:rPr>
          <w:b w:val="0"/>
          <w:bCs w:val="0"/>
          <w:sz w:val="24"/>
          <w:szCs w:val="24"/>
        </w:rPr>
        <w:t>hat</w:t>
      </w:r>
      <w:r w:rsidRPr="000C50E1" w:rsidR="00CF1EC6">
        <w:rPr>
          <w:b w:val="0"/>
          <w:bCs w:val="0"/>
          <w:sz w:val="24"/>
          <w:szCs w:val="24"/>
        </w:rPr>
        <w:t xml:space="preserve"> </w:t>
      </w:r>
      <w:r w:rsidRPr="000C50E1" w:rsidR="00491786">
        <w:rPr>
          <w:b w:val="0"/>
          <w:bCs w:val="0"/>
          <w:sz w:val="24"/>
          <w:szCs w:val="24"/>
        </w:rPr>
        <w:t>the impact of the proposal</w:t>
      </w:r>
      <w:r w:rsidRPr="000C50E1" w:rsidR="00BE5E5C">
        <w:rPr>
          <w:b w:val="0"/>
          <w:bCs w:val="0"/>
          <w:sz w:val="24"/>
          <w:szCs w:val="24"/>
        </w:rPr>
        <w:t xml:space="preserve"> is</w:t>
      </w:r>
      <w:r w:rsidRPr="000C50E1" w:rsidR="00491786">
        <w:rPr>
          <w:b w:val="0"/>
          <w:bCs w:val="0"/>
          <w:sz w:val="24"/>
          <w:szCs w:val="24"/>
        </w:rPr>
        <w:t xml:space="preserve"> </w:t>
      </w:r>
      <w:r w:rsidRPr="000C50E1" w:rsidR="005E7DC8">
        <w:rPr>
          <w:b w:val="0"/>
          <w:bCs w:val="0"/>
          <w:sz w:val="24"/>
          <w:szCs w:val="24"/>
        </w:rPr>
        <w:t>likely to</w:t>
      </w:r>
      <w:r w:rsidRPr="000C50E1" w:rsidR="00491786">
        <w:rPr>
          <w:b w:val="0"/>
          <w:bCs w:val="0"/>
          <w:sz w:val="24"/>
          <w:szCs w:val="24"/>
        </w:rPr>
        <w:t xml:space="preserve"> be</w:t>
      </w:r>
      <w:r w:rsidRPr="000C50E1">
        <w:rPr>
          <w:b w:val="0"/>
          <w:bCs w:val="0"/>
          <w:sz w:val="24"/>
          <w:szCs w:val="24"/>
        </w:rPr>
        <w:t xml:space="preserve"> on protected groups</w:t>
      </w:r>
      <w:r>
        <w:rPr>
          <w:b w:val="0"/>
          <w:bCs w:val="0"/>
          <w:sz w:val="24"/>
          <w:szCs w:val="24"/>
        </w:rPr>
        <w:t>, l</w:t>
      </w:r>
      <w:r w:rsidRPr="000C50E1">
        <w:rPr>
          <w:b w:val="0"/>
          <w:bCs w:val="0"/>
          <w:sz w:val="24"/>
          <w:szCs w:val="24"/>
        </w:rPr>
        <w:t>ow income groups an</w:t>
      </w:r>
      <w:r>
        <w:rPr>
          <w:b w:val="0"/>
          <w:bCs w:val="0"/>
          <w:sz w:val="24"/>
          <w:szCs w:val="24"/>
        </w:rPr>
        <w:t>d</w:t>
      </w:r>
      <w:r w:rsidRPr="000C50E1">
        <w:rPr>
          <w:b w:val="0"/>
          <w:bCs w:val="0"/>
          <w:sz w:val="24"/>
          <w:szCs w:val="24"/>
        </w:rPr>
        <w:t xml:space="preserve"> care leavers</w:t>
      </w:r>
      <w:r>
        <w:rPr>
          <w:b w:val="0"/>
          <w:bCs w:val="0"/>
          <w:sz w:val="24"/>
          <w:szCs w:val="24"/>
        </w:rPr>
        <w:t>.</w:t>
      </w:r>
    </w:p>
    <w:p w:rsidR="00E82A09" w:rsidP="00E82A09" w:rsidRDefault="00E82A09" w14:paraId="23DE523C" w14:textId="77777777">
      <w:pPr>
        <w:rPr>
          <w:rFonts w:ascii="Arial" w:hAnsi="Arial" w:cs="Arial"/>
          <w:b/>
          <w:color w:val="000080"/>
        </w:rPr>
      </w:pPr>
    </w:p>
    <w:p w:rsidRPr="009E58CC" w:rsidR="00BF5064" w:rsidP="009E58CC" w:rsidRDefault="00BF5064" w14:paraId="59E1DA0F" w14:textId="77777777">
      <w:pPr>
        <w:ind w:left="720"/>
        <w:rPr>
          <w:rFonts w:ascii="Arial" w:hAnsi="Arial" w:cs="Arial"/>
        </w:rPr>
      </w:pPr>
      <w:r w:rsidRPr="009E58CC">
        <w:rPr>
          <w:rFonts w:ascii="Arial" w:hAnsi="Arial" w:cs="Arial"/>
        </w:rPr>
        <w:t xml:space="preserve">The Equality Act 2010 requires that we give due regard to </w:t>
      </w:r>
      <w:r w:rsidRPr="000475CF">
        <w:rPr>
          <w:rFonts w:ascii="Arial" w:hAnsi="Arial" w:cs="Arial"/>
          <w:b/>
          <w:bCs/>
        </w:rPr>
        <w:t>advancing equality of opportunity and fostering good relations</w:t>
      </w:r>
      <w:r w:rsidRPr="009E58CC">
        <w:rPr>
          <w:rFonts w:ascii="Arial" w:hAnsi="Arial" w:cs="Arial"/>
        </w:rPr>
        <w:t>. Will your proposal support either of these two aims? It is particularly important that positive impacts are highlighted when they affect a lot of people or have high impact on a small number of people.</w:t>
      </w:r>
    </w:p>
    <w:p w:rsidR="00BF5064" w:rsidP="00E82A09" w:rsidRDefault="00BF5064" w14:paraId="52E56223" w14:textId="77777777"/>
    <w:p w:rsidR="00BF5064" w:rsidP="00E82A09" w:rsidRDefault="00BF5064" w14:paraId="07547A01" w14:textId="77777777">
      <w:pPr>
        <w:rPr>
          <w:rFonts w:ascii="Arial" w:hAnsi="Arial" w:cs="Arial"/>
          <w:b/>
          <w:color w:val="000080"/>
        </w:rPr>
      </w:pPr>
    </w:p>
    <w:p w:rsidRPr="001A7399" w:rsidR="001A7399" w:rsidP="001A7399" w:rsidRDefault="001A7399" w14:paraId="25414E09" w14:textId="77777777">
      <w:pPr>
        <w:numPr>
          <w:ilvl w:val="1"/>
          <w:numId w:val="39"/>
        </w:numPr>
        <w:rPr>
          <w:rFonts w:ascii="Arial" w:hAnsi="Arial" w:cs="Arial"/>
          <w:b/>
          <w:color w:val="000080"/>
        </w:rPr>
      </w:pPr>
      <w:r w:rsidRPr="001A7399">
        <w:rPr>
          <w:rFonts w:ascii="Arial" w:hAnsi="Arial" w:cs="Arial"/>
          <w:b/>
          <w:color w:val="000080"/>
        </w:rPr>
        <w:t xml:space="preserve">Will this proposal advance </w:t>
      </w:r>
      <w:r w:rsidRPr="001A7399">
        <w:rPr>
          <w:rFonts w:ascii="Arial" w:hAnsi="Arial" w:cs="Arial"/>
          <w:b/>
          <w:color w:val="000080"/>
          <w:u w:val="single"/>
        </w:rPr>
        <w:t>equality of opportunity</w:t>
      </w:r>
      <w:r w:rsidRPr="001A7399">
        <w:rPr>
          <w:rFonts w:ascii="Arial" w:hAnsi="Arial" w:cs="Arial"/>
          <w:b/>
          <w:color w:val="000080"/>
        </w:rPr>
        <w:t xml:space="preserve"> for people who share a protected characteristic and/or </w:t>
      </w:r>
      <w:r w:rsidRPr="001A7399">
        <w:rPr>
          <w:rFonts w:ascii="Arial" w:hAnsi="Arial" w:cs="Arial"/>
          <w:b/>
          <w:color w:val="000080"/>
          <w:u w:val="single"/>
        </w:rPr>
        <w:t>foster good relations</w:t>
      </w:r>
      <w:r w:rsidRPr="001A7399">
        <w:rPr>
          <w:rFonts w:ascii="Arial" w:hAnsi="Arial" w:cs="Arial"/>
          <w:b/>
          <w:color w:val="000080"/>
        </w:rPr>
        <w:t xml:space="preserve"> between people who share a protected characteristic</w:t>
      </w:r>
      <w:r>
        <w:rPr>
          <w:rFonts w:ascii="Arial" w:hAnsi="Arial" w:cs="Arial"/>
          <w:b/>
          <w:color w:val="000080"/>
        </w:rPr>
        <w:t xml:space="preserve"> and those that do not</w:t>
      </w:r>
      <w:r w:rsidRPr="001A7399">
        <w:rPr>
          <w:rFonts w:ascii="Arial" w:hAnsi="Arial" w:cs="Arial"/>
          <w:b/>
          <w:color w:val="000080"/>
        </w:rPr>
        <w:t>? If yes, please explain further.</w:t>
      </w:r>
      <w:r w:rsidR="0094641F">
        <w:rPr>
          <w:rFonts w:ascii="Arial" w:hAnsi="Arial" w:cs="Arial"/>
          <w:b/>
          <w:color w:val="000080"/>
        </w:rPr>
        <w:t xml:space="preserve"> Please ensure you have understood the meaning of ‘equality of opportunity’ and ‘fostering of good relations’ and ‘protected characteristics’- before answering this part.</w:t>
      </w:r>
    </w:p>
    <w:p w:rsidR="001A7399" w:rsidP="001A7399" w:rsidRDefault="001A7399" w14:paraId="5043CB0F" w14:textId="77777777">
      <w:pPr>
        <w:rPr>
          <w:rFonts w:ascii="Arial" w:hAnsi="Arial" w:cs="Arial"/>
          <w:b/>
          <w:color w:val="000080"/>
        </w:rPr>
      </w:pPr>
    </w:p>
    <w:p w:rsidRPr="001A7399" w:rsidR="001A7399" w:rsidP="001A7399" w:rsidRDefault="001A7399" w14:paraId="07459315" w14:textId="77777777">
      <w:pPr>
        <w:rPr>
          <w:rFonts w:ascii="Arial" w:hAnsi="Arial" w:cs="Arial"/>
          <w:b/>
          <w:color w:val="000080"/>
        </w:rPr>
      </w:pPr>
    </w:p>
    <w:p w:rsidRPr="001A7399" w:rsidR="00DE56FE" w:rsidP="001A7399" w:rsidRDefault="001A7399" w14:paraId="76BE1415" w14:textId="77777777">
      <w:pPr>
        <w:numPr>
          <w:ilvl w:val="1"/>
          <w:numId w:val="39"/>
        </w:numPr>
        <w:rPr>
          <w:rFonts w:ascii="Arial" w:hAnsi="Arial" w:cs="Arial"/>
          <w:b/>
          <w:color w:val="000080"/>
        </w:rPr>
      </w:pPr>
      <w:r w:rsidRPr="001A7399">
        <w:rPr>
          <w:rFonts w:ascii="Arial" w:hAnsi="Arial" w:cs="Arial"/>
          <w:b/>
          <w:color w:val="000080"/>
        </w:rPr>
        <w:t xml:space="preserve">Will this proposal have a positive impact and help to </w:t>
      </w:r>
      <w:r w:rsidRPr="001A7399">
        <w:rPr>
          <w:rFonts w:ascii="Arial" w:hAnsi="Arial" w:cs="Arial"/>
          <w:b/>
          <w:color w:val="000080"/>
          <w:u w:val="single"/>
        </w:rPr>
        <w:t>eliminate discrimination and harassment against, or the victimisation</w:t>
      </w:r>
      <w:r w:rsidRPr="001A7399">
        <w:rPr>
          <w:rFonts w:ascii="Arial" w:hAnsi="Arial" w:cs="Arial"/>
          <w:b/>
          <w:color w:val="000080"/>
        </w:rPr>
        <w:t xml:space="preserve"> of people who share a protected characteristic? If yes, please explain further.</w:t>
      </w:r>
    </w:p>
    <w:p w:rsidRPr="001A7399" w:rsidR="00DE56FE" w:rsidP="00DE56FE" w:rsidRDefault="00DE56FE" w14:paraId="6537F28F" w14:textId="77777777">
      <w:pPr>
        <w:ind w:left="720" w:hanging="720"/>
        <w:rPr>
          <w:rFonts w:ascii="Arial" w:hAnsi="Arial" w:cs="Arial"/>
          <w:b/>
          <w:color w:val="000080"/>
        </w:rPr>
      </w:pPr>
    </w:p>
    <w:p w:rsidRPr="009E58CC" w:rsidR="00285A46" w:rsidP="009E58CC" w:rsidRDefault="00BF5064" w14:paraId="05564277" w14:textId="77777777">
      <w:pPr>
        <w:ind w:left="720"/>
        <w:rPr>
          <w:rFonts w:ascii="Arial" w:hAnsi="Arial" w:cs="Arial"/>
        </w:rPr>
      </w:pPr>
      <w:r w:rsidRPr="009E58CC">
        <w:rPr>
          <w:rFonts w:ascii="Arial" w:hAnsi="Arial" w:cs="Arial"/>
        </w:rPr>
        <w:t>The Equality Act 2010 requires that we give due regard to eliminating discrimination, harassment and victimisation. Will your proposal support this aim? It is particular</w:t>
      </w:r>
      <w:r w:rsidR="000475CF">
        <w:rPr>
          <w:rFonts w:ascii="Arial" w:hAnsi="Arial" w:cs="Arial"/>
        </w:rPr>
        <w:t>ly</w:t>
      </w:r>
      <w:r w:rsidRPr="009E58CC">
        <w:rPr>
          <w:rFonts w:ascii="Arial" w:hAnsi="Arial" w:cs="Arial"/>
        </w:rPr>
        <w:t xml:space="preserve"> important that </w:t>
      </w:r>
      <w:r w:rsidR="000475CF">
        <w:rPr>
          <w:rFonts w:ascii="Arial" w:hAnsi="Arial" w:cs="Arial"/>
        </w:rPr>
        <w:t xml:space="preserve">negative and </w:t>
      </w:r>
      <w:r w:rsidRPr="009E58CC">
        <w:rPr>
          <w:rFonts w:ascii="Arial" w:hAnsi="Arial" w:cs="Arial"/>
        </w:rPr>
        <w:t>positive impacts are highlighted when they affect a lot of people or have high impact on a small number of people.</w:t>
      </w:r>
    </w:p>
    <w:p w:rsidRPr="001A7399" w:rsidR="00DE56FE" w:rsidP="00E82A09" w:rsidRDefault="00DE56FE" w14:paraId="6DFB9E20" w14:textId="77777777">
      <w:pPr>
        <w:rPr>
          <w:rFonts w:ascii="Arial" w:hAnsi="Arial" w:cs="Arial"/>
          <w:b/>
          <w:color w:val="000080"/>
        </w:rPr>
      </w:pPr>
    </w:p>
    <w:p w:rsidRPr="001A7399" w:rsidR="00DE56FE" w:rsidP="00E82A09" w:rsidRDefault="00DE56FE" w14:paraId="70DF9E56" w14:textId="77777777">
      <w:pPr>
        <w:rPr>
          <w:rFonts w:ascii="Arial" w:hAnsi="Arial" w:cs="Arial"/>
          <w:b/>
          <w:color w:val="000080"/>
        </w:rPr>
      </w:pPr>
    </w:p>
    <w:p w:rsidRPr="001A7399" w:rsidR="00E82A09" w:rsidP="00E82A09" w:rsidRDefault="001A7399" w14:paraId="3F1BB39C" w14:textId="77777777">
      <w:pPr>
        <w:numPr>
          <w:ilvl w:val="1"/>
          <w:numId w:val="38"/>
        </w:numPr>
        <w:rPr>
          <w:rFonts w:ascii="Arial" w:hAnsi="Arial" w:cs="Arial"/>
          <w:b/>
          <w:color w:val="000080"/>
        </w:rPr>
      </w:pPr>
      <w:r w:rsidRPr="001A7399">
        <w:rPr>
          <w:rFonts w:ascii="Arial" w:hAnsi="Arial" w:cs="Arial"/>
          <w:b/>
          <w:color w:val="000080"/>
        </w:rPr>
        <w:t xml:space="preserve">Will this proposal potentially have a negative </w:t>
      </w:r>
      <w:r w:rsidR="002C7C86">
        <w:rPr>
          <w:rFonts w:ascii="Arial" w:hAnsi="Arial" w:cs="Arial"/>
          <w:b/>
          <w:color w:val="000080"/>
        </w:rPr>
        <w:t>and/</w:t>
      </w:r>
      <w:r w:rsidRPr="001A7399">
        <w:rPr>
          <w:rFonts w:ascii="Arial" w:hAnsi="Arial" w:cs="Arial"/>
          <w:b/>
          <w:color w:val="000080"/>
        </w:rPr>
        <w:t>or disproportionate impact on people who share a protected characteristic?  If yes, please explain further.</w:t>
      </w:r>
      <w:r w:rsidRPr="001A7399" w:rsidR="00E82A09">
        <w:rPr>
          <w:rFonts w:ascii="Arial" w:hAnsi="Arial" w:cs="Arial"/>
          <w:b/>
          <w:color w:val="000080"/>
        </w:rPr>
        <w:t xml:space="preserve"> </w:t>
      </w:r>
    </w:p>
    <w:p w:rsidRPr="00607D1D" w:rsidR="004A5C0B" w:rsidP="00491786" w:rsidRDefault="004A5C0B" w14:paraId="44E871BC" w14:textId="77777777">
      <w:pPr>
        <w:rPr>
          <w:rFonts w:ascii="Arial" w:hAnsi="Arial" w:cs="Arial"/>
          <w:color w:val="000080"/>
        </w:rPr>
      </w:pPr>
    </w:p>
    <w:p w:rsidRPr="009E58CC" w:rsidR="00BF5064" w:rsidP="00BF5064" w:rsidRDefault="00BF5064" w14:paraId="0CB8BC24" w14:textId="77777777">
      <w:pPr>
        <w:ind w:left="720"/>
        <w:rPr>
          <w:rFonts w:ascii="Arial" w:hAnsi="Arial" w:cs="Arial"/>
        </w:rPr>
      </w:pPr>
      <w:r w:rsidRPr="009E58CC">
        <w:rPr>
          <w:rFonts w:ascii="Arial" w:hAnsi="Arial" w:cs="Arial"/>
        </w:rPr>
        <w:t xml:space="preserve">Consider all the protected characteristics, and identify which of them are likely to be </w:t>
      </w:r>
    </w:p>
    <w:p w:rsidR="00BF5064" w:rsidP="002C7C86" w:rsidRDefault="00BF5064" w14:paraId="5E0AD16C" w14:textId="77777777">
      <w:pPr>
        <w:ind w:left="720"/>
        <w:rPr>
          <w:rFonts w:ascii="Arial" w:hAnsi="Arial" w:cs="Arial"/>
        </w:rPr>
      </w:pPr>
      <w:r w:rsidRPr="009E58CC">
        <w:rPr>
          <w:rFonts w:ascii="Arial" w:hAnsi="Arial" w:cs="Arial"/>
        </w:rPr>
        <w:t xml:space="preserve">affected disproportionately. </w:t>
      </w:r>
      <w:r w:rsidR="002C7C86">
        <w:rPr>
          <w:rFonts w:ascii="Arial" w:hAnsi="Arial" w:cs="Arial"/>
        </w:rPr>
        <w:t xml:space="preserve">If you are unsure, then it may </w:t>
      </w:r>
      <w:r w:rsidR="000C50E1">
        <w:rPr>
          <w:rFonts w:ascii="Arial" w:hAnsi="Arial" w:cs="Arial"/>
        </w:rPr>
        <w:t xml:space="preserve">be </w:t>
      </w:r>
      <w:r w:rsidR="002C7C86">
        <w:rPr>
          <w:rFonts w:ascii="Arial" w:hAnsi="Arial" w:cs="Arial"/>
        </w:rPr>
        <w:t>useful to speak to protected groups for their views.</w:t>
      </w:r>
      <w:r w:rsidRPr="009E58CC" w:rsidR="002C7C86">
        <w:rPr>
          <w:rFonts w:ascii="Arial" w:hAnsi="Arial" w:cs="Arial"/>
        </w:rPr>
        <w:t xml:space="preserve"> If</w:t>
      </w:r>
      <w:r w:rsidRPr="009E58CC">
        <w:rPr>
          <w:rFonts w:ascii="Arial" w:hAnsi="Arial" w:cs="Arial"/>
        </w:rPr>
        <w:t xml:space="preserve"> you do</w:t>
      </w:r>
      <w:r w:rsidR="00C34233">
        <w:rPr>
          <w:rFonts w:ascii="Arial" w:hAnsi="Arial" w:cs="Arial"/>
        </w:rPr>
        <w:t xml:space="preserve"> not</w:t>
      </w:r>
      <w:r w:rsidRPr="009E58CC">
        <w:rPr>
          <w:rFonts w:ascii="Arial" w:hAnsi="Arial" w:cs="Arial"/>
        </w:rPr>
        <w:t xml:space="preserve"> hold this information in the initial stages, further evidence should be gathered (see sections 4 and 5). This could be </w:t>
      </w:r>
      <w:r w:rsidRPr="009E58CC">
        <w:rPr>
          <w:rFonts w:ascii="Arial" w:hAnsi="Arial" w:cs="Arial"/>
        </w:rPr>
        <w:t>impacts on direct users of the service now or in the future, or people associated with them</w:t>
      </w:r>
      <w:r w:rsidR="002C7C86">
        <w:rPr>
          <w:rFonts w:ascii="Arial" w:hAnsi="Arial" w:cs="Arial"/>
        </w:rPr>
        <w:t xml:space="preserve"> </w:t>
      </w:r>
      <w:r w:rsidRPr="009E58CC">
        <w:rPr>
          <w:rFonts w:ascii="Arial" w:hAnsi="Arial" w:cs="Arial"/>
        </w:rPr>
        <w:t xml:space="preserve">(e.g. family members, carers). </w:t>
      </w:r>
    </w:p>
    <w:p w:rsidRPr="009E58CC" w:rsidR="002C7C86" w:rsidP="002C7C86" w:rsidRDefault="002C7C86" w14:paraId="144A5D23" w14:textId="77777777">
      <w:pPr>
        <w:ind w:left="720"/>
        <w:rPr>
          <w:rFonts w:ascii="Arial" w:hAnsi="Arial" w:cs="Arial"/>
        </w:rPr>
      </w:pPr>
    </w:p>
    <w:p w:rsidRPr="009E58CC" w:rsidR="00BF5064" w:rsidP="002C7C86" w:rsidRDefault="002C7C86" w14:paraId="5D7870F1" w14:textId="77777777">
      <w:pPr>
        <w:ind w:left="720"/>
        <w:rPr>
          <w:rFonts w:ascii="Arial" w:hAnsi="Arial" w:cs="Arial"/>
        </w:rPr>
      </w:pPr>
      <w:r>
        <w:rPr>
          <w:rFonts w:ascii="Arial" w:hAnsi="Arial" w:cs="Arial"/>
        </w:rPr>
        <w:t>Due regard must be given where there is an identified</w:t>
      </w:r>
      <w:r w:rsidRPr="009E58CC" w:rsidR="00BF5064">
        <w:rPr>
          <w:rFonts w:ascii="Arial" w:hAnsi="Arial" w:cs="Arial"/>
        </w:rPr>
        <w:t xml:space="preserve"> high disproportionate impact on a group of people –</w:t>
      </w:r>
      <w:r w:rsidR="009E58CC">
        <w:rPr>
          <w:rFonts w:ascii="Arial" w:hAnsi="Arial" w:cs="Arial"/>
        </w:rPr>
        <w:t xml:space="preserve"> however</w:t>
      </w:r>
      <w:r w:rsidRPr="009E58CC" w:rsidR="00BF5064">
        <w:rPr>
          <w:rFonts w:ascii="Arial" w:hAnsi="Arial" w:cs="Arial"/>
        </w:rPr>
        <w:t xml:space="preserve"> legislation will be contravened if consideration (due </w:t>
      </w:r>
    </w:p>
    <w:p w:rsidRPr="009E58CC" w:rsidR="00BF5064" w:rsidP="00BF5064" w:rsidRDefault="00BF5064" w14:paraId="47C5CE74" w14:textId="77777777">
      <w:pPr>
        <w:ind w:left="720"/>
        <w:rPr>
          <w:rFonts w:ascii="Arial" w:hAnsi="Arial" w:cs="Arial"/>
        </w:rPr>
      </w:pPr>
      <w:r w:rsidRPr="009E58CC">
        <w:rPr>
          <w:rFonts w:ascii="Arial" w:hAnsi="Arial" w:cs="Arial"/>
        </w:rPr>
        <w:t xml:space="preserve">regard) is not given and evidenced. Other minimum statutory duties must also be </w:t>
      </w:r>
    </w:p>
    <w:p w:rsidRPr="009E58CC" w:rsidR="00BF5064" w:rsidP="00BF5064" w:rsidRDefault="00BF5064" w14:paraId="34EA355B" w14:textId="77777777">
      <w:pPr>
        <w:ind w:left="720"/>
        <w:rPr>
          <w:rFonts w:ascii="Arial" w:hAnsi="Arial" w:cs="Arial"/>
        </w:rPr>
      </w:pPr>
      <w:r w:rsidRPr="009E58CC">
        <w:rPr>
          <w:rFonts w:ascii="Arial" w:hAnsi="Arial" w:cs="Arial"/>
        </w:rPr>
        <w:t xml:space="preserve">met such as not discriminating (as outlined in the Equality Act 2010), and any other </w:t>
      </w:r>
    </w:p>
    <w:p w:rsidRPr="009E58CC" w:rsidR="00607D1D" w:rsidP="00BF5064" w:rsidRDefault="00BF5064" w14:paraId="207781C4" w14:textId="77777777">
      <w:pPr>
        <w:ind w:left="720"/>
        <w:rPr>
          <w:rFonts w:ascii="Arial" w:hAnsi="Arial" w:cs="Arial"/>
        </w:rPr>
      </w:pPr>
      <w:r w:rsidRPr="009E58CC">
        <w:rPr>
          <w:rFonts w:ascii="Arial" w:hAnsi="Arial" w:cs="Arial"/>
        </w:rPr>
        <w:t xml:space="preserve">legislation </w:t>
      </w:r>
      <w:r w:rsidR="002C7C86">
        <w:rPr>
          <w:rFonts w:ascii="Arial" w:hAnsi="Arial" w:cs="Arial"/>
        </w:rPr>
        <w:t>that my relate to your proposal and area of work.</w:t>
      </w:r>
    </w:p>
    <w:p w:rsidR="004A5C0B" w:rsidP="00491786" w:rsidRDefault="004A5C0B" w14:paraId="738610EB" w14:textId="77777777">
      <w:pPr>
        <w:rPr>
          <w:rFonts w:ascii="Arial" w:hAnsi="Arial" w:cs="Arial"/>
          <w:color w:val="000080"/>
        </w:rPr>
      </w:pPr>
    </w:p>
    <w:p w:rsidRPr="00607D1D" w:rsidR="001A2A4E" w:rsidP="00491786" w:rsidRDefault="001A2A4E" w14:paraId="637805D2" w14:textId="77777777">
      <w:pPr>
        <w:rPr>
          <w:rFonts w:ascii="Arial" w:hAnsi="Arial" w:cs="Arial"/>
          <w:color w:val="000080"/>
        </w:rPr>
      </w:pPr>
    </w:p>
    <w:p w:rsidR="00491786" w:rsidP="00BF5064" w:rsidRDefault="006B48F1" w14:paraId="5B1681C3" w14:textId="77777777">
      <w:pPr>
        <w:numPr>
          <w:ilvl w:val="1"/>
          <w:numId w:val="38"/>
        </w:numPr>
        <w:rPr>
          <w:rFonts w:ascii="Arial" w:hAnsi="Arial" w:cs="Arial"/>
          <w:b/>
          <w:color w:val="000080"/>
        </w:rPr>
      </w:pPr>
      <w:r>
        <w:rPr>
          <w:rFonts w:ascii="Arial" w:hAnsi="Arial" w:cs="Arial"/>
          <w:b/>
          <w:color w:val="000080"/>
        </w:rPr>
        <w:t xml:space="preserve">Please indicate the </w:t>
      </w:r>
      <w:r w:rsidRPr="006B48F1">
        <w:rPr>
          <w:rFonts w:ascii="Arial" w:hAnsi="Arial" w:cs="Arial"/>
          <w:b/>
          <w:color w:val="000080"/>
          <w:u w:val="single"/>
        </w:rPr>
        <w:t>level</w:t>
      </w:r>
      <w:r>
        <w:rPr>
          <w:rFonts w:ascii="Arial" w:hAnsi="Arial" w:cs="Arial"/>
          <w:b/>
          <w:color w:val="000080"/>
        </w:rPr>
        <w:t xml:space="preserve"> of</w:t>
      </w:r>
      <w:r w:rsidR="00AB3D62">
        <w:rPr>
          <w:rFonts w:ascii="Arial" w:hAnsi="Arial" w:cs="Arial"/>
          <w:b/>
          <w:color w:val="000080"/>
        </w:rPr>
        <w:t xml:space="preserve"> negative</w:t>
      </w:r>
      <w:r>
        <w:rPr>
          <w:rFonts w:ascii="Arial" w:hAnsi="Arial" w:cs="Arial"/>
          <w:b/>
          <w:color w:val="000080"/>
        </w:rPr>
        <w:t xml:space="preserve"> impact on each of the </w:t>
      </w:r>
      <w:r w:rsidRPr="00512DBA" w:rsidR="00491786">
        <w:rPr>
          <w:rFonts w:ascii="Arial" w:hAnsi="Arial" w:cs="Arial"/>
          <w:b/>
          <w:color w:val="000080"/>
        </w:rPr>
        <w:t>protected characteristics?</w:t>
      </w:r>
    </w:p>
    <w:p w:rsidR="00BF5064" w:rsidP="00BF5064" w:rsidRDefault="00BF5064" w14:paraId="463F29E8" w14:textId="77777777">
      <w:pPr>
        <w:rPr>
          <w:rFonts w:ascii="Arial" w:hAnsi="Arial" w:cs="Arial"/>
          <w:b/>
          <w:color w:val="000080"/>
        </w:rPr>
      </w:pPr>
    </w:p>
    <w:p w:rsidRPr="009E58CC" w:rsidR="00BF5064" w:rsidP="009E58CC" w:rsidRDefault="00BF5064" w14:paraId="3635A305" w14:textId="77777777">
      <w:pPr>
        <w:ind w:left="720"/>
        <w:rPr>
          <w:rFonts w:ascii="Arial" w:hAnsi="Arial" w:cs="Arial"/>
        </w:rPr>
      </w:pPr>
      <w:r w:rsidRPr="009E58CC">
        <w:rPr>
          <w:rFonts w:ascii="Arial" w:hAnsi="Arial" w:cs="Arial"/>
        </w:rPr>
        <w:t>Proportionality needs applying when considering the level of the impact. A change in social care provision is likely to have much higher impact than reducing grass cutting, even though both could have impacts.</w:t>
      </w:r>
    </w:p>
    <w:p w:rsidRPr="00512DBA" w:rsidR="00BF5064" w:rsidP="00BF5064" w:rsidRDefault="00BF5064" w14:paraId="3B7B4B86" w14:textId="77777777">
      <w:pPr>
        <w:rPr>
          <w:rFonts w:ascii="Arial" w:hAnsi="Arial" w:cs="Arial"/>
          <w:b/>
          <w:color w:val="000080"/>
        </w:rPr>
      </w:pPr>
    </w:p>
    <w:p w:rsidRPr="001A7399" w:rsidR="00491786" w:rsidP="00491786" w:rsidRDefault="00491786" w14:paraId="671DC21D" w14:textId="77777777">
      <w:pPr>
        <w:ind w:firstLine="720"/>
        <w:rPr>
          <w:rFonts w:ascii="Arial" w:hAnsi="Arial" w:cs="Arial"/>
          <w:i/>
        </w:rPr>
      </w:pPr>
      <w:r w:rsidRPr="001A7399">
        <w:rPr>
          <w:rFonts w:ascii="Arial" w:hAnsi="Arial" w:cs="Arial"/>
          <w:color w:val="000080"/>
        </w:rPr>
        <w:t>(</w:t>
      </w:r>
      <w:r w:rsidRPr="001A7399" w:rsidR="00512DBA">
        <w:rPr>
          <w:rFonts w:ascii="Arial" w:hAnsi="Arial" w:cs="Arial"/>
          <w:color w:val="000080"/>
        </w:rPr>
        <w:t>Ple</w:t>
      </w:r>
      <w:r w:rsidRPr="001A7399" w:rsidR="000D6D03">
        <w:rPr>
          <w:rFonts w:ascii="Arial" w:hAnsi="Arial" w:cs="Arial"/>
          <w:color w:val="000080"/>
        </w:rPr>
        <w:t>ase indicate high (H)</w:t>
      </w:r>
      <w:r w:rsidRPr="001A7399" w:rsidR="00512DBA">
        <w:rPr>
          <w:rFonts w:ascii="Arial" w:hAnsi="Arial" w:cs="Arial"/>
          <w:color w:val="000080"/>
        </w:rPr>
        <w:t xml:space="preserve">, </w:t>
      </w:r>
      <w:r w:rsidRPr="001A7399" w:rsidR="00E82A09">
        <w:rPr>
          <w:rFonts w:ascii="Arial" w:hAnsi="Arial" w:cs="Arial"/>
          <w:color w:val="000080"/>
        </w:rPr>
        <w:t xml:space="preserve">medium (M), </w:t>
      </w:r>
      <w:r w:rsidRPr="001A7399" w:rsidR="00512DBA">
        <w:rPr>
          <w:rFonts w:ascii="Arial" w:hAnsi="Arial" w:cs="Arial"/>
          <w:color w:val="000080"/>
        </w:rPr>
        <w:t>low (L), no effect (N) for each</w:t>
      </w:r>
      <w:r w:rsidRPr="001A7399">
        <w:rPr>
          <w:rFonts w:ascii="Arial" w:hAnsi="Arial" w:cs="Arial"/>
          <w:color w:val="000080"/>
        </w:rPr>
        <w:t>)</w:t>
      </w:r>
      <w:r w:rsidRPr="001A7399">
        <w:rPr>
          <w:rFonts w:ascii="Arial" w:hAnsi="Arial" w:cs="Arial"/>
          <w:i/>
        </w:rPr>
        <w:t xml:space="preserve"> </w:t>
      </w:r>
    </w:p>
    <w:p w:rsidRPr="001A7399" w:rsidR="00D81901" w:rsidP="00491786" w:rsidRDefault="00D81901" w14:paraId="3A0FF5F2" w14:textId="77777777">
      <w:pPr>
        <w:ind w:firstLine="720"/>
        <w:rPr>
          <w:rFonts w:ascii="Arial" w:hAnsi="Arial" w:cs="Arial"/>
          <w:color w:val="000080"/>
        </w:rPr>
      </w:pP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F106C5" w:rsidR="00D81901" w:rsidTr="00C05493" w14:paraId="1F06F7AA" w14:textId="77777777">
        <w:trPr>
          <w:trHeight w:val="537" w:hRule="exact"/>
          <w:jc w:val="center"/>
        </w:trPr>
        <w:tc>
          <w:tcPr>
            <w:tcW w:w="5970" w:type="dxa"/>
            <w:shd w:val="clear" w:color="auto" w:fill="DDFFFF"/>
            <w:vAlign w:val="center"/>
          </w:tcPr>
          <w:p w:rsidRPr="001A7399" w:rsidR="00D81901" w:rsidP="00F2035A" w:rsidRDefault="00D81901" w14:paraId="4B6443CA" w14:textId="77777777">
            <w:pPr>
              <w:ind w:left="374" w:hanging="374"/>
              <w:rPr>
                <w:rFonts w:ascii="Arial" w:hAnsi="Arial" w:cs="Arial"/>
                <w:b/>
                <w:color w:val="0000FF"/>
              </w:rPr>
            </w:pPr>
            <w:bookmarkStart w:name="_Hlk168658196" w:id="5"/>
            <w:r w:rsidRPr="001A7399">
              <w:rPr>
                <w:rFonts w:ascii="Arial" w:hAnsi="Arial" w:cs="Arial"/>
                <w:b/>
                <w:color w:val="0000FF"/>
              </w:rPr>
              <w:t>Protected Characteristics:</w:t>
            </w:r>
          </w:p>
        </w:tc>
        <w:tc>
          <w:tcPr>
            <w:tcW w:w="2490" w:type="dxa"/>
            <w:shd w:val="clear" w:color="auto" w:fill="DDFFFF"/>
            <w:vAlign w:val="center"/>
          </w:tcPr>
          <w:p w:rsidRPr="001A7399" w:rsidR="00D81901" w:rsidP="00F2035A" w:rsidRDefault="00D81901" w14:paraId="6A40592C" w14:textId="77777777">
            <w:pPr>
              <w:jc w:val="center"/>
              <w:rPr>
                <w:rFonts w:ascii="Arial" w:hAnsi="Arial" w:cs="Arial"/>
                <w:b/>
                <w:color w:val="0000FF"/>
              </w:rPr>
            </w:pPr>
            <w:r w:rsidRPr="001A7399">
              <w:rPr>
                <w:rFonts w:ascii="Arial" w:hAnsi="Arial" w:cs="Arial"/>
                <w:b/>
                <w:color w:val="0000FF"/>
              </w:rPr>
              <w:t>Impact</w:t>
            </w:r>
          </w:p>
          <w:p w:rsidRPr="00DD675A" w:rsidR="00D81901" w:rsidP="00F2035A" w:rsidRDefault="000D6D03" w14:paraId="2D659D37" w14:textId="77777777">
            <w:pPr>
              <w:jc w:val="center"/>
              <w:rPr>
                <w:rFonts w:ascii="Arial" w:hAnsi="Arial" w:cs="Arial"/>
                <w:color w:val="0000FF"/>
              </w:rPr>
            </w:pPr>
            <w:r w:rsidRPr="001A7399">
              <w:rPr>
                <w:rFonts w:ascii="Arial" w:hAnsi="Arial" w:cs="Arial"/>
                <w:color w:val="0000FF"/>
              </w:rPr>
              <w:t>(H,</w:t>
            </w:r>
            <w:r w:rsidRPr="001A7399" w:rsidR="00D81901">
              <w:rPr>
                <w:rFonts w:ascii="Arial" w:hAnsi="Arial" w:cs="Arial"/>
                <w:color w:val="0000FF"/>
              </w:rPr>
              <w:t xml:space="preserve"> </w:t>
            </w:r>
            <w:r w:rsidRPr="001A7399" w:rsidR="00E82A09">
              <w:rPr>
                <w:rFonts w:ascii="Arial" w:hAnsi="Arial" w:cs="Arial"/>
                <w:color w:val="0000FF"/>
              </w:rPr>
              <w:t xml:space="preserve">M, </w:t>
            </w:r>
            <w:r w:rsidRPr="001A7399" w:rsidR="00D81901">
              <w:rPr>
                <w:rFonts w:ascii="Arial" w:hAnsi="Arial" w:cs="Arial"/>
                <w:color w:val="0000FF"/>
              </w:rPr>
              <w:t>L, N)</w:t>
            </w:r>
          </w:p>
        </w:tc>
      </w:tr>
      <w:tr w:rsidRPr="00F106C5" w:rsidR="00D81901" w:rsidTr="00C05493" w14:paraId="357D2B2B" w14:textId="77777777">
        <w:trPr>
          <w:trHeight w:val="428"/>
          <w:jc w:val="center"/>
        </w:trPr>
        <w:tc>
          <w:tcPr>
            <w:tcW w:w="5970" w:type="dxa"/>
            <w:shd w:val="clear" w:color="auto" w:fill="DDFFFF"/>
            <w:vAlign w:val="center"/>
          </w:tcPr>
          <w:p w:rsidRPr="00F106C5" w:rsidR="00D81901" w:rsidP="00C05493" w:rsidRDefault="00D81901" w14:paraId="48FA6492" w14:textId="77777777">
            <w:pPr>
              <w:ind w:left="1092" w:hanging="372"/>
              <w:rPr>
                <w:rFonts w:ascii="Arial" w:hAnsi="Arial" w:cs="Arial"/>
                <w:color w:val="0000FF"/>
              </w:rPr>
            </w:pPr>
            <w:r w:rsidRPr="00F106C5">
              <w:rPr>
                <w:rFonts w:ascii="Arial" w:hAnsi="Arial" w:cs="Arial"/>
                <w:color w:val="0000FF"/>
              </w:rPr>
              <w:t>Age</w:t>
            </w:r>
          </w:p>
        </w:tc>
        <w:tc>
          <w:tcPr>
            <w:tcW w:w="2490" w:type="dxa"/>
          </w:tcPr>
          <w:p w:rsidRPr="00F106C5" w:rsidR="00D81901" w:rsidP="00951D8F" w:rsidRDefault="00D81901" w14:paraId="5630AD66" w14:textId="77777777">
            <w:pPr>
              <w:spacing w:line="360" w:lineRule="auto"/>
              <w:jc w:val="center"/>
              <w:rPr>
                <w:rFonts w:ascii="Arial" w:hAnsi="Arial" w:cs="Arial"/>
                <w:color w:val="0000FF"/>
              </w:rPr>
            </w:pPr>
          </w:p>
        </w:tc>
      </w:tr>
      <w:tr w:rsidRPr="00F106C5" w:rsidR="00D81901" w:rsidTr="00C05493" w14:paraId="18D5C009" w14:textId="77777777">
        <w:trPr>
          <w:trHeight w:val="428"/>
          <w:jc w:val="center"/>
        </w:trPr>
        <w:tc>
          <w:tcPr>
            <w:tcW w:w="5970" w:type="dxa"/>
            <w:shd w:val="clear" w:color="auto" w:fill="DDFFFF"/>
            <w:vAlign w:val="center"/>
          </w:tcPr>
          <w:p w:rsidRPr="00F106C5" w:rsidR="00D81901" w:rsidP="00C05493" w:rsidRDefault="00D81901" w14:paraId="4DC7E0FE" w14:textId="77777777">
            <w:pPr>
              <w:ind w:left="1092" w:hanging="372"/>
              <w:rPr>
                <w:rFonts w:ascii="Arial" w:hAnsi="Arial" w:cs="Arial"/>
                <w:color w:val="0000FF"/>
              </w:rPr>
            </w:pPr>
            <w:r w:rsidRPr="00F106C5">
              <w:rPr>
                <w:rFonts w:ascii="Arial" w:hAnsi="Arial" w:cs="Arial"/>
                <w:color w:val="0000FF"/>
              </w:rPr>
              <w:t>Disability</w:t>
            </w:r>
          </w:p>
        </w:tc>
        <w:tc>
          <w:tcPr>
            <w:tcW w:w="2490" w:type="dxa"/>
          </w:tcPr>
          <w:p w:rsidRPr="00F106C5" w:rsidR="00D81901" w:rsidP="00951D8F" w:rsidRDefault="00D81901" w14:paraId="61829076" w14:textId="77777777">
            <w:pPr>
              <w:jc w:val="center"/>
              <w:rPr>
                <w:rFonts w:ascii="Arial" w:hAnsi="Arial" w:cs="Arial"/>
                <w:color w:val="0000FF"/>
              </w:rPr>
            </w:pPr>
          </w:p>
        </w:tc>
      </w:tr>
      <w:tr w:rsidRPr="00F106C5" w:rsidR="00D81901" w:rsidTr="00C05493" w14:paraId="1248D224" w14:textId="77777777">
        <w:trPr>
          <w:trHeight w:val="428"/>
          <w:jc w:val="center"/>
        </w:trPr>
        <w:tc>
          <w:tcPr>
            <w:tcW w:w="5970" w:type="dxa"/>
            <w:shd w:val="clear" w:color="auto" w:fill="DDFFFF"/>
            <w:vAlign w:val="center"/>
          </w:tcPr>
          <w:p w:rsidRPr="00F106C5" w:rsidR="00D81901" w:rsidP="00C05493" w:rsidRDefault="00D81901" w14:paraId="03B24F39" w14:textId="77777777">
            <w:pPr>
              <w:ind w:left="732" w:hanging="12"/>
              <w:rPr>
                <w:rFonts w:ascii="Arial" w:hAnsi="Arial" w:cs="Arial"/>
                <w:color w:val="0000FF"/>
              </w:rPr>
            </w:pPr>
            <w:r w:rsidRPr="00F106C5">
              <w:rPr>
                <w:rFonts w:ascii="Arial" w:hAnsi="Arial" w:cs="Arial"/>
                <w:color w:val="0000FF"/>
              </w:rPr>
              <w:t>Gender reassignment</w:t>
            </w:r>
          </w:p>
        </w:tc>
        <w:tc>
          <w:tcPr>
            <w:tcW w:w="2490" w:type="dxa"/>
          </w:tcPr>
          <w:p w:rsidRPr="00F106C5" w:rsidR="00D81901" w:rsidP="00951D8F" w:rsidRDefault="00D81901" w14:paraId="2BA226A1" w14:textId="77777777">
            <w:pPr>
              <w:jc w:val="center"/>
              <w:rPr>
                <w:rFonts w:ascii="Arial" w:hAnsi="Arial" w:cs="Arial"/>
                <w:color w:val="0000FF"/>
              </w:rPr>
            </w:pPr>
          </w:p>
        </w:tc>
      </w:tr>
      <w:tr w:rsidRPr="00F106C5" w:rsidR="00D81901" w:rsidTr="00C05493" w14:paraId="37C61711" w14:textId="77777777">
        <w:trPr>
          <w:trHeight w:val="428"/>
          <w:jc w:val="center"/>
        </w:trPr>
        <w:tc>
          <w:tcPr>
            <w:tcW w:w="5970" w:type="dxa"/>
            <w:shd w:val="clear" w:color="auto" w:fill="DDFFFF"/>
            <w:vAlign w:val="center"/>
          </w:tcPr>
          <w:p w:rsidRPr="00F106C5" w:rsidR="00D81901" w:rsidP="00C05493" w:rsidRDefault="00D81901" w14:paraId="5EAD2A44" w14:textId="77777777">
            <w:pPr>
              <w:ind w:left="1092" w:hanging="372"/>
              <w:rPr>
                <w:rFonts w:ascii="Arial" w:hAnsi="Arial" w:cs="Arial"/>
                <w:color w:val="0000FF"/>
              </w:rPr>
            </w:pPr>
            <w:r w:rsidRPr="00F106C5">
              <w:rPr>
                <w:rFonts w:ascii="Arial" w:hAnsi="Arial" w:cs="Arial"/>
                <w:color w:val="0000FF"/>
              </w:rPr>
              <w:t>Race</w:t>
            </w:r>
          </w:p>
        </w:tc>
        <w:tc>
          <w:tcPr>
            <w:tcW w:w="2490" w:type="dxa"/>
          </w:tcPr>
          <w:p w:rsidRPr="00F106C5" w:rsidR="00D81901" w:rsidP="00951D8F" w:rsidRDefault="00D81901" w14:paraId="17AD93B2" w14:textId="77777777">
            <w:pPr>
              <w:jc w:val="center"/>
              <w:rPr>
                <w:rFonts w:ascii="Arial" w:hAnsi="Arial" w:cs="Arial"/>
                <w:color w:val="0000FF"/>
              </w:rPr>
            </w:pPr>
          </w:p>
        </w:tc>
      </w:tr>
      <w:tr w:rsidRPr="00F106C5" w:rsidR="00D81901" w:rsidTr="00C05493" w14:paraId="546AF98D" w14:textId="77777777">
        <w:trPr>
          <w:trHeight w:val="428"/>
          <w:jc w:val="center"/>
        </w:trPr>
        <w:tc>
          <w:tcPr>
            <w:tcW w:w="5970" w:type="dxa"/>
            <w:shd w:val="clear" w:color="auto" w:fill="DDFFFF"/>
            <w:vAlign w:val="center"/>
          </w:tcPr>
          <w:p w:rsidRPr="00F106C5" w:rsidR="00D81901" w:rsidP="00C05493" w:rsidRDefault="00D81901" w14:paraId="507F1928" w14:textId="77777777">
            <w:pPr>
              <w:ind w:left="1092" w:hanging="372"/>
              <w:rPr>
                <w:rFonts w:ascii="Arial" w:hAnsi="Arial" w:cs="Arial"/>
                <w:color w:val="0000FF"/>
              </w:rPr>
            </w:pPr>
            <w:r w:rsidRPr="00F106C5">
              <w:rPr>
                <w:rFonts w:ascii="Arial" w:hAnsi="Arial" w:cs="Arial"/>
                <w:color w:val="0000FF"/>
              </w:rPr>
              <w:t>Religion/Belief</w:t>
            </w:r>
          </w:p>
        </w:tc>
        <w:tc>
          <w:tcPr>
            <w:tcW w:w="2490" w:type="dxa"/>
          </w:tcPr>
          <w:p w:rsidRPr="00F106C5" w:rsidR="00D81901" w:rsidP="00951D8F" w:rsidRDefault="00D81901" w14:paraId="0DE4B5B7" w14:textId="77777777">
            <w:pPr>
              <w:jc w:val="center"/>
              <w:rPr>
                <w:rFonts w:ascii="Arial" w:hAnsi="Arial" w:cs="Arial"/>
                <w:color w:val="0000FF"/>
              </w:rPr>
            </w:pPr>
          </w:p>
        </w:tc>
      </w:tr>
      <w:tr w:rsidRPr="00F106C5" w:rsidR="00D81901" w:rsidTr="00C05493" w14:paraId="3634CD9C" w14:textId="77777777">
        <w:trPr>
          <w:trHeight w:val="428"/>
          <w:jc w:val="center"/>
        </w:trPr>
        <w:tc>
          <w:tcPr>
            <w:tcW w:w="5970" w:type="dxa"/>
            <w:shd w:val="clear" w:color="auto" w:fill="DDFFFF"/>
            <w:vAlign w:val="center"/>
          </w:tcPr>
          <w:p w:rsidRPr="00F106C5" w:rsidR="00D81901" w:rsidP="00C05493" w:rsidRDefault="00D81901" w14:paraId="66F2D90F" w14:textId="77777777">
            <w:pPr>
              <w:ind w:left="720"/>
              <w:rPr>
                <w:rFonts w:ascii="Arial" w:hAnsi="Arial" w:cs="Arial"/>
                <w:color w:val="0000FF"/>
              </w:rPr>
            </w:pPr>
            <w:r w:rsidRPr="00F106C5">
              <w:rPr>
                <w:rFonts w:ascii="Arial" w:hAnsi="Arial" w:cs="Arial"/>
                <w:color w:val="0000FF"/>
              </w:rPr>
              <w:t>Pregnancy and maternity</w:t>
            </w:r>
          </w:p>
        </w:tc>
        <w:tc>
          <w:tcPr>
            <w:tcW w:w="2490" w:type="dxa"/>
          </w:tcPr>
          <w:p w:rsidRPr="00F106C5" w:rsidR="00D81901" w:rsidP="00951D8F" w:rsidRDefault="00D81901" w14:paraId="66204FF1" w14:textId="77777777">
            <w:pPr>
              <w:jc w:val="center"/>
              <w:rPr>
                <w:rFonts w:ascii="Arial" w:hAnsi="Arial" w:cs="Arial"/>
                <w:color w:val="0000FF"/>
              </w:rPr>
            </w:pPr>
          </w:p>
        </w:tc>
      </w:tr>
      <w:tr w:rsidRPr="00F106C5" w:rsidR="00D81901" w:rsidTr="00C05493" w14:paraId="7F4ECF66" w14:textId="77777777">
        <w:trPr>
          <w:trHeight w:val="428"/>
          <w:jc w:val="center"/>
        </w:trPr>
        <w:tc>
          <w:tcPr>
            <w:tcW w:w="5970" w:type="dxa"/>
            <w:shd w:val="clear" w:color="auto" w:fill="DDFFFF"/>
            <w:vAlign w:val="center"/>
          </w:tcPr>
          <w:p w:rsidRPr="00F106C5" w:rsidR="00D81901" w:rsidP="00C05493" w:rsidRDefault="00D81901" w14:paraId="552B9FE1" w14:textId="77777777">
            <w:pPr>
              <w:ind w:left="732" w:hanging="12"/>
              <w:rPr>
                <w:rFonts w:ascii="Arial" w:hAnsi="Arial" w:cs="Arial"/>
                <w:color w:val="0000FF"/>
              </w:rPr>
            </w:pPr>
            <w:r w:rsidRPr="00F106C5">
              <w:rPr>
                <w:rFonts w:ascii="Arial" w:hAnsi="Arial" w:cs="Arial"/>
                <w:color w:val="0000FF"/>
              </w:rPr>
              <w:t>Sexual Orientation</w:t>
            </w:r>
          </w:p>
        </w:tc>
        <w:tc>
          <w:tcPr>
            <w:tcW w:w="2490" w:type="dxa"/>
            <w:tcBorders>
              <w:bottom w:val="single" w:color="auto" w:sz="6" w:space="0"/>
            </w:tcBorders>
          </w:tcPr>
          <w:p w:rsidRPr="00F106C5" w:rsidR="00D81901" w:rsidP="00951D8F" w:rsidRDefault="00D81901" w14:paraId="2DBF0D7D" w14:textId="77777777">
            <w:pPr>
              <w:jc w:val="center"/>
              <w:rPr>
                <w:rFonts w:ascii="Arial" w:hAnsi="Arial" w:cs="Arial"/>
                <w:color w:val="0000FF"/>
              </w:rPr>
            </w:pPr>
          </w:p>
        </w:tc>
      </w:tr>
      <w:tr w:rsidRPr="00F106C5" w:rsidR="00D81901" w:rsidTr="00C05493" w14:paraId="134A599E" w14:textId="77777777">
        <w:trPr>
          <w:trHeight w:val="428"/>
          <w:jc w:val="center"/>
        </w:trPr>
        <w:tc>
          <w:tcPr>
            <w:tcW w:w="5970" w:type="dxa"/>
            <w:tcBorders>
              <w:bottom w:val="single" w:color="auto" w:sz="6" w:space="0"/>
            </w:tcBorders>
            <w:shd w:val="clear" w:color="auto" w:fill="DDFFFF"/>
            <w:vAlign w:val="center"/>
          </w:tcPr>
          <w:p w:rsidRPr="00F106C5" w:rsidR="00D81901" w:rsidP="00C05493" w:rsidRDefault="00D81901" w14:paraId="35BD36D5" w14:textId="77777777">
            <w:pPr>
              <w:ind w:left="1092" w:hanging="372"/>
              <w:rPr>
                <w:rFonts w:ascii="Arial" w:hAnsi="Arial" w:cs="Arial"/>
                <w:color w:val="0000FF"/>
              </w:rPr>
            </w:pPr>
            <w:r w:rsidRPr="00F106C5">
              <w:rPr>
                <w:rFonts w:ascii="Arial" w:hAnsi="Arial" w:cs="Arial"/>
                <w:color w:val="0000FF"/>
              </w:rPr>
              <w:t>Sex</w:t>
            </w:r>
          </w:p>
        </w:tc>
        <w:tc>
          <w:tcPr>
            <w:tcW w:w="2490" w:type="dxa"/>
            <w:tcBorders>
              <w:bottom w:val="single" w:color="auto" w:sz="6" w:space="0"/>
            </w:tcBorders>
          </w:tcPr>
          <w:p w:rsidRPr="00F106C5" w:rsidR="00D81901" w:rsidP="00951D8F" w:rsidRDefault="00D81901" w14:paraId="6B62F1B3" w14:textId="77777777">
            <w:pPr>
              <w:jc w:val="center"/>
              <w:rPr>
                <w:rFonts w:ascii="Arial" w:hAnsi="Arial" w:cs="Arial"/>
                <w:color w:val="0000FF"/>
              </w:rPr>
            </w:pPr>
          </w:p>
        </w:tc>
      </w:tr>
      <w:tr w:rsidRPr="00F106C5" w:rsidR="00D81901" w:rsidTr="00C05493" w14:paraId="1784D4A8" w14:textId="77777777">
        <w:trPr>
          <w:trHeight w:val="428"/>
          <w:jc w:val="center"/>
        </w:trPr>
        <w:tc>
          <w:tcPr>
            <w:tcW w:w="5970" w:type="dxa"/>
            <w:shd w:val="clear" w:color="auto" w:fill="DDFFFF"/>
            <w:vAlign w:val="center"/>
          </w:tcPr>
          <w:p w:rsidRPr="00F106C5" w:rsidR="00DE56FE" w:rsidP="00DE56FE" w:rsidRDefault="00D81901" w14:paraId="0AD90476" w14:textId="77777777">
            <w:pPr>
              <w:ind w:left="720"/>
              <w:rPr>
                <w:rFonts w:ascii="Arial" w:hAnsi="Arial" w:cs="Arial"/>
                <w:color w:val="0000FF"/>
              </w:rPr>
            </w:pPr>
            <w:r w:rsidRPr="00F106C5">
              <w:rPr>
                <w:rFonts w:ascii="Arial" w:hAnsi="Arial" w:cs="Arial"/>
                <w:color w:val="0000FF"/>
              </w:rPr>
              <w:t>Marriage and civil partnership</w:t>
            </w:r>
          </w:p>
        </w:tc>
        <w:tc>
          <w:tcPr>
            <w:tcW w:w="2490" w:type="dxa"/>
          </w:tcPr>
          <w:p w:rsidRPr="00F106C5" w:rsidR="00D81901" w:rsidP="00951D8F" w:rsidRDefault="00D81901" w14:paraId="02F2C34E" w14:textId="77777777">
            <w:pPr>
              <w:jc w:val="center"/>
              <w:rPr>
                <w:rFonts w:ascii="Arial" w:hAnsi="Arial" w:cs="Arial"/>
                <w:color w:val="0000FF"/>
              </w:rPr>
            </w:pPr>
          </w:p>
        </w:tc>
      </w:tr>
      <w:tr w:rsidRPr="00F106C5" w:rsidR="00DE56FE" w:rsidTr="00C05493" w14:paraId="3F4CA900" w14:textId="77777777">
        <w:trPr>
          <w:trHeight w:val="428"/>
          <w:jc w:val="center"/>
        </w:trPr>
        <w:tc>
          <w:tcPr>
            <w:tcW w:w="5970" w:type="dxa"/>
            <w:shd w:val="clear" w:color="auto" w:fill="DDFFFF"/>
            <w:vAlign w:val="center"/>
          </w:tcPr>
          <w:p w:rsidRPr="00F106C5" w:rsidR="00DE56FE" w:rsidP="00DE56FE" w:rsidRDefault="00DE56FE" w14:paraId="6C9D4729" w14:textId="77777777">
            <w:pPr>
              <w:rPr>
                <w:rFonts w:ascii="Arial" w:hAnsi="Arial" w:cs="Arial"/>
                <w:color w:val="0000FF"/>
              </w:rPr>
            </w:pPr>
            <w:r>
              <w:rPr>
                <w:rFonts w:ascii="Arial" w:hAnsi="Arial" w:cs="Arial"/>
                <w:b/>
                <w:color w:val="0000FF"/>
              </w:rPr>
              <w:t>Additional Consideration:</w:t>
            </w:r>
          </w:p>
        </w:tc>
        <w:tc>
          <w:tcPr>
            <w:tcW w:w="2490" w:type="dxa"/>
          </w:tcPr>
          <w:p w:rsidRPr="00F106C5" w:rsidR="00DE56FE" w:rsidP="00951D8F" w:rsidRDefault="00DE56FE" w14:paraId="680A4E5D" w14:textId="77777777">
            <w:pPr>
              <w:jc w:val="center"/>
              <w:rPr>
                <w:rFonts w:ascii="Arial" w:hAnsi="Arial" w:cs="Arial"/>
                <w:color w:val="0000FF"/>
              </w:rPr>
            </w:pPr>
          </w:p>
        </w:tc>
      </w:tr>
      <w:tr w:rsidRPr="00F106C5" w:rsidR="00D81901" w:rsidTr="00C05493" w14:paraId="1BC3B9D8" w14:textId="77777777">
        <w:trPr>
          <w:trHeight w:val="428"/>
          <w:jc w:val="center"/>
        </w:trPr>
        <w:tc>
          <w:tcPr>
            <w:tcW w:w="5970" w:type="dxa"/>
            <w:shd w:val="clear" w:color="auto" w:fill="DDFFFF"/>
            <w:vAlign w:val="center"/>
          </w:tcPr>
          <w:p w:rsidRPr="00F106C5" w:rsidR="00D81901" w:rsidP="00F2035A" w:rsidRDefault="00D81901" w14:paraId="44269939" w14:textId="77777777">
            <w:pPr>
              <w:ind w:left="720"/>
              <w:rPr>
                <w:rFonts w:ascii="Arial" w:hAnsi="Arial" w:cs="Arial"/>
                <w:b/>
                <w:color w:val="0000FF"/>
              </w:rPr>
            </w:pPr>
            <w:r w:rsidRPr="00F106C5">
              <w:rPr>
                <w:rFonts w:ascii="Arial" w:hAnsi="Arial" w:cs="Arial"/>
                <w:color w:val="0000FF"/>
              </w:rPr>
              <w:t>Low income/low wage</w:t>
            </w:r>
          </w:p>
        </w:tc>
        <w:tc>
          <w:tcPr>
            <w:tcW w:w="2490" w:type="dxa"/>
          </w:tcPr>
          <w:p w:rsidRPr="00F106C5" w:rsidR="00BF5064" w:rsidP="00BF5064" w:rsidRDefault="00BF5064" w14:paraId="19219836" w14:textId="77777777">
            <w:pPr>
              <w:rPr>
                <w:rFonts w:ascii="Arial" w:hAnsi="Arial" w:cs="Arial"/>
                <w:color w:val="0000FF"/>
              </w:rPr>
            </w:pPr>
          </w:p>
        </w:tc>
      </w:tr>
      <w:tr w:rsidRPr="00F106C5" w:rsidR="00BF5064" w:rsidTr="00C05493" w14:paraId="47D12BCA" w14:textId="77777777">
        <w:trPr>
          <w:trHeight w:val="428"/>
          <w:jc w:val="center"/>
        </w:trPr>
        <w:tc>
          <w:tcPr>
            <w:tcW w:w="5970" w:type="dxa"/>
            <w:shd w:val="clear" w:color="auto" w:fill="DDFFFF"/>
            <w:vAlign w:val="center"/>
          </w:tcPr>
          <w:p w:rsidRPr="00F106C5" w:rsidR="00BF5064" w:rsidP="00F2035A" w:rsidRDefault="00BF5064" w14:paraId="72FDA0B5" w14:textId="77777777">
            <w:pPr>
              <w:ind w:left="720"/>
              <w:rPr>
                <w:rFonts w:ascii="Arial" w:hAnsi="Arial" w:cs="Arial"/>
                <w:color w:val="0000FF"/>
              </w:rPr>
            </w:pPr>
            <w:r>
              <w:rPr>
                <w:rFonts w:ascii="Arial" w:hAnsi="Arial" w:cs="Arial"/>
                <w:color w:val="0000FF"/>
              </w:rPr>
              <w:t>Care Leavers</w:t>
            </w:r>
          </w:p>
        </w:tc>
        <w:tc>
          <w:tcPr>
            <w:tcW w:w="2490" w:type="dxa"/>
          </w:tcPr>
          <w:p w:rsidRPr="00F106C5" w:rsidR="00BF5064" w:rsidP="00BF5064" w:rsidRDefault="00BF5064" w14:paraId="296FEF7D" w14:textId="77777777">
            <w:pPr>
              <w:rPr>
                <w:rFonts w:ascii="Arial" w:hAnsi="Arial" w:cs="Arial"/>
                <w:color w:val="0000FF"/>
              </w:rPr>
            </w:pPr>
          </w:p>
        </w:tc>
      </w:tr>
      <w:bookmarkEnd w:id="5"/>
    </w:tbl>
    <w:p w:rsidR="003809F0" w:rsidP="00512DBA" w:rsidRDefault="003809F0" w14:paraId="7194DBDC" w14:textId="77777777">
      <w:pPr>
        <w:rPr>
          <w:rFonts w:ascii="Arial" w:hAnsi="Arial" w:cs="Arial"/>
          <w:b/>
          <w:color w:val="000080"/>
        </w:rPr>
      </w:pPr>
    </w:p>
    <w:p w:rsidR="000705A4" w:rsidP="000705A4" w:rsidRDefault="000705A4" w14:paraId="769D0D3C" w14:textId="77777777">
      <w:pPr>
        <w:rPr>
          <w:rFonts w:ascii="Arial" w:hAnsi="Arial" w:cs="Arial"/>
        </w:rPr>
      </w:pPr>
    </w:p>
    <w:p w:rsidRPr="002B692D" w:rsidR="00DE56FE" w:rsidP="008F247C" w:rsidRDefault="008F247C" w14:paraId="55A32118" w14:textId="77777777">
      <w:pPr>
        <w:rPr>
          <w:rFonts w:ascii="Arial" w:hAnsi="Arial" w:cs="Arial"/>
          <w:b/>
          <w:color w:val="000080"/>
        </w:rPr>
      </w:pPr>
      <w:r w:rsidRPr="002B692D">
        <w:rPr>
          <w:rFonts w:ascii="Arial" w:hAnsi="Arial" w:cs="Arial"/>
          <w:b/>
          <w:color w:val="000080"/>
        </w:rPr>
        <w:t xml:space="preserve">2.5 </w:t>
      </w:r>
      <w:r w:rsidRPr="002B692D">
        <w:rPr>
          <w:rFonts w:ascii="Arial" w:hAnsi="Arial" w:cs="Arial"/>
          <w:b/>
          <w:color w:val="000080"/>
        </w:rPr>
        <w:tab/>
      </w:r>
      <w:r w:rsidRPr="002B692D" w:rsidR="005E7DC8">
        <w:rPr>
          <w:rFonts w:ascii="Arial" w:hAnsi="Arial" w:cs="Arial"/>
          <w:b/>
          <w:color w:val="000080"/>
        </w:rPr>
        <w:t xml:space="preserve">How could </w:t>
      </w:r>
      <w:r w:rsidRPr="002B692D" w:rsidR="007C71DF">
        <w:rPr>
          <w:rFonts w:ascii="Arial" w:hAnsi="Arial" w:cs="Arial"/>
          <w:b/>
          <w:color w:val="000080"/>
        </w:rPr>
        <w:t xml:space="preserve">the disproportionate </w:t>
      </w:r>
      <w:r w:rsidRPr="002B692D" w:rsidR="005E7DC8">
        <w:rPr>
          <w:rFonts w:ascii="Arial" w:hAnsi="Arial" w:cs="Arial"/>
          <w:b/>
          <w:color w:val="000080"/>
        </w:rPr>
        <w:t xml:space="preserve">negative </w:t>
      </w:r>
      <w:r w:rsidRPr="002B692D" w:rsidR="007C71DF">
        <w:rPr>
          <w:rFonts w:ascii="Arial" w:hAnsi="Arial" w:cs="Arial"/>
          <w:b/>
          <w:color w:val="000080"/>
        </w:rPr>
        <w:t>impacts</w:t>
      </w:r>
      <w:r w:rsidRPr="002B692D" w:rsidR="00857A35">
        <w:rPr>
          <w:rFonts w:ascii="Arial" w:hAnsi="Arial" w:cs="Arial"/>
          <w:b/>
          <w:color w:val="000080"/>
        </w:rPr>
        <w:t xml:space="preserve"> be mitigated or eliminated</w:t>
      </w:r>
      <w:r w:rsidRPr="002B692D" w:rsidR="003809F0">
        <w:rPr>
          <w:rFonts w:ascii="Arial" w:hAnsi="Arial" w:cs="Arial"/>
          <w:b/>
          <w:color w:val="000080"/>
        </w:rPr>
        <w:t>?</w:t>
      </w:r>
      <w:r w:rsidRPr="002B692D" w:rsidR="004804CE">
        <w:rPr>
          <w:rFonts w:ascii="Arial" w:hAnsi="Arial" w:cs="Arial"/>
          <w:b/>
          <w:color w:val="000080"/>
        </w:rPr>
        <w:t xml:space="preserve"> </w:t>
      </w:r>
    </w:p>
    <w:p w:rsidRPr="002B692D" w:rsidR="001A7399" w:rsidP="000475CF" w:rsidRDefault="00540730" w14:paraId="68C47E83" w14:textId="77777777">
      <w:pPr>
        <w:ind w:left="720"/>
        <w:rPr>
          <w:rFonts w:ascii="Arial" w:hAnsi="Arial" w:cs="Arial"/>
          <w:color w:val="000080"/>
        </w:rPr>
      </w:pPr>
      <w:r w:rsidRPr="002B692D">
        <w:rPr>
          <w:rFonts w:ascii="Arial" w:hAnsi="Arial" w:cs="Arial"/>
          <w:color w:val="000080"/>
        </w:rPr>
        <w:t xml:space="preserve">(Note: </w:t>
      </w:r>
      <w:r w:rsidRPr="002B692D" w:rsidR="00DF1CA9">
        <w:rPr>
          <w:rFonts w:ascii="Arial" w:hAnsi="Arial" w:cs="Arial"/>
          <w:color w:val="000080"/>
        </w:rPr>
        <w:t>L</w:t>
      </w:r>
      <w:r w:rsidRPr="002B692D">
        <w:rPr>
          <w:rFonts w:ascii="Arial" w:hAnsi="Arial" w:cs="Arial"/>
          <w:color w:val="000080"/>
        </w:rPr>
        <w:t>egislation and best practice</w:t>
      </w:r>
      <w:r w:rsidRPr="002B692D" w:rsidR="00DF1CA9">
        <w:rPr>
          <w:rFonts w:ascii="Arial" w:hAnsi="Arial" w:cs="Arial"/>
          <w:color w:val="000080"/>
        </w:rPr>
        <w:t xml:space="preserve"> require</w:t>
      </w:r>
      <w:r w:rsidRPr="002B692D">
        <w:rPr>
          <w:rFonts w:ascii="Arial" w:hAnsi="Arial" w:cs="Arial"/>
          <w:color w:val="000080"/>
        </w:rPr>
        <w:t xml:space="preserve"> mitigations to be considered</w:t>
      </w:r>
      <w:r w:rsidR="00BF5064">
        <w:rPr>
          <w:rFonts w:ascii="Arial" w:hAnsi="Arial" w:cs="Arial"/>
          <w:color w:val="000080"/>
        </w:rPr>
        <w:t>)</w:t>
      </w:r>
      <w:r w:rsidR="000475CF">
        <w:rPr>
          <w:rFonts w:ascii="Arial" w:hAnsi="Arial" w:cs="Arial"/>
          <w:color w:val="000080"/>
        </w:rPr>
        <w:t xml:space="preserve"> Please state what mitigations are to be brought into place for any group scoring a medium and above. If no mitigations are being considered, the reasons for this should also be included here.</w:t>
      </w:r>
    </w:p>
    <w:p w:rsidRPr="002B692D" w:rsidR="00C51AB0" w:rsidP="004804CE" w:rsidRDefault="00C51AB0" w14:paraId="54CD245A" w14:textId="77777777">
      <w:pPr>
        <w:ind w:left="720" w:hanging="720"/>
        <w:rPr>
          <w:rFonts w:ascii="Arial" w:hAnsi="Arial" w:cs="Arial"/>
          <w:color w:val="000080"/>
        </w:rPr>
      </w:pPr>
    </w:p>
    <w:p w:rsidRPr="002B692D" w:rsidR="00ED2926" w:rsidP="005E7DC8" w:rsidRDefault="00ED2926" w14:paraId="1231BE67" w14:textId="77777777">
      <w:pPr>
        <w:rPr>
          <w:rFonts w:ascii="Arial" w:hAnsi="Arial" w:cs="Arial"/>
          <w:color w:val="000080"/>
        </w:rPr>
      </w:pPr>
    </w:p>
    <w:p w:rsidRPr="002B692D" w:rsidR="00920F80" w:rsidP="00920F80" w:rsidRDefault="00920F80" w14:paraId="0DCCB4C6" w14:textId="77777777">
      <w:pPr>
        <w:pStyle w:val="Heading1"/>
      </w:pPr>
      <w:r w:rsidRPr="002B692D">
        <w:t>Section 3: Dependencies</w:t>
      </w:r>
      <w:r w:rsidRPr="002B692D" w:rsidR="00540730">
        <w:t xml:space="preserve"> from other proposals</w:t>
      </w:r>
      <w:r w:rsidRPr="002B692D">
        <w:t xml:space="preserve"> </w:t>
      </w:r>
    </w:p>
    <w:p w:rsidRPr="002B692D" w:rsidR="00DF1CA9" w:rsidP="00E87FFE" w:rsidRDefault="00DF1CA9" w14:paraId="36FEB5B0" w14:textId="77777777">
      <w:pPr>
        <w:ind w:firstLine="720"/>
        <w:rPr>
          <w:rFonts w:ascii="Arial" w:hAnsi="Arial" w:cs="Arial"/>
          <w:b/>
          <w:color w:val="000080"/>
        </w:rPr>
      </w:pPr>
    </w:p>
    <w:p w:rsidR="00920F80" w:rsidP="002A6463" w:rsidRDefault="00540730" w14:paraId="68255431" w14:textId="77777777">
      <w:pPr>
        <w:ind w:left="720" w:hanging="720"/>
        <w:rPr>
          <w:rFonts w:ascii="Arial" w:hAnsi="Arial" w:cs="Arial"/>
          <w:b/>
          <w:color w:val="000080"/>
        </w:rPr>
      </w:pPr>
      <w:r w:rsidRPr="002B692D">
        <w:rPr>
          <w:rFonts w:ascii="Arial" w:hAnsi="Arial" w:cs="Arial"/>
          <w:b/>
          <w:color w:val="000080"/>
        </w:rPr>
        <w:t>3.1</w:t>
      </w:r>
      <w:r w:rsidR="002A6463">
        <w:rPr>
          <w:rFonts w:ascii="Arial" w:hAnsi="Arial" w:cs="Arial"/>
          <w:b/>
          <w:color w:val="000080"/>
        </w:rPr>
        <w:tab/>
      </w:r>
      <w:r w:rsidRPr="002B692D" w:rsidR="00920F80">
        <w:rPr>
          <w:rFonts w:ascii="Arial" w:hAnsi="Arial" w:cs="Arial"/>
          <w:b/>
          <w:color w:val="000080"/>
        </w:rPr>
        <w:t xml:space="preserve">Please consider which other services would need to know about your </w:t>
      </w:r>
      <w:r w:rsidRPr="002B692D">
        <w:rPr>
          <w:rFonts w:ascii="Arial" w:hAnsi="Arial" w:cs="Arial"/>
          <w:b/>
          <w:color w:val="000080"/>
        </w:rPr>
        <w:t>proposal and the impacts you have identified.  Identify below which services you have consulted, and any consequent additional equality impacts that have been identified.</w:t>
      </w:r>
      <w:r>
        <w:rPr>
          <w:rFonts w:ascii="Arial" w:hAnsi="Arial" w:cs="Arial"/>
          <w:b/>
          <w:color w:val="000080"/>
        </w:rPr>
        <w:t xml:space="preserve"> </w:t>
      </w:r>
    </w:p>
    <w:p w:rsidR="000705A4" w:rsidP="00DF1CA9" w:rsidRDefault="000705A4" w14:paraId="30D7AA69" w14:textId="77777777">
      <w:pPr>
        <w:rPr>
          <w:rFonts w:ascii="Arial" w:hAnsi="Arial" w:cs="Arial"/>
        </w:rPr>
      </w:pPr>
    </w:p>
    <w:p w:rsidRPr="00BA5851" w:rsidR="00ED2926" w:rsidP="009E58CC" w:rsidRDefault="00BF5064" w14:paraId="394CA926" w14:textId="77777777">
      <w:pPr>
        <w:spacing w:after="120"/>
        <w:ind w:left="720"/>
        <w:rPr>
          <w:rFonts w:ascii="Arial" w:hAnsi="Arial" w:cs="Arial"/>
        </w:rPr>
      </w:pPr>
      <w:r w:rsidRPr="00BF5064">
        <w:rPr>
          <w:rFonts w:ascii="Arial" w:hAnsi="Arial" w:cs="Arial"/>
        </w:rPr>
        <w:t xml:space="preserve">Cumulative impacts are likely when many changes are being made across the Council. Ensure you liaise with colleagues within your own service and other departments to assess whether your changes will have knock-on impacts on their customers or vice versa. Also </w:t>
      </w:r>
      <w:r w:rsidR="00A03015">
        <w:rPr>
          <w:rFonts w:ascii="Arial" w:hAnsi="Arial" w:cs="Arial"/>
        </w:rPr>
        <w:t>it may be important to</w:t>
      </w:r>
      <w:r w:rsidRPr="00BF5064">
        <w:rPr>
          <w:rFonts w:ascii="Arial" w:hAnsi="Arial" w:cs="Arial"/>
        </w:rPr>
        <w:t xml:space="preserve"> consider impacts from partner organisations making changes to their services.</w:t>
      </w:r>
    </w:p>
    <w:p w:rsidRPr="005E7DC8" w:rsidR="005E7DC8" w:rsidP="007F05CB" w:rsidRDefault="00512DBA" w14:paraId="2A7BC7C8" w14:textId="77777777">
      <w:pPr>
        <w:pStyle w:val="Heading1"/>
      </w:pPr>
      <w:r w:rsidRPr="005E7DC8">
        <w:t xml:space="preserve">Section </w:t>
      </w:r>
      <w:r w:rsidR="00540730">
        <w:t>4</w:t>
      </w:r>
      <w:r w:rsidRPr="005E7DC8" w:rsidR="005E7DC8">
        <w:t xml:space="preserve">: </w:t>
      </w:r>
      <w:r w:rsidR="00CF1EC6">
        <w:t>W</w:t>
      </w:r>
      <w:r w:rsidRPr="005E7DC8" w:rsidR="005E7DC8">
        <w:t>hat e</w:t>
      </w:r>
      <w:r w:rsidRPr="005E7DC8" w:rsidR="00F32E08">
        <w:t>vidence</w:t>
      </w:r>
      <w:r w:rsidRPr="005E7DC8" w:rsidR="005E7DC8">
        <w:t xml:space="preserve"> </w:t>
      </w:r>
      <w:r w:rsidR="00A03015">
        <w:t xml:space="preserve">have </w:t>
      </w:r>
      <w:r w:rsidRPr="005E7DC8" w:rsidR="005E7DC8">
        <w:t>you</w:t>
      </w:r>
      <w:r w:rsidRPr="005E7DC8" w:rsidR="00BE5E5C">
        <w:t xml:space="preserve"> </w:t>
      </w:r>
      <w:r w:rsidR="00BE5E5C">
        <w:t>used</w:t>
      </w:r>
      <w:r w:rsidR="006B48F1">
        <w:t>?</w:t>
      </w:r>
    </w:p>
    <w:p w:rsidR="005E7DC8" w:rsidP="00512DBA" w:rsidRDefault="005E7DC8" w14:paraId="7196D064" w14:textId="77777777">
      <w:pPr>
        <w:rPr>
          <w:rFonts w:ascii="Arial" w:hAnsi="Arial" w:cs="Arial"/>
          <w:b/>
          <w:color w:val="000080"/>
        </w:rPr>
      </w:pPr>
    </w:p>
    <w:p w:rsidR="005E7DC8" w:rsidP="00512DBA" w:rsidRDefault="00540730" w14:paraId="2EA698C6" w14:textId="77777777">
      <w:pPr>
        <w:rPr>
          <w:rFonts w:ascii="Arial" w:hAnsi="Arial" w:cs="Arial"/>
          <w:b/>
          <w:color w:val="000080"/>
        </w:rPr>
      </w:pPr>
      <w:r>
        <w:rPr>
          <w:rFonts w:ascii="Arial" w:hAnsi="Arial" w:cs="Arial"/>
          <w:b/>
          <w:color w:val="000080"/>
        </w:rPr>
        <w:t>4</w:t>
      </w:r>
      <w:r w:rsidR="005E7DC8">
        <w:rPr>
          <w:rFonts w:ascii="Arial" w:hAnsi="Arial" w:cs="Arial"/>
          <w:b/>
          <w:color w:val="000080"/>
        </w:rPr>
        <w:t>.1</w:t>
      </w:r>
      <w:r w:rsidR="005E7DC8">
        <w:rPr>
          <w:rFonts w:ascii="Arial" w:hAnsi="Arial" w:cs="Arial"/>
          <w:b/>
          <w:color w:val="000080"/>
        </w:rPr>
        <w:tab/>
      </w:r>
      <w:r w:rsidR="005E7DC8">
        <w:rPr>
          <w:rFonts w:ascii="Arial" w:hAnsi="Arial" w:cs="Arial"/>
          <w:b/>
          <w:color w:val="000080"/>
        </w:rPr>
        <w:t>W</w:t>
      </w:r>
      <w:r w:rsidRPr="000C4C70" w:rsidR="0030130F">
        <w:rPr>
          <w:rFonts w:ascii="Arial" w:hAnsi="Arial" w:cs="Arial"/>
          <w:b/>
          <w:color w:val="000080"/>
        </w:rPr>
        <w:t xml:space="preserve">hat evidence do you hold to back up this </w:t>
      </w:r>
      <w:r w:rsidR="005E7DC8">
        <w:rPr>
          <w:rFonts w:ascii="Arial" w:hAnsi="Arial" w:cs="Arial"/>
          <w:b/>
          <w:color w:val="000080"/>
        </w:rPr>
        <w:t>assessment</w:t>
      </w:r>
      <w:r w:rsidRPr="000C4C70" w:rsidR="0030130F">
        <w:rPr>
          <w:rFonts w:ascii="Arial" w:hAnsi="Arial" w:cs="Arial"/>
          <w:b/>
          <w:color w:val="000080"/>
        </w:rPr>
        <w:t xml:space="preserve">? </w:t>
      </w:r>
    </w:p>
    <w:p w:rsidR="00BF5064" w:rsidP="00512DBA" w:rsidRDefault="00BF5064" w14:paraId="34FF1C98" w14:textId="77777777">
      <w:pPr>
        <w:rPr>
          <w:rFonts w:ascii="Arial" w:hAnsi="Arial" w:cs="Arial"/>
          <w:b/>
          <w:color w:val="000080"/>
        </w:rPr>
      </w:pPr>
    </w:p>
    <w:p w:rsidRPr="009E58CC" w:rsidR="00BF5064" w:rsidP="009E58CC" w:rsidRDefault="00BF5064" w14:paraId="3A96DCBC" w14:textId="77777777">
      <w:pPr>
        <w:ind w:left="720"/>
        <w:rPr>
          <w:rFonts w:ascii="Arial" w:hAnsi="Arial" w:cs="Arial"/>
        </w:rPr>
      </w:pPr>
      <w:r w:rsidRPr="009E58CC">
        <w:rPr>
          <w:rFonts w:ascii="Arial" w:hAnsi="Arial" w:cs="Arial"/>
        </w:rPr>
        <w:t>Please identify any evidence you have that supports your assessment. Key points need to be listed here. If the evidence is outlined in a large document, this should be referenced (from a public location) with a link but key points must still be highlighted.</w:t>
      </w:r>
    </w:p>
    <w:p w:rsidR="004011A5" w:rsidP="000705A4" w:rsidRDefault="004011A5" w14:paraId="6D072C0D" w14:textId="77777777">
      <w:pPr>
        <w:rPr>
          <w:rFonts w:ascii="Arial" w:hAnsi="Arial" w:cs="Arial"/>
        </w:rPr>
      </w:pPr>
    </w:p>
    <w:p w:rsidR="001A2A4E" w:rsidP="000705A4" w:rsidRDefault="001A2A4E" w14:paraId="48A21919" w14:textId="77777777">
      <w:pPr>
        <w:rPr>
          <w:rFonts w:ascii="Arial" w:hAnsi="Arial" w:cs="Arial"/>
        </w:rPr>
      </w:pPr>
    </w:p>
    <w:p w:rsidRPr="000C4C70" w:rsidR="0030130F" w:rsidP="00512DBA" w:rsidRDefault="00540730" w14:paraId="2107491C" w14:textId="77777777">
      <w:pPr>
        <w:rPr>
          <w:rFonts w:ascii="Arial" w:hAnsi="Arial" w:cs="Arial"/>
          <w:b/>
          <w:color w:val="000080"/>
        </w:rPr>
      </w:pPr>
      <w:r>
        <w:rPr>
          <w:rFonts w:ascii="Arial" w:hAnsi="Arial" w:cs="Arial"/>
          <w:b/>
          <w:color w:val="000080"/>
        </w:rPr>
        <w:t>4</w:t>
      </w:r>
      <w:r w:rsidR="005E7DC8">
        <w:rPr>
          <w:rFonts w:ascii="Arial" w:hAnsi="Arial" w:cs="Arial"/>
          <w:b/>
          <w:color w:val="000080"/>
        </w:rPr>
        <w:t>.2</w:t>
      </w:r>
      <w:r w:rsidR="005E7DC8">
        <w:rPr>
          <w:rFonts w:ascii="Arial" w:hAnsi="Arial" w:cs="Arial"/>
          <w:b/>
          <w:color w:val="000080"/>
        </w:rPr>
        <w:tab/>
      </w:r>
      <w:r w:rsidRPr="000C4C70" w:rsidR="0030130F">
        <w:rPr>
          <w:rFonts w:ascii="Arial" w:hAnsi="Arial" w:cs="Arial"/>
          <w:b/>
          <w:color w:val="000080"/>
        </w:rPr>
        <w:t>Do you need further evidence?</w:t>
      </w:r>
    </w:p>
    <w:p w:rsidR="000705A4" w:rsidP="002A230B" w:rsidRDefault="002A230B" w14:paraId="6BD18F9B" w14:textId="77777777">
      <w:pPr>
        <w:tabs>
          <w:tab w:val="left" w:pos="2316"/>
        </w:tabs>
        <w:rPr>
          <w:rFonts w:ascii="Arial" w:hAnsi="Arial" w:cs="Arial"/>
        </w:rPr>
      </w:pPr>
      <w:r>
        <w:rPr>
          <w:rFonts w:ascii="Arial" w:hAnsi="Arial" w:cs="Arial"/>
        </w:rPr>
        <w:tab/>
      </w:r>
    </w:p>
    <w:p w:rsidR="001B0349" w:rsidP="009E58CC" w:rsidRDefault="009E58CC" w14:paraId="6F12B79F" w14:textId="77777777">
      <w:pPr>
        <w:ind w:left="720"/>
        <w:rPr>
          <w:rFonts w:ascii="Arial" w:hAnsi="Arial" w:cs="Arial"/>
        </w:rPr>
      </w:pPr>
      <w:r w:rsidRPr="009E58CC">
        <w:rPr>
          <w:rFonts w:ascii="Arial" w:hAnsi="Arial" w:cs="Arial"/>
        </w:rPr>
        <w:t>In the early stages you may not hold all the evidence you need to undertake a detailed assessment. Identify gaps, and ensure work is put in place to fill those gaps – this could be through a desktop exercise or consultation (see section 5). As that evidence is collated update the relevant sections accordingly with a new version number.</w:t>
      </w:r>
    </w:p>
    <w:p w:rsidR="00B87831" w:rsidP="000705A4" w:rsidRDefault="00B87831" w14:paraId="238601FE" w14:textId="77777777">
      <w:pPr>
        <w:rPr>
          <w:rFonts w:ascii="Arial" w:hAnsi="Arial" w:cs="Arial"/>
        </w:rPr>
      </w:pPr>
    </w:p>
    <w:p w:rsidR="0030130F" w:rsidP="007F05CB" w:rsidRDefault="005E7DC8" w14:paraId="13606000" w14:textId="77777777">
      <w:pPr>
        <w:pStyle w:val="Heading1"/>
      </w:pPr>
      <w:r w:rsidRPr="005E7DC8">
        <w:t xml:space="preserve">Section </w:t>
      </w:r>
      <w:r w:rsidR="00540730">
        <w:t>5</w:t>
      </w:r>
      <w:r w:rsidRPr="005E7DC8">
        <w:t xml:space="preserve">: </w:t>
      </w:r>
      <w:r w:rsidRPr="005E7DC8" w:rsidR="0030130F">
        <w:t>Consultation Feedback</w:t>
      </w:r>
    </w:p>
    <w:p w:rsidRPr="00C34233" w:rsidR="00C34233" w:rsidP="00C34233" w:rsidRDefault="00C34233" w14:paraId="0F3CABC7" w14:textId="77777777"/>
    <w:p w:rsidR="00C40B01" w:rsidP="00C40B01" w:rsidRDefault="00C34233" w14:paraId="25CCA4EA" w14:textId="77777777">
      <w:pPr>
        <w:rPr>
          <w:rFonts w:ascii="Arial" w:hAnsi="Arial" w:cs="Arial"/>
        </w:rPr>
      </w:pPr>
      <w:r>
        <w:rPr>
          <w:rFonts w:ascii="Arial" w:hAnsi="Arial" w:cs="Arial"/>
        </w:rPr>
        <w:t xml:space="preserve">It is vitally important </w:t>
      </w:r>
      <w:r w:rsidR="008F0B0C">
        <w:rPr>
          <w:rFonts w:ascii="Arial" w:hAnsi="Arial" w:cs="Arial"/>
        </w:rPr>
        <w:t>the proposal is consulted on with relevant protected groups and key partners to ensure the potential impact is understood.</w:t>
      </w:r>
    </w:p>
    <w:p w:rsidR="00C34233" w:rsidP="00C40B01" w:rsidRDefault="00C34233" w14:paraId="5B08B5D1" w14:textId="77777777">
      <w:pPr>
        <w:rPr>
          <w:rFonts w:ascii="Arial" w:hAnsi="Arial" w:cs="Arial"/>
        </w:rPr>
      </w:pPr>
    </w:p>
    <w:p w:rsidR="00C34233" w:rsidP="00C40B01" w:rsidRDefault="00C34233" w14:paraId="16DEB4AB" w14:textId="77777777">
      <w:pPr>
        <w:rPr>
          <w:rFonts w:ascii="Arial" w:hAnsi="Arial" w:cs="Arial"/>
        </w:rPr>
      </w:pPr>
    </w:p>
    <w:p w:rsidRPr="005E7DC8" w:rsidR="0030130F" w:rsidP="005E7DC8" w:rsidRDefault="00540730" w14:paraId="1B39C6D7" w14:textId="77777777">
      <w:pPr>
        <w:rPr>
          <w:rFonts w:ascii="Arial" w:hAnsi="Arial" w:cs="Arial"/>
          <w:b/>
          <w:color w:val="000080"/>
        </w:rPr>
      </w:pPr>
      <w:r>
        <w:rPr>
          <w:rFonts w:ascii="Arial" w:hAnsi="Arial" w:cs="Arial"/>
          <w:b/>
          <w:color w:val="000080"/>
        </w:rPr>
        <w:t>5</w:t>
      </w:r>
      <w:r w:rsidRPr="005E7DC8" w:rsidR="005E7DC8">
        <w:rPr>
          <w:rFonts w:ascii="Arial" w:hAnsi="Arial" w:cs="Arial"/>
          <w:b/>
          <w:color w:val="000080"/>
        </w:rPr>
        <w:t>.1</w:t>
      </w:r>
      <w:r w:rsidRPr="005E7DC8" w:rsidR="005E7DC8">
        <w:rPr>
          <w:rFonts w:ascii="Arial" w:hAnsi="Arial" w:cs="Arial"/>
          <w:b/>
          <w:color w:val="000080"/>
        </w:rPr>
        <w:tab/>
      </w:r>
      <w:r w:rsidR="005E7DC8">
        <w:rPr>
          <w:rFonts w:ascii="Arial" w:hAnsi="Arial" w:cs="Arial"/>
          <w:b/>
          <w:color w:val="000080"/>
        </w:rPr>
        <w:t>R</w:t>
      </w:r>
      <w:r w:rsidRPr="005E7DC8" w:rsidR="0030130F">
        <w:rPr>
          <w:rFonts w:ascii="Arial" w:hAnsi="Arial" w:cs="Arial"/>
          <w:b/>
          <w:color w:val="000080"/>
        </w:rPr>
        <w:t>esu</w:t>
      </w:r>
      <w:r w:rsidRPr="005E7DC8" w:rsidR="00F32E08">
        <w:rPr>
          <w:rFonts w:ascii="Arial" w:hAnsi="Arial" w:cs="Arial"/>
          <w:b/>
          <w:color w:val="000080"/>
        </w:rPr>
        <w:t xml:space="preserve">lts from </w:t>
      </w:r>
      <w:r w:rsidRPr="005E7DC8" w:rsidR="005E7DC8">
        <w:rPr>
          <w:rFonts w:ascii="Arial" w:hAnsi="Arial" w:cs="Arial"/>
          <w:b/>
          <w:color w:val="000080"/>
        </w:rPr>
        <w:t xml:space="preserve">any </w:t>
      </w:r>
      <w:r w:rsidRPr="005E7DC8" w:rsidR="00F32E08">
        <w:rPr>
          <w:rFonts w:ascii="Arial" w:hAnsi="Arial" w:cs="Arial"/>
          <w:b/>
          <w:color w:val="000080"/>
        </w:rPr>
        <w:t>previous consultations</w:t>
      </w:r>
      <w:r>
        <w:rPr>
          <w:rFonts w:ascii="Arial" w:hAnsi="Arial" w:cs="Arial"/>
          <w:b/>
          <w:color w:val="000080"/>
        </w:rPr>
        <w:t xml:space="preserve"> prior to the proposal development</w:t>
      </w:r>
      <w:r w:rsidR="00DF1CA9">
        <w:rPr>
          <w:rFonts w:ascii="Arial" w:hAnsi="Arial" w:cs="Arial"/>
          <w:b/>
          <w:color w:val="000080"/>
        </w:rPr>
        <w:t>.</w:t>
      </w:r>
    </w:p>
    <w:p w:rsidR="0030130F" w:rsidP="00C40B01" w:rsidRDefault="0030130F" w14:paraId="0AD9C6F4" w14:textId="77777777">
      <w:pPr>
        <w:rPr>
          <w:rFonts w:ascii="Arial" w:hAnsi="Arial" w:cs="Arial"/>
        </w:rPr>
      </w:pPr>
      <w:bookmarkStart w:name="OLE_LINK1" w:id="6"/>
      <w:bookmarkStart w:name="OLE_LINK2" w:id="7"/>
    </w:p>
    <w:p w:rsidR="004011A5" w:rsidP="009E58CC" w:rsidRDefault="009E58CC" w14:paraId="35F886FF" w14:textId="77777777">
      <w:pPr>
        <w:ind w:left="720"/>
        <w:rPr>
          <w:rFonts w:ascii="Arial" w:hAnsi="Arial" w:cs="Arial"/>
        </w:rPr>
      </w:pPr>
      <w:r w:rsidRPr="009E58CC">
        <w:rPr>
          <w:rFonts w:ascii="Arial" w:hAnsi="Arial" w:cs="Arial"/>
        </w:rPr>
        <w:t>Consultations may have been undertaken in recent years that impact on this proposal. These should be considered and presented here – provide links to existing public documentation and a summary of key points.</w:t>
      </w:r>
      <w:r w:rsidR="00A03015">
        <w:rPr>
          <w:rFonts w:ascii="Arial" w:hAnsi="Arial" w:cs="Arial"/>
        </w:rPr>
        <w:t xml:space="preserve"> Please ensure all previous information is relevant and current to the proposal being considered.</w:t>
      </w:r>
    </w:p>
    <w:p w:rsidR="004011A5" w:rsidP="00C40B01" w:rsidRDefault="004011A5" w14:paraId="4B1F511A" w14:textId="77777777">
      <w:pPr>
        <w:rPr>
          <w:rFonts w:ascii="Arial" w:hAnsi="Arial" w:cs="Arial"/>
        </w:rPr>
      </w:pPr>
    </w:p>
    <w:p w:rsidR="000C4C70" w:rsidP="00C40B01" w:rsidRDefault="000C4C70" w14:paraId="65F9C3DC" w14:textId="77777777">
      <w:pPr>
        <w:rPr>
          <w:rFonts w:ascii="Arial" w:hAnsi="Arial" w:cs="Arial"/>
        </w:rPr>
      </w:pPr>
    </w:p>
    <w:p w:rsidRPr="004011A5" w:rsidR="00DE56FE" w:rsidP="00C40B01" w:rsidRDefault="005A7B75" w14:paraId="67B46D63" w14:textId="77777777">
      <w:pPr>
        <w:rPr>
          <w:rFonts w:ascii="Arial" w:hAnsi="Arial" w:cs="Arial"/>
          <w:b/>
          <w:color w:val="000080"/>
        </w:rPr>
      </w:pPr>
      <w:r w:rsidRPr="004011A5">
        <w:rPr>
          <w:rFonts w:ascii="Arial" w:hAnsi="Arial" w:cs="Arial"/>
          <w:b/>
          <w:color w:val="000080"/>
        </w:rPr>
        <w:t>5.2</w:t>
      </w:r>
      <w:r w:rsidRPr="004011A5">
        <w:rPr>
          <w:rFonts w:ascii="Arial" w:hAnsi="Arial" w:cs="Arial"/>
          <w:b/>
          <w:color w:val="000080"/>
        </w:rPr>
        <w:tab/>
      </w:r>
      <w:r w:rsidRPr="004011A5">
        <w:rPr>
          <w:rFonts w:ascii="Arial" w:hAnsi="Arial" w:cs="Arial"/>
          <w:b/>
          <w:color w:val="000080"/>
        </w:rPr>
        <w:t>The departmental feedback you provided on the previous consultation</w:t>
      </w:r>
      <w:r w:rsidR="004011A5">
        <w:rPr>
          <w:rFonts w:ascii="Arial" w:hAnsi="Arial" w:cs="Arial"/>
          <w:b/>
          <w:color w:val="000080"/>
        </w:rPr>
        <w:t xml:space="preserve"> (as at </w:t>
      </w:r>
      <w:r w:rsidR="004011A5">
        <w:rPr>
          <w:rFonts w:ascii="Arial" w:hAnsi="Arial" w:cs="Arial"/>
          <w:b/>
          <w:color w:val="000080"/>
        </w:rPr>
        <w:tab/>
      </w:r>
      <w:r w:rsidR="0001513E">
        <w:rPr>
          <w:rFonts w:ascii="Arial" w:hAnsi="Arial" w:cs="Arial"/>
          <w:b/>
          <w:color w:val="000080"/>
        </w:rPr>
        <w:t>5</w:t>
      </w:r>
      <w:r w:rsidR="004011A5">
        <w:rPr>
          <w:rFonts w:ascii="Arial" w:hAnsi="Arial" w:cs="Arial"/>
          <w:b/>
          <w:color w:val="000080"/>
        </w:rPr>
        <w:t>.1)</w:t>
      </w:r>
      <w:r w:rsidR="00DF1CA9">
        <w:rPr>
          <w:rFonts w:ascii="Arial" w:hAnsi="Arial" w:cs="Arial"/>
          <w:b/>
          <w:color w:val="000080"/>
        </w:rPr>
        <w:t>.</w:t>
      </w:r>
    </w:p>
    <w:p w:rsidR="00F32E08" w:rsidP="00C40B01" w:rsidRDefault="00F32E08" w14:paraId="5023141B" w14:textId="77777777">
      <w:pPr>
        <w:rPr>
          <w:rFonts w:ascii="Arial" w:hAnsi="Arial" w:cs="Arial"/>
        </w:rPr>
      </w:pPr>
    </w:p>
    <w:p w:rsidR="00DE56FE" w:rsidP="009E58CC" w:rsidRDefault="009E58CC" w14:paraId="2EC7BAA2" w14:textId="77777777">
      <w:pPr>
        <w:ind w:left="720"/>
        <w:rPr>
          <w:rFonts w:ascii="Arial" w:hAnsi="Arial" w:cs="Arial"/>
        </w:rPr>
      </w:pPr>
      <w:r w:rsidRPr="009E58CC">
        <w:rPr>
          <w:rFonts w:ascii="Arial" w:hAnsi="Arial" w:cs="Arial"/>
        </w:rPr>
        <w:t>At the time of the consultation identified in 5.1, your department may have provided feedback or made some changes as a consequence of the results of the consultation. Those considerations should be listed here, or if listed in other public documents a link and a summary provided.</w:t>
      </w:r>
    </w:p>
    <w:p w:rsidR="004011A5" w:rsidP="00C40B01" w:rsidRDefault="004011A5" w14:paraId="1F3B1409" w14:textId="77777777">
      <w:pPr>
        <w:rPr>
          <w:rFonts w:ascii="Arial" w:hAnsi="Arial" w:cs="Arial"/>
        </w:rPr>
      </w:pPr>
    </w:p>
    <w:p w:rsidR="004011A5" w:rsidP="00C40B01" w:rsidRDefault="004011A5" w14:paraId="562C75D1" w14:textId="77777777">
      <w:pPr>
        <w:rPr>
          <w:rFonts w:ascii="Arial" w:hAnsi="Arial" w:cs="Arial"/>
        </w:rPr>
      </w:pPr>
    </w:p>
    <w:bookmarkEnd w:id="6"/>
    <w:bookmarkEnd w:id="7"/>
    <w:p w:rsidRPr="005E7DC8" w:rsidR="00C40B01" w:rsidP="00C14541" w:rsidRDefault="00540730" w14:paraId="6C35C62F" w14:textId="77777777">
      <w:pPr>
        <w:ind w:left="720" w:hanging="720"/>
        <w:rPr>
          <w:rFonts w:ascii="Arial" w:hAnsi="Arial" w:cs="Arial"/>
          <w:b/>
          <w:color w:val="000080"/>
        </w:rPr>
      </w:pPr>
      <w:r w:rsidRPr="001C02C6">
        <w:rPr>
          <w:rFonts w:ascii="Arial" w:hAnsi="Arial" w:cs="Arial"/>
          <w:b/>
          <w:color w:val="000080"/>
        </w:rPr>
        <w:t>5</w:t>
      </w:r>
      <w:r w:rsidRPr="001C02C6" w:rsidR="005E7DC8">
        <w:rPr>
          <w:rFonts w:ascii="Arial" w:hAnsi="Arial" w:cs="Arial"/>
          <w:b/>
          <w:color w:val="000080"/>
        </w:rPr>
        <w:t>.</w:t>
      </w:r>
      <w:r w:rsidRPr="001C02C6" w:rsidR="004011A5">
        <w:rPr>
          <w:rFonts w:ascii="Arial" w:hAnsi="Arial" w:cs="Arial"/>
          <w:b/>
          <w:color w:val="000080"/>
        </w:rPr>
        <w:t>3</w:t>
      </w:r>
      <w:r w:rsidRPr="001C02C6" w:rsidR="005E7DC8">
        <w:rPr>
          <w:rFonts w:ascii="Arial" w:hAnsi="Arial" w:cs="Arial"/>
          <w:b/>
          <w:color w:val="000080"/>
        </w:rPr>
        <w:tab/>
      </w:r>
      <w:r w:rsidRPr="001C02C6" w:rsidR="005E7DC8">
        <w:rPr>
          <w:rFonts w:ascii="Arial" w:hAnsi="Arial" w:cs="Arial"/>
          <w:b/>
          <w:color w:val="000080"/>
        </w:rPr>
        <w:t>F</w:t>
      </w:r>
      <w:r w:rsidRPr="001C02C6" w:rsidR="00C0063F">
        <w:rPr>
          <w:rFonts w:ascii="Arial" w:hAnsi="Arial" w:cs="Arial"/>
          <w:b/>
          <w:color w:val="000080"/>
        </w:rPr>
        <w:t xml:space="preserve">eedback from </w:t>
      </w:r>
      <w:r w:rsidRPr="001C02C6" w:rsidR="005E7DC8">
        <w:rPr>
          <w:rFonts w:ascii="Arial" w:hAnsi="Arial" w:cs="Arial"/>
          <w:b/>
          <w:color w:val="000080"/>
        </w:rPr>
        <w:t>current consultation</w:t>
      </w:r>
      <w:r w:rsidRPr="001C02C6" w:rsidR="004011A5">
        <w:rPr>
          <w:rFonts w:ascii="Arial" w:hAnsi="Arial" w:cs="Arial"/>
          <w:b/>
          <w:color w:val="000080"/>
        </w:rPr>
        <w:t xml:space="preserve"> following the proposal </w:t>
      </w:r>
      <w:r w:rsidRPr="001C02C6" w:rsidR="00BB2135">
        <w:rPr>
          <w:rFonts w:ascii="Arial" w:hAnsi="Arial" w:cs="Arial"/>
          <w:b/>
          <w:color w:val="000080"/>
        </w:rPr>
        <w:t>development</w:t>
      </w:r>
      <w:r w:rsidRPr="001C02C6" w:rsidR="00C14541">
        <w:rPr>
          <w:rFonts w:ascii="Arial" w:hAnsi="Arial" w:cs="Arial"/>
          <w:b/>
          <w:color w:val="000080"/>
        </w:rPr>
        <w:t xml:space="preserve"> (e.g. following approval by Executive for budget consultation)</w:t>
      </w:r>
      <w:r w:rsidRPr="001C02C6" w:rsidR="00BB2135">
        <w:rPr>
          <w:rFonts w:ascii="Arial" w:hAnsi="Arial" w:cs="Arial"/>
          <w:b/>
          <w:color w:val="000080"/>
        </w:rPr>
        <w:t>.</w:t>
      </w:r>
    </w:p>
    <w:p w:rsidR="00C40B01" w:rsidP="00C40B01" w:rsidRDefault="00C40B01" w14:paraId="664355AD" w14:textId="77777777">
      <w:pPr>
        <w:rPr>
          <w:rFonts w:ascii="Arial" w:hAnsi="Arial" w:cs="Arial"/>
        </w:rPr>
      </w:pPr>
    </w:p>
    <w:p w:rsidR="00C40B01" w:rsidP="009E58CC" w:rsidRDefault="009E58CC" w14:paraId="2C582F97" w14:textId="77777777">
      <w:pPr>
        <w:ind w:left="720"/>
        <w:rPr>
          <w:rFonts w:ascii="Arial" w:hAnsi="Arial" w:cs="Arial"/>
        </w:rPr>
      </w:pPr>
      <w:r w:rsidRPr="009E58CC">
        <w:rPr>
          <w:rFonts w:ascii="Arial" w:hAnsi="Arial" w:cs="Arial"/>
        </w:rPr>
        <w:t>Having published your proposals further consultation work is likely to be needed. If undertaken the results from this should be listed here.</w:t>
      </w:r>
    </w:p>
    <w:p w:rsidR="000C4C70" w:rsidP="00C40B01" w:rsidRDefault="000C4C70" w14:paraId="1A965116" w14:textId="77777777">
      <w:pPr>
        <w:rPr>
          <w:rFonts w:ascii="Arial" w:hAnsi="Arial" w:cs="Arial"/>
        </w:rPr>
      </w:pPr>
    </w:p>
    <w:p w:rsidR="00DE56FE" w:rsidP="00C40B01" w:rsidRDefault="00DE56FE" w14:paraId="7DF4E37C" w14:textId="77777777">
      <w:pPr>
        <w:rPr>
          <w:rFonts w:ascii="Arial" w:hAnsi="Arial" w:cs="Arial"/>
        </w:rPr>
      </w:pPr>
    </w:p>
    <w:p w:rsidR="000C4C70" w:rsidP="00607D1D" w:rsidRDefault="00540730" w14:paraId="3213A9FD" w14:textId="77777777">
      <w:pPr>
        <w:ind w:left="720" w:hanging="717"/>
        <w:rPr>
          <w:rFonts w:ascii="Arial" w:hAnsi="Arial" w:cs="Arial"/>
          <w:b/>
          <w:color w:val="000080"/>
        </w:rPr>
      </w:pPr>
      <w:r>
        <w:rPr>
          <w:rFonts w:ascii="Arial" w:hAnsi="Arial" w:cs="Arial"/>
          <w:b/>
          <w:color w:val="000080"/>
        </w:rPr>
        <w:t>5</w:t>
      </w:r>
      <w:r w:rsidR="00607D1D">
        <w:rPr>
          <w:rFonts w:ascii="Arial" w:hAnsi="Arial" w:cs="Arial"/>
          <w:b/>
          <w:color w:val="000080"/>
        </w:rPr>
        <w:t>.</w:t>
      </w:r>
      <w:r w:rsidR="004011A5">
        <w:rPr>
          <w:rFonts w:ascii="Arial" w:hAnsi="Arial" w:cs="Arial"/>
          <w:b/>
          <w:color w:val="000080"/>
        </w:rPr>
        <w:t>4</w:t>
      </w:r>
      <w:r w:rsidR="00607D1D">
        <w:rPr>
          <w:rFonts w:ascii="Arial" w:hAnsi="Arial" w:cs="Arial"/>
          <w:b/>
          <w:color w:val="000080"/>
        </w:rPr>
        <w:tab/>
      </w:r>
      <w:r w:rsidR="00BE5E5C">
        <w:rPr>
          <w:rFonts w:ascii="Arial" w:hAnsi="Arial" w:cs="Arial"/>
          <w:b/>
          <w:color w:val="000080"/>
        </w:rPr>
        <w:t>Y</w:t>
      </w:r>
      <w:r w:rsidRPr="005E7DC8" w:rsidR="00C0063F">
        <w:rPr>
          <w:rFonts w:ascii="Arial" w:hAnsi="Arial" w:cs="Arial"/>
          <w:b/>
          <w:color w:val="000080"/>
        </w:rPr>
        <w:t>our d</w:t>
      </w:r>
      <w:r w:rsidRPr="005E7DC8" w:rsidR="0030130F">
        <w:rPr>
          <w:rFonts w:ascii="Arial" w:hAnsi="Arial" w:cs="Arial"/>
          <w:b/>
          <w:color w:val="000080"/>
        </w:rPr>
        <w:t xml:space="preserve">epartmental response to </w:t>
      </w:r>
      <w:r w:rsidRPr="005E7DC8" w:rsidR="00C0063F">
        <w:rPr>
          <w:rFonts w:ascii="Arial" w:hAnsi="Arial" w:cs="Arial"/>
          <w:b/>
          <w:color w:val="000080"/>
        </w:rPr>
        <w:t>th</w:t>
      </w:r>
      <w:r w:rsidR="004011A5">
        <w:rPr>
          <w:rFonts w:ascii="Arial" w:hAnsi="Arial" w:cs="Arial"/>
          <w:b/>
          <w:color w:val="000080"/>
        </w:rPr>
        <w:t>e</w:t>
      </w:r>
      <w:r w:rsidRPr="005E7DC8" w:rsidR="00C0063F">
        <w:rPr>
          <w:rFonts w:ascii="Arial" w:hAnsi="Arial" w:cs="Arial"/>
          <w:b/>
          <w:color w:val="000080"/>
        </w:rPr>
        <w:t xml:space="preserve"> </w:t>
      </w:r>
      <w:r w:rsidRPr="005E7DC8" w:rsidR="0030130F">
        <w:rPr>
          <w:rFonts w:ascii="Arial" w:hAnsi="Arial" w:cs="Arial"/>
          <w:b/>
          <w:color w:val="000080"/>
        </w:rPr>
        <w:t>feedback</w:t>
      </w:r>
      <w:r w:rsidR="004011A5">
        <w:rPr>
          <w:rFonts w:ascii="Arial" w:hAnsi="Arial" w:cs="Arial"/>
          <w:b/>
          <w:color w:val="000080"/>
        </w:rPr>
        <w:t xml:space="preserve"> on the current consultation (as at </w:t>
      </w:r>
      <w:r w:rsidR="0001513E">
        <w:rPr>
          <w:rFonts w:ascii="Arial" w:hAnsi="Arial" w:cs="Arial"/>
          <w:b/>
          <w:color w:val="000080"/>
        </w:rPr>
        <w:t>5</w:t>
      </w:r>
      <w:r w:rsidR="004011A5">
        <w:rPr>
          <w:rFonts w:ascii="Arial" w:hAnsi="Arial" w:cs="Arial"/>
          <w:b/>
          <w:color w:val="000080"/>
        </w:rPr>
        <w:t>.3)</w:t>
      </w:r>
      <w:r w:rsidRPr="005E7DC8" w:rsidR="0030130F">
        <w:rPr>
          <w:rFonts w:ascii="Arial" w:hAnsi="Arial" w:cs="Arial"/>
          <w:b/>
          <w:color w:val="000080"/>
        </w:rPr>
        <w:t xml:space="preserve"> – include any changes made </w:t>
      </w:r>
      <w:r w:rsidR="0062128B">
        <w:rPr>
          <w:rFonts w:ascii="Arial" w:hAnsi="Arial" w:cs="Arial"/>
          <w:b/>
          <w:color w:val="000080"/>
        </w:rPr>
        <w:t xml:space="preserve">to the proposal </w:t>
      </w:r>
      <w:r w:rsidRPr="005E7DC8" w:rsidR="0030130F">
        <w:rPr>
          <w:rFonts w:ascii="Arial" w:hAnsi="Arial" w:cs="Arial"/>
          <w:b/>
          <w:color w:val="000080"/>
        </w:rPr>
        <w:t>as a result of the feedback</w:t>
      </w:r>
      <w:r w:rsidR="00DF1CA9">
        <w:rPr>
          <w:rFonts w:ascii="Arial" w:hAnsi="Arial" w:cs="Arial"/>
          <w:b/>
          <w:color w:val="000080"/>
        </w:rPr>
        <w:t>.</w:t>
      </w:r>
    </w:p>
    <w:p w:rsidRPr="00607D1D" w:rsidR="00607D1D" w:rsidP="00607D1D" w:rsidRDefault="00607D1D" w14:paraId="44FB30F8" w14:textId="77777777">
      <w:pPr>
        <w:rPr>
          <w:rFonts w:ascii="Arial" w:hAnsi="Arial" w:cs="Arial"/>
          <w:color w:val="000080"/>
        </w:rPr>
      </w:pPr>
    </w:p>
    <w:p w:rsidRPr="009E58CC" w:rsidR="00607D1D" w:rsidP="00A03015" w:rsidRDefault="009E58CC" w14:paraId="16745F15" w14:textId="77777777">
      <w:pPr>
        <w:ind w:left="720"/>
        <w:rPr>
          <w:rFonts w:ascii="Arial" w:hAnsi="Arial" w:cs="Arial"/>
        </w:rPr>
      </w:pPr>
      <w:r w:rsidRPr="009E58CC">
        <w:rPr>
          <w:rFonts w:ascii="Arial" w:hAnsi="Arial" w:cs="Arial"/>
        </w:rPr>
        <w:t xml:space="preserve">Any changes made to your proposal </w:t>
      </w:r>
      <w:r w:rsidR="00A03015">
        <w:rPr>
          <w:rFonts w:ascii="Arial" w:hAnsi="Arial" w:cs="Arial"/>
        </w:rPr>
        <w:t xml:space="preserve">as part of the development of the proposal </w:t>
      </w:r>
      <w:r w:rsidRPr="009E58CC">
        <w:rPr>
          <w:rFonts w:ascii="Arial" w:hAnsi="Arial" w:cs="Arial"/>
        </w:rPr>
        <w:t>should be listed here</w:t>
      </w:r>
      <w:r w:rsidR="00A03015">
        <w:rPr>
          <w:rFonts w:ascii="Arial" w:hAnsi="Arial" w:cs="Arial"/>
        </w:rPr>
        <w:t>.</w:t>
      </w:r>
    </w:p>
    <w:p w:rsidRPr="009E58CC" w:rsidR="00607D1D" w:rsidP="00607D1D" w:rsidRDefault="00607D1D" w14:paraId="1DA6542E" w14:textId="77777777">
      <w:pPr>
        <w:rPr>
          <w:rFonts w:ascii="Arial" w:hAnsi="Arial" w:cs="Arial"/>
        </w:rPr>
      </w:pPr>
    </w:p>
    <w:p w:rsidRPr="00607D1D" w:rsidR="00607D1D" w:rsidP="00607D1D" w:rsidRDefault="00607D1D" w14:paraId="3041E394" w14:textId="77777777">
      <w:pPr>
        <w:rPr>
          <w:rFonts w:ascii="Arial" w:hAnsi="Arial" w:cs="Arial"/>
        </w:rPr>
      </w:pPr>
    </w:p>
    <w:sectPr w:rsidRPr="00607D1D" w:rsidR="00607D1D" w:rsidSect="00FE034B">
      <w:headerReference w:type="even" r:id="rId16"/>
      <w:headerReference w:type="default" r:id="rId17"/>
      <w:footerReference w:type="even" r:id="rId18"/>
      <w:footerReference w:type="default" r:id="rId19"/>
      <w:headerReference w:type="first" r:id="rId20"/>
      <w:footerReference w:type="first" r:id="rId21"/>
      <w:pgSz w:w="11906" w:h="16838" w:orient="portrait"/>
      <w:pgMar w:top="567" w:right="1134" w:bottom="1440" w:left="1134" w:header="709" w:footer="709"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A13F8" w:rsidRDefault="001A13F8" w14:paraId="117C0CCB" w14:textId="77777777">
      <w:r>
        <w:separator/>
      </w:r>
    </w:p>
  </w:endnote>
  <w:endnote w:type="continuationSeparator" w:id="0">
    <w:p w:rsidR="001A13F8" w:rsidRDefault="001A13F8" w14:paraId="2486C0C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P="00252447" w:rsidRDefault="002C1365" w14:paraId="53928121" w14:textId="6511BA9E">
    <w:pPr>
      <w:pStyle w:val="Footer"/>
      <w:framePr w:wrap="around" w:hAnchor="margin" w:vAnchor="text" w:xAlign="center" w:y="1"/>
      <w:rPr>
        <w:rStyle w:val="PageNumber"/>
      </w:rPr>
    </w:pPr>
    <w:r>
      <w:rPr>
        <w:noProof/>
      </w:rPr>
      <mc:AlternateContent>
        <mc:Choice Requires="wps">
          <w:drawing>
            <wp:anchor distT="0" distB="0" distL="0" distR="0" simplePos="0" relativeHeight="251662336" behindDoc="0" locked="0" layoutInCell="1" allowOverlap="1" wp14:anchorId="74312F30" wp14:editId="400E5D81">
              <wp:simplePos x="635" y="635"/>
              <wp:positionH relativeFrom="page">
                <wp:align>center</wp:align>
              </wp:positionH>
              <wp:positionV relativeFrom="page">
                <wp:align>bottom</wp:align>
              </wp:positionV>
              <wp:extent cx="609600" cy="381000"/>
              <wp:effectExtent l="0" t="0" r="0" b="0"/>
              <wp:wrapNone/>
              <wp:docPr id="113118596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C1D98D0" w14:textId="667C0D12">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5484339F">
            <v:shapetype id="_x0000_t202" coordsize="21600,21600" o:spt="202" path="m,l,21600r21600,l21600,xe" w14:anchorId="74312F30">
              <v:stroke joinstyle="miter"/>
              <v:path gradientshapeok="t" o:connecttype="rect"/>
            </v:shapetype>
            <v:shape id="Text Box 5" style="position:absolute;margin-left:0;margin-top:0;width:48pt;height:30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">
              <v:fill o:detectmouseclick="t"/>
              <v:textbox style="mso-fit-shape-to-text:t" inset="0,0,0,15pt">
                <w:txbxContent>
                  <w:p w:rsidRPr="002C1365" w:rsidR="002C1365" w:rsidP="002C1365" w:rsidRDefault="002C1365" w14:paraId="2CCFEE10" w14:textId="667C0D12">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r w:rsidR="001A7399">
      <w:rPr>
        <w:rStyle w:val="PageNumber"/>
      </w:rPr>
      <w:fldChar w:fldCharType="begin"/>
    </w:r>
    <w:r w:rsidR="001A7399">
      <w:rPr>
        <w:rStyle w:val="PageNumber"/>
      </w:rPr>
      <w:instrText xml:space="preserve">PAGE  </w:instrText>
    </w:r>
    <w:r w:rsidR="001A7399">
      <w:rPr>
        <w:rStyle w:val="PageNumber"/>
      </w:rPr>
      <w:fldChar w:fldCharType="end"/>
    </w:r>
  </w:p>
  <w:p w:rsidR="001A7399" w:rsidRDefault="001A7399" w14:paraId="6E1831B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0C4C70" w:rsidR="001A7399" w:rsidP="00252447" w:rsidRDefault="002C1365" w14:paraId="0364BA1D" w14:textId="0731D3D5">
    <w:pPr>
      <w:pStyle w:val="Footer"/>
      <w:framePr w:wrap="around" w:hAnchor="margin" w:vAnchor="text" w:xAlign="center" w:y="1"/>
      <w:rPr>
        <w:rStyle w:val="PageNumber"/>
        <w:rFonts w:ascii="Arial" w:hAnsi="Arial" w:cs="Arial"/>
        <w:sz w:val="20"/>
        <w:szCs w:val="20"/>
      </w:rPr>
    </w:pPr>
    <w:r>
      <w:rPr>
        <w:rFonts w:ascii="Arial" w:hAnsi="Arial" w:cs="Arial"/>
        <w:noProof/>
        <w:sz w:val="20"/>
        <w:szCs w:val="20"/>
      </w:rPr>
      <mc:AlternateContent>
        <mc:Choice Requires="wps">
          <w:drawing>
            <wp:anchor distT="0" distB="0" distL="0" distR="0" simplePos="0" relativeHeight="251663360" behindDoc="0" locked="0" layoutInCell="1" allowOverlap="1" wp14:anchorId="1D983FCA" wp14:editId="57A13000">
              <wp:simplePos x="635" y="635"/>
              <wp:positionH relativeFrom="page">
                <wp:align>center</wp:align>
              </wp:positionH>
              <wp:positionV relativeFrom="page">
                <wp:align>bottom</wp:align>
              </wp:positionV>
              <wp:extent cx="609600" cy="381000"/>
              <wp:effectExtent l="0" t="0" r="0" b="0"/>
              <wp:wrapNone/>
              <wp:docPr id="111345145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285B002" w14:textId="5DBDDBAC">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2D41A053">
            <v:shapetype id="_x0000_t202" coordsize="21600,21600" o:spt="202" path="m,l,21600r21600,l21600,xe" w14:anchorId="1D983FCA">
              <v:stroke joinstyle="miter"/>
              <v:path gradientshapeok="t" o:connecttype="rect"/>
            </v:shapetype>
            <v:shape id="Text Box 6" style="position:absolute;margin-left:0;margin-top:0;width:48pt;height:30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wkzLHQwCAAAcBAAA&#10;DgAAAAAAAAAAAAAAAAAuAgAAZHJzL2Uyb0RvYy54bWxQSwECLQAUAAYACAAAACEAcYc8J9oAAAAD&#10;AQAADwAAAAAAAAAAAAAAAABmBAAAZHJzL2Rvd25yZXYueG1sUEsFBgAAAAAEAAQA8wAAAG0FAAAA&#10;AA==&#10;">
              <v:fill o:detectmouseclick="t"/>
              <v:textbox style="mso-fit-shape-to-text:t" inset="0,0,0,15pt">
                <w:txbxContent>
                  <w:p w:rsidRPr="002C1365" w:rsidR="002C1365" w:rsidP="002C1365" w:rsidRDefault="002C1365" w14:paraId="171AAEBA" w14:textId="5DBDDBAC">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r w:rsidRPr="000C4C70" w:rsidR="001A7399">
      <w:rPr>
        <w:rStyle w:val="PageNumber"/>
        <w:rFonts w:ascii="Arial" w:hAnsi="Arial" w:cs="Arial"/>
        <w:sz w:val="20"/>
        <w:szCs w:val="20"/>
      </w:rPr>
      <w:fldChar w:fldCharType="begin"/>
    </w:r>
    <w:r w:rsidRPr="000C4C70" w:rsidR="001A7399">
      <w:rPr>
        <w:rStyle w:val="PageNumber"/>
        <w:rFonts w:ascii="Arial" w:hAnsi="Arial" w:cs="Arial"/>
        <w:sz w:val="20"/>
        <w:szCs w:val="20"/>
      </w:rPr>
      <w:instrText xml:space="preserve">PAGE  </w:instrText>
    </w:r>
    <w:r w:rsidRPr="000C4C70" w:rsidR="001A7399">
      <w:rPr>
        <w:rStyle w:val="PageNumber"/>
        <w:rFonts w:ascii="Arial" w:hAnsi="Arial" w:cs="Arial"/>
        <w:sz w:val="20"/>
        <w:szCs w:val="20"/>
      </w:rPr>
      <w:fldChar w:fldCharType="separate"/>
    </w:r>
    <w:r w:rsidR="00037727">
      <w:rPr>
        <w:rStyle w:val="PageNumber"/>
        <w:rFonts w:ascii="Arial" w:hAnsi="Arial" w:cs="Arial"/>
        <w:noProof/>
        <w:sz w:val="20"/>
        <w:szCs w:val="20"/>
      </w:rPr>
      <w:t>1</w:t>
    </w:r>
    <w:r w:rsidRPr="000C4C70" w:rsidR="001A7399">
      <w:rPr>
        <w:rStyle w:val="PageNumber"/>
        <w:rFonts w:ascii="Arial" w:hAnsi="Arial" w:cs="Arial"/>
        <w:sz w:val="20"/>
        <w:szCs w:val="20"/>
      </w:rPr>
      <w:fldChar w:fldCharType="end"/>
    </w:r>
  </w:p>
  <w:p w:rsidR="001A7399" w:rsidRDefault="001A7399" w14:paraId="16287F2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6A1841" w:rsidRDefault="002C1365" w14:paraId="6DFD6E9E" w14:textId="3FD0284E">
    <w:pPr>
      <w:pStyle w:val="Footer"/>
    </w:pPr>
    <w:r>
      <w:rPr>
        <w:noProof/>
      </w:rPr>
      <mc:AlternateContent>
        <mc:Choice Requires="wps">
          <w:drawing>
            <wp:anchor distT="0" distB="0" distL="0" distR="0" simplePos="0" relativeHeight="251661312" behindDoc="0" locked="0" layoutInCell="1" allowOverlap="1" wp14:anchorId="2FA70284" wp14:editId="6ADA6C51">
              <wp:simplePos x="635" y="635"/>
              <wp:positionH relativeFrom="page">
                <wp:align>center</wp:align>
              </wp:positionH>
              <wp:positionV relativeFrom="page">
                <wp:align>bottom</wp:align>
              </wp:positionV>
              <wp:extent cx="609600" cy="381000"/>
              <wp:effectExtent l="0" t="0" r="0" b="0"/>
              <wp:wrapNone/>
              <wp:docPr id="196609173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2C1365" w:rsidR="002C1365" w:rsidP="002C1365" w:rsidRDefault="002C1365" w14:paraId="01839810" w14:textId="306D441A">
                          <w:pPr>
                            <w:rPr>
                              <w:rFonts w:ascii="Aptos" w:hAnsi="Aptos" w:eastAsia="Aptos" w:cs="Aptos"/>
                              <w:noProof/>
                              <w:color w:val="000000"/>
                            </w:rPr>
                          </w:pPr>
                          <w:r w:rsidRPr="002C1365">
                            <w:rPr>
                              <w:rFonts w:ascii="Aptos" w:hAnsi="Aptos" w:eastAsia="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741C1322">
            <v:shapetype id="_x0000_t202" coordsize="21600,21600" o:spt="202" path="m,l,21600r21600,l21600,xe" w14:anchorId="2FA70284">
              <v:stroke joinstyle="miter"/>
              <v:path gradientshapeok="t" o:connecttype="rect"/>
            </v:shapetype>
            <v:shape id="Text Box 4" style="position:absolute;margin-left:0;margin-top:0;width:48pt;height:30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">
              <v:fill o:detectmouseclick="t"/>
              <v:textbox style="mso-fit-shape-to-text:t" inset="0,0,0,15pt">
                <w:txbxContent>
                  <w:p w:rsidRPr="002C1365" w:rsidR="002C1365" w:rsidP="002C1365" w:rsidRDefault="002C1365" w14:paraId="75F360E3" w14:textId="306D441A">
                    <w:pPr>
                      <w:rPr>
                        <w:rFonts w:ascii="Aptos" w:hAnsi="Aptos" w:eastAsia="Aptos" w:cs="Aptos"/>
                        <w:noProof/>
                        <w:color w:val="000000"/>
                      </w:rPr>
                    </w:pPr>
                    <w:r w:rsidRPr="002C1365">
                      <w:rPr>
                        <w:rFonts w:ascii="Aptos" w:hAnsi="Aptos" w:eastAsia="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A13F8" w:rsidRDefault="001A13F8" w14:paraId="370CE43E" w14:textId="77777777">
      <w:r>
        <w:separator/>
      </w:r>
    </w:p>
  </w:footnote>
  <w:footnote w:type="continuationSeparator" w:id="0">
    <w:p w:rsidR="001A13F8" w:rsidRDefault="001A13F8" w14:paraId="1405241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2C1365" w14:paraId="31126E5D" w14:textId="44B097B4">
    <w:pPr>
      <w:pStyle w:val="Header"/>
    </w:pPr>
    <w:r>
      <w:rPr>
        <w:noProof/>
      </w:rPr>
      <mc:AlternateContent>
        <mc:Choice Requires="wps">
          <w:drawing>
            <wp:anchor distT="0" distB="0" distL="0" distR="0" simplePos="0" relativeHeight="251659264" behindDoc="0" locked="0" layoutInCell="1" allowOverlap="1" wp14:anchorId="45B89C52" wp14:editId="16EB38AE">
              <wp:simplePos x="635" y="635"/>
              <wp:positionH relativeFrom="page">
                <wp:align>left</wp:align>
              </wp:positionH>
              <wp:positionV relativeFrom="page">
                <wp:align>top</wp:align>
              </wp:positionV>
              <wp:extent cx="863600" cy="381000"/>
              <wp:effectExtent l="0" t="0" r="12700" b="0"/>
              <wp:wrapNone/>
              <wp:docPr id="139031550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1DBF0C55" w14:textId="4548DA4B">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465B30D0">
            <v:shapetype id="_x0000_t202" coordsize="21600,21600" o:spt="202" path="m,l,21600r21600,l21600,xe" w14:anchorId="45B89C52">
              <v:stroke joinstyle="miter"/>
              <v:path gradientshapeok="t" o:connecttype="rect"/>
            </v:shapetype>
            <v:shape id="Text Box 2" style="position:absolute;margin-left:0;margin-top:0;width:68pt;height:30pt;z-index:251659264;visibility:visible;mso-wrap-style:none;mso-wrap-distance-left:0;mso-wrap-distance-top:0;mso-wrap-distance-right:0;mso-wrap-distance-bottom:0;mso-position-horizontal:left;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">
              <v:fill o:detectmouseclick="t"/>
              <v:textbox style="mso-fit-shape-to-text:t" inset="20pt,15pt,0,0">
                <w:txbxContent>
                  <w:p w:rsidRPr="002C1365" w:rsidR="002C1365" w:rsidP="002C1365" w:rsidRDefault="002C1365" w14:paraId="09E77742" w14:textId="4548DA4B">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2C1365" w14:paraId="54E11D2A" w14:textId="28B39718">
    <w:pPr>
      <w:pStyle w:val="Header"/>
    </w:pPr>
    <w:r>
      <w:rPr>
        <w:noProof/>
      </w:rPr>
      <mc:AlternateContent>
        <mc:Choice Requires="wps">
          <w:drawing>
            <wp:anchor distT="0" distB="0" distL="0" distR="0" simplePos="0" relativeHeight="251660288" behindDoc="0" locked="0" layoutInCell="1" allowOverlap="1" wp14:anchorId="0CB83CA1" wp14:editId="3162080D">
              <wp:simplePos x="635" y="635"/>
              <wp:positionH relativeFrom="page">
                <wp:align>left</wp:align>
              </wp:positionH>
              <wp:positionV relativeFrom="page">
                <wp:align>top</wp:align>
              </wp:positionV>
              <wp:extent cx="863600" cy="381000"/>
              <wp:effectExtent l="0" t="0" r="12700" b="0"/>
              <wp:wrapNone/>
              <wp:docPr id="146291999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325389DD" w14:textId="49DCA991">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183AD8C3">
            <v:shapetype id="_x0000_t202" coordsize="21600,21600" o:spt="202" path="m,l,21600r21600,l21600,xe" w14:anchorId="0CB83CA1">
              <v:stroke joinstyle="miter"/>
              <v:path gradientshapeok="t" o:connecttype="rect"/>
            </v:shapetype>
            <v:shape id="Text Box 3" style="position:absolute;margin-left:0;margin-top:0;width:68pt;height:30pt;z-index:251660288;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DRVY0sEQIA&#10;ACEEAAAOAAAAAAAAAAAAAAAAAC4CAABkcnMvZTJvRG9jLnhtbFBLAQItABQABgAIAAAAIQD0iyo0&#10;2gAAAAQBAAAPAAAAAAAAAAAAAAAAAGsEAABkcnMvZG93bnJldi54bWxQSwUGAAAAAAQABADzAAAA&#10;cgUAAAAA&#10;">
              <v:fill o:detectmouseclick="t"/>
              <v:textbox style="mso-fit-shape-to-text:t" inset="20pt,15pt,0,0">
                <w:txbxContent>
                  <w:p w:rsidRPr="002C1365" w:rsidR="002C1365" w:rsidP="002C1365" w:rsidRDefault="002C1365" w14:paraId="08CE8BEA" w14:textId="49DCA991">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A7399" w:rsidRDefault="002C1365" w14:paraId="2DE403A5" w14:textId="4F06EAC1">
    <w:pPr>
      <w:pStyle w:val="Header"/>
    </w:pPr>
    <w:r>
      <w:rPr>
        <w:noProof/>
      </w:rPr>
      <mc:AlternateContent>
        <mc:Choice Requires="wps">
          <w:drawing>
            <wp:anchor distT="0" distB="0" distL="0" distR="0" simplePos="0" relativeHeight="251658240" behindDoc="0" locked="0" layoutInCell="1" allowOverlap="1" wp14:anchorId="5768D6DD" wp14:editId="24DA2368">
              <wp:simplePos x="635" y="635"/>
              <wp:positionH relativeFrom="page">
                <wp:align>left</wp:align>
              </wp:positionH>
              <wp:positionV relativeFrom="page">
                <wp:align>top</wp:align>
              </wp:positionV>
              <wp:extent cx="863600" cy="381000"/>
              <wp:effectExtent l="0" t="0" r="12700" b="0"/>
              <wp:wrapNone/>
              <wp:docPr id="49461513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2C1365" w:rsidR="002C1365" w:rsidP="002C1365" w:rsidRDefault="002C1365" w14:paraId="7E80FFB1" w14:textId="35DE1BB8">
                          <w:pPr>
                            <w:rPr>
                              <w:rFonts w:ascii="Aptos" w:hAnsi="Aptos" w:eastAsia="Aptos" w:cs="Aptos"/>
                              <w:noProof/>
                              <w:color w:val="0000FF"/>
                            </w:rPr>
                          </w:pPr>
                          <w:r w:rsidRPr="002C1365">
                            <w:rPr>
                              <w:rFonts w:ascii="Aptos" w:hAnsi="Aptos" w:eastAsia="Aptos" w:cs="Aptos"/>
                              <w:noProof/>
                              <w:color w:val="0000FF"/>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496D9B63">
            <v:shapetype id="_x0000_t202" coordsize="21600,21600" o:spt="202" path="m,l,21600r21600,l21600,xe" w14:anchorId="5768D6DD">
              <v:stroke joinstyle="miter"/>
              <v:path gradientshapeok="t" o:connecttype="rect"/>
            </v:shapetype>
            <v:shape id="Text Box 1" style="position:absolute;margin-left:0;margin-top:0;width:68pt;height:30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CD9ushEQIA&#10;ACEEAAAOAAAAAAAAAAAAAAAAAC4CAABkcnMvZTJvRG9jLnhtbFBLAQItABQABgAIAAAAIQD0iyo0&#10;2gAAAAQBAAAPAAAAAAAAAAAAAAAAAGsEAABkcnMvZG93bnJldi54bWxQSwUGAAAAAAQABADzAAAA&#10;cgUAAAAA&#10;">
              <v:fill o:detectmouseclick="t"/>
              <v:textbox style="mso-fit-shape-to-text:t" inset="20pt,15pt,0,0">
                <w:txbxContent>
                  <w:p w:rsidRPr="002C1365" w:rsidR="002C1365" w:rsidP="002C1365" w:rsidRDefault="002C1365" w14:paraId="17D1F485" w14:textId="35DE1BB8">
                    <w:pPr>
                      <w:rPr>
                        <w:rFonts w:ascii="Aptos" w:hAnsi="Aptos" w:eastAsia="Aptos" w:cs="Aptos"/>
                        <w:noProof/>
                        <w:color w:val="0000FF"/>
                      </w:rPr>
                    </w:pPr>
                    <w:r w:rsidRPr="002C1365">
                      <w:rPr>
                        <w:rFonts w:ascii="Aptos" w:hAnsi="Aptos" w:eastAsia="Aptos" w:cs="Aptos"/>
                        <w:noProof/>
                        <w:color w:val="0000F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464"/>
    <w:multiLevelType w:val="hybridMultilevel"/>
    <w:tmpl w:val="E5BA9E4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5156BC2"/>
    <w:multiLevelType w:val="multilevel"/>
    <w:tmpl w:val="588C6CE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05C20DD5"/>
    <w:multiLevelType w:val="multilevel"/>
    <w:tmpl w:val="B164CE2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5034F4"/>
    <w:multiLevelType w:val="multilevel"/>
    <w:tmpl w:val="58CCF5F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3"/>
        </w:tabs>
        <w:ind w:left="363" w:hanging="36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1089"/>
        </w:tabs>
        <w:ind w:left="1089" w:hanging="1080"/>
      </w:pPr>
      <w:rPr>
        <w:rFonts w:hint="default"/>
      </w:rPr>
    </w:lvl>
    <w:lvl w:ilvl="4">
      <w:start w:val="1"/>
      <w:numFmt w:val="decimal"/>
      <w:lvlText w:val="%1.%2.%3.%4.%5"/>
      <w:lvlJc w:val="left"/>
      <w:pPr>
        <w:tabs>
          <w:tab w:val="num" w:pos="1092"/>
        </w:tabs>
        <w:ind w:left="1092" w:hanging="1080"/>
      </w:pPr>
      <w:rPr>
        <w:rFonts w:hint="default"/>
      </w:rPr>
    </w:lvl>
    <w:lvl w:ilvl="5">
      <w:start w:val="1"/>
      <w:numFmt w:val="decimal"/>
      <w:lvlText w:val="%1.%2.%3.%4.%5.%6"/>
      <w:lvlJc w:val="left"/>
      <w:pPr>
        <w:tabs>
          <w:tab w:val="num" w:pos="1455"/>
        </w:tabs>
        <w:ind w:left="1455" w:hanging="1440"/>
      </w:pPr>
      <w:rPr>
        <w:rFonts w:hint="default"/>
      </w:rPr>
    </w:lvl>
    <w:lvl w:ilvl="6">
      <w:start w:val="1"/>
      <w:numFmt w:val="decimal"/>
      <w:lvlText w:val="%1.%2.%3.%4.%5.%6.%7"/>
      <w:lvlJc w:val="left"/>
      <w:pPr>
        <w:tabs>
          <w:tab w:val="num" w:pos="1458"/>
        </w:tabs>
        <w:ind w:left="1458" w:hanging="1440"/>
      </w:pPr>
      <w:rPr>
        <w:rFonts w:hint="default"/>
      </w:rPr>
    </w:lvl>
    <w:lvl w:ilvl="7">
      <w:start w:val="1"/>
      <w:numFmt w:val="decimal"/>
      <w:lvlText w:val="%1.%2.%3.%4.%5.%6.%7.%8"/>
      <w:lvlJc w:val="left"/>
      <w:pPr>
        <w:tabs>
          <w:tab w:val="num" w:pos="1821"/>
        </w:tabs>
        <w:ind w:left="1821" w:hanging="1800"/>
      </w:pPr>
      <w:rPr>
        <w:rFonts w:hint="default"/>
      </w:rPr>
    </w:lvl>
    <w:lvl w:ilvl="8">
      <w:start w:val="1"/>
      <w:numFmt w:val="decimal"/>
      <w:lvlText w:val="%1.%2.%3.%4.%5.%6.%7.%8.%9"/>
      <w:lvlJc w:val="left"/>
      <w:pPr>
        <w:tabs>
          <w:tab w:val="num" w:pos="1824"/>
        </w:tabs>
        <w:ind w:left="1824" w:hanging="1800"/>
      </w:pPr>
      <w:rPr>
        <w:rFonts w:hint="default"/>
      </w:rPr>
    </w:lvl>
  </w:abstractNum>
  <w:abstractNum w:abstractNumId="4" w15:restartNumberingAfterBreak="0">
    <w:nsid w:val="0A150786"/>
    <w:multiLevelType w:val="multilevel"/>
    <w:tmpl w:val="C242F79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6D3C22"/>
    <w:multiLevelType w:val="multilevel"/>
    <w:tmpl w:val="5F5A563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0DB34C01"/>
    <w:multiLevelType w:val="multilevel"/>
    <w:tmpl w:val="833AD26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7" w15:restartNumberingAfterBreak="0">
    <w:nsid w:val="0E89BCB3"/>
    <w:multiLevelType w:val="multilevel"/>
    <w:tmpl w:val="F70877C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0F6C5A7E"/>
    <w:multiLevelType w:val="multilevel"/>
    <w:tmpl w:val="E5BA9E46"/>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9" w15:restartNumberingAfterBreak="0">
    <w:nsid w:val="10431142"/>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15:restartNumberingAfterBreak="0">
    <w:nsid w:val="1401B650"/>
    <w:multiLevelType w:val="multilevel"/>
    <w:tmpl w:val="4C5E17D0"/>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1" w15:restartNumberingAfterBreak="0">
    <w:nsid w:val="17281437"/>
    <w:multiLevelType w:val="multilevel"/>
    <w:tmpl w:val="B1FA45A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2" w15:restartNumberingAfterBreak="0">
    <w:nsid w:val="176CE2EC"/>
    <w:multiLevelType w:val="multilevel"/>
    <w:tmpl w:val="2AA8B5E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3" w15:restartNumberingAfterBreak="0">
    <w:nsid w:val="1A9D52C8"/>
    <w:multiLevelType w:val="multilevel"/>
    <w:tmpl w:val="1032C17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4" w15:restartNumberingAfterBreak="0">
    <w:nsid w:val="23AB0FFE"/>
    <w:multiLevelType w:val="hybridMultilevel"/>
    <w:tmpl w:val="5AEEBD6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5" w15:restartNumberingAfterBreak="0">
    <w:nsid w:val="2B3C17E8"/>
    <w:multiLevelType w:val="multilevel"/>
    <w:tmpl w:val="BDE20FF0"/>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6" w15:restartNumberingAfterBreak="0">
    <w:nsid w:val="2E994E73"/>
    <w:multiLevelType w:val="hybridMultilevel"/>
    <w:tmpl w:val="5114F6E0"/>
    <w:lvl w:ilvl="0" w:tplc="0809000F">
      <w:start w:val="1"/>
      <w:numFmt w:val="decimal"/>
      <w:lvlText w:val="%1."/>
      <w:lvlJc w:val="left"/>
      <w:pPr>
        <w:tabs>
          <w:tab w:val="num" w:pos="360"/>
        </w:tabs>
        <w:ind w:left="360" w:hanging="360"/>
      </w:pPr>
    </w:lvl>
    <w:lvl w:ilvl="1" w:tplc="D4D2F51A">
      <w:start w:val="1"/>
      <w:numFmt w:val="lowerLetter"/>
      <w:lvlText w:val="%2."/>
      <w:lvlJc w:val="left"/>
      <w:pPr>
        <w:tabs>
          <w:tab w:val="num" w:pos="357"/>
        </w:tabs>
        <w:ind w:left="357" w:hanging="357"/>
      </w:pPr>
      <w:rPr>
        <w:rFonts w:hint="default"/>
      </w:r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7" w15:restartNumberingAfterBreak="0">
    <w:nsid w:val="302AD5DF"/>
    <w:multiLevelType w:val="multilevel"/>
    <w:tmpl w:val="FB0ED6F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8" w15:restartNumberingAfterBreak="0">
    <w:nsid w:val="34747870"/>
    <w:multiLevelType w:val="hybridMultilevel"/>
    <w:tmpl w:val="B81C8098"/>
    <w:lvl w:ilvl="0" w:tplc="08090001">
      <w:start w:val="1"/>
      <w:numFmt w:val="bullet"/>
      <w:lvlText w:val=""/>
      <w:lvlJc w:val="left"/>
      <w:pPr>
        <w:tabs>
          <w:tab w:val="num" w:pos="720"/>
        </w:tabs>
        <w:ind w:left="720" w:hanging="360"/>
      </w:pPr>
      <w:rPr>
        <w:rFonts w:hint="default" w:ascii="Symbol" w:hAnsi="Symbol"/>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36023C30"/>
    <w:multiLevelType w:val="multilevel"/>
    <w:tmpl w:val="FA06618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0" w15:restartNumberingAfterBreak="0">
    <w:nsid w:val="3AB74E7A"/>
    <w:multiLevelType w:val="multilevel"/>
    <w:tmpl w:val="CBF8693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C751CC9"/>
    <w:multiLevelType w:val="hybridMultilevel"/>
    <w:tmpl w:val="E32ED85E"/>
    <w:lvl w:ilvl="0" w:tplc="9E28D076">
      <w:start w:val="1"/>
      <w:numFmt w:val="bullet"/>
      <w:lvlText w:val=""/>
      <w:lvlJc w:val="left"/>
      <w:pPr>
        <w:tabs>
          <w:tab w:val="num" w:pos="720"/>
        </w:tabs>
        <w:ind w:left="720" w:hanging="360"/>
      </w:pPr>
      <w:rPr>
        <w:rFonts w:hint="default" w:ascii="Symbol" w:hAnsi="Symbol"/>
        <w:color w:val="FFFFFF"/>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475133A2"/>
    <w:multiLevelType w:val="multilevel"/>
    <w:tmpl w:val="4EF44390"/>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3" w15:restartNumberingAfterBreak="0">
    <w:nsid w:val="49DF4A69"/>
    <w:multiLevelType w:val="multilevel"/>
    <w:tmpl w:val="A462F57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4" w15:restartNumberingAfterBreak="0">
    <w:nsid w:val="4B165666"/>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5" w15:restartNumberingAfterBreak="0">
    <w:nsid w:val="523D4334"/>
    <w:multiLevelType w:val="multilevel"/>
    <w:tmpl w:val="C2EC7E7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2B0708D"/>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7" w15:restartNumberingAfterBreak="0">
    <w:nsid w:val="579F39D7"/>
    <w:multiLevelType w:val="hybridMultilevel"/>
    <w:tmpl w:val="434625B0"/>
    <w:lvl w:ilvl="0" w:tplc="2E3AE440">
      <w:start w:val="1"/>
      <w:numFmt w:val="bullet"/>
      <w:lvlText w:val=""/>
      <w:lvlJc w:val="left"/>
      <w:pPr>
        <w:tabs>
          <w:tab w:val="num" w:pos="421"/>
        </w:tabs>
        <w:ind w:left="421"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588F8838"/>
    <w:multiLevelType w:val="multilevel"/>
    <w:tmpl w:val="D034F29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9" w15:restartNumberingAfterBreak="0">
    <w:nsid w:val="5BAEBEFE"/>
    <w:multiLevelType w:val="multilevel"/>
    <w:tmpl w:val="30CA22B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0" w15:restartNumberingAfterBreak="0">
    <w:nsid w:val="5CEC07C1"/>
    <w:multiLevelType w:val="multilevel"/>
    <w:tmpl w:val="5114F6E0"/>
    <w:lvl w:ilvl="0">
      <w:start w:val="1"/>
      <w:numFmt w:val="decimal"/>
      <w:lvlText w:val="%1."/>
      <w:lvlJc w:val="left"/>
      <w:pPr>
        <w:tabs>
          <w:tab w:val="num" w:pos="360"/>
        </w:tabs>
        <w:ind w:left="360" w:hanging="360"/>
      </w:pPr>
    </w:lvl>
    <w:lvl w:ilvl="1">
      <w:start w:val="1"/>
      <w:numFmt w:val="lowerLetter"/>
      <w:lvlText w:val="%2."/>
      <w:lvlJc w:val="left"/>
      <w:pPr>
        <w:tabs>
          <w:tab w:val="num" w:pos="357"/>
        </w:tabs>
        <w:ind w:left="357" w:hanging="357"/>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1" w15:restartNumberingAfterBreak="0">
    <w:nsid w:val="61BA5934"/>
    <w:multiLevelType w:val="hybridMultilevel"/>
    <w:tmpl w:val="B8B8E25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2" w15:restartNumberingAfterBreak="0">
    <w:nsid w:val="64EA82AD"/>
    <w:multiLevelType w:val="multilevel"/>
    <w:tmpl w:val="61069B3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3" w15:restartNumberingAfterBreak="0">
    <w:nsid w:val="6621AC68"/>
    <w:multiLevelType w:val="multilevel"/>
    <w:tmpl w:val="2944761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4" w15:restartNumberingAfterBreak="0">
    <w:nsid w:val="69F2F32D"/>
    <w:multiLevelType w:val="multilevel"/>
    <w:tmpl w:val="7564190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5" w15:restartNumberingAfterBreak="0">
    <w:nsid w:val="6B3A50E5"/>
    <w:multiLevelType w:val="multilevel"/>
    <w:tmpl w:val="6C06AFAE"/>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D331F7A"/>
    <w:multiLevelType w:val="multilevel"/>
    <w:tmpl w:val="B81C8098"/>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tabs>
          <w:tab w:val="num" w:pos="1440"/>
        </w:tabs>
        <w:ind w:left="1440" w:hanging="360"/>
      </w:pPr>
      <w:rPr>
        <w:rFonts w:hint="default" w:ascii="Symbol" w:hAnsi="Symbol"/>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37" w15:restartNumberingAfterBreak="0">
    <w:nsid w:val="6F1C0B09"/>
    <w:multiLevelType w:val="multilevel"/>
    <w:tmpl w:val="5CCC8CC0"/>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8" w15:restartNumberingAfterBreak="0">
    <w:nsid w:val="70DA3C7A"/>
    <w:multiLevelType w:val="hybridMultilevel"/>
    <w:tmpl w:val="B64CEF3A"/>
    <w:lvl w:ilvl="0" w:tplc="0809001B">
      <w:start w:val="1"/>
      <w:numFmt w:val="lowerRoman"/>
      <w:lvlText w:val="%1."/>
      <w:lvlJc w:val="right"/>
      <w:pPr>
        <w:tabs>
          <w:tab w:val="num" w:pos="180"/>
        </w:tabs>
        <w:ind w:left="180" w:hanging="180"/>
      </w:pPr>
    </w:lvl>
    <w:lvl w:ilvl="1" w:tplc="08090019" w:tentative="1">
      <w:start w:val="1"/>
      <w:numFmt w:val="lowerLetter"/>
      <w:lvlText w:val="%2."/>
      <w:lvlJc w:val="left"/>
      <w:pPr>
        <w:tabs>
          <w:tab w:val="num" w:pos="-180"/>
        </w:tabs>
        <w:ind w:left="-180" w:hanging="360"/>
      </w:pPr>
    </w:lvl>
    <w:lvl w:ilvl="2" w:tplc="0809001B" w:tentative="1">
      <w:start w:val="1"/>
      <w:numFmt w:val="lowerRoman"/>
      <w:lvlText w:val="%3."/>
      <w:lvlJc w:val="right"/>
      <w:pPr>
        <w:tabs>
          <w:tab w:val="num" w:pos="540"/>
        </w:tabs>
        <w:ind w:left="540" w:hanging="180"/>
      </w:pPr>
    </w:lvl>
    <w:lvl w:ilvl="3" w:tplc="0809000F" w:tentative="1">
      <w:start w:val="1"/>
      <w:numFmt w:val="decimal"/>
      <w:lvlText w:val="%4."/>
      <w:lvlJc w:val="left"/>
      <w:pPr>
        <w:tabs>
          <w:tab w:val="num" w:pos="1260"/>
        </w:tabs>
        <w:ind w:left="1260" w:hanging="360"/>
      </w:pPr>
    </w:lvl>
    <w:lvl w:ilvl="4" w:tplc="08090019" w:tentative="1">
      <w:start w:val="1"/>
      <w:numFmt w:val="lowerLetter"/>
      <w:lvlText w:val="%5."/>
      <w:lvlJc w:val="left"/>
      <w:pPr>
        <w:tabs>
          <w:tab w:val="num" w:pos="1980"/>
        </w:tabs>
        <w:ind w:left="1980" w:hanging="360"/>
      </w:pPr>
    </w:lvl>
    <w:lvl w:ilvl="5" w:tplc="0809001B" w:tentative="1">
      <w:start w:val="1"/>
      <w:numFmt w:val="lowerRoman"/>
      <w:lvlText w:val="%6."/>
      <w:lvlJc w:val="right"/>
      <w:pPr>
        <w:tabs>
          <w:tab w:val="num" w:pos="2700"/>
        </w:tabs>
        <w:ind w:left="2700" w:hanging="180"/>
      </w:pPr>
    </w:lvl>
    <w:lvl w:ilvl="6" w:tplc="0809000F" w:tentative="1">
      <w:start w:val="1"/>
      <w:numFmt w:val="decimal"/>
      <w:lvlText w:val="%7."/>
      <w:lvlJc w:val="left"/>
      <w:pPr>
        <w:tabs>
          <w:tab w:val="num" w:pos="3420"/>
        </w:tabs>
        <w:ind w:left="3420" w:hanging="360"/>
      </w:pPr>
    </w:lvl>
    <w:lvl w:ilvl="7" w:tplc="08090019" w:tentative="1">
      <w:start w:val="1"/>
      <w:numFmt w:val="lowerLetter"/>
      <w:lvlText w:val="%8."/>
      <w:lvlJc w:val="left"/>
      <w:pPr>
        <w:tabs>
          <w:tab w:val="num" w:pos="4140"/>
        </w:tabs>
        <w:ind w:left="4140" w:hanging="360"/>
      </w:pPr>
    </w:lvl>
    <w:lvl w:ilvl="8" w:tplc="0809001B" w:tentative="1">
      <w:start w:val="1"/>
      <w:numFmt w:val="lowerRoman"/>
      <w:lvlText w:val="%9."/>
      <w:lvlJc w:val="right"/>
      <w:pPr>
        <w:tabs>
          <w:tab w:val="num" w:pos="4860"/>
        </w:tabs>
        <w:ind w:left="4860" w:hanging="180"/>
      </w:pPr>
    </w:lvl>
  </w:abstractNum>
  <w:abstractNum w:abstractNumId="39" w15:restartNumberingAfterBreak="0">
    <w:nsid w:val="74AB19DF"/>
    <w:multiLevelType w:val="multilevel"/>
    <w:tmpl w:val="460CA7F2"/>
    <w:lvl w:ilvl="0">
      <w:start w:val="2"/>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F787B1B"/>
    <w:multiLevelType w:val="multilevel"/>
    <w:tmpl w:val="4E18405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16cid:durableId="2071729746">
    <w:abstractNumId w:val="12"/>
  </w:num>
  <w:num w:numId="2" w16cid:durableId="321394945">
    <w:abstractNumId w:val="34"/>
  </w:num>
  <w:num w:numId="3" w16cid:durableId="271665416">
    <w:abstractNumId w:val="22"/>
  </w:num>
  <w:num w:numId="4" w16cid:durableId="1229996136">
    <w:abstractNumId w:val="37"/>
  </w:num>
  <w:num w:numId="5" w16cid:durableId="1524975625">
    <w:abstractNumId w:val="19"/>
  </w:num>
  <w:num w:numId="6" w16cid:durableId="1947811884">
    <w:abstractNumId w:val="7"/>
  </w:num>
  <w:num w:numId="7" w16cid:durableId="1193423283">
    <w:abstractNumId w:val="29"/>
  </w:num>
  <w:num w:numId="8" w16cid:durableId="2100983252">
    <w:abstractNumId w:val="33"/>
  </w:num>
  <w:num w:numId="9" w16cid:durableId="333192194">
    <w:abstractNumId w:val="10"/>
  </w:num>
  <w:num w:numId="10" w16cid:durableId="461968705">
    <w:abstractNumId w:val="23"/>
  </w:num>
  <w:num w:numId="11" w16cid:durableId="1491094166">
    <w:abstractNumId w:val="5"/>
  </w:num>
  <w:num w:numId="12" w16cid:durableId="1650359416">
    <w:abstractNumId w:val="11"/>
  </w:num>
  <w:num w:numId="13" w16cid:durableId="225335335">
    <w:abstractNumId w:val="1"/>
  </w:num>
  <w:num w:numId="14" w16cid:durableId="981230205">
    <w:abstractNumId w:val="17"/>
  </w:num>
  <w:num w:numId="15" w16cid:durableId="173884622">
    <w:abstractNumId w:val="13"/>
  </w:num>
  <w:num w:numId="16" w16cid:durableId="1870219051">
    <w:abstractNumId w:val="28"/>
  </w:num>
  <w:num w:numId="17" w16cid:durableId="132144067">
    <w:abstractNumId w:val="15"/>
  </w:num>
  <w:num w:numId="18" w16cid:durableId="1635603861">
    <w:abstractNumId w:val="6"/>
  </w:num>
  <w:num w:numId="19" w16cid:durableId="639504407">
    <w:abstractNumId w:val="32"/>
  </w:num>
  <w:num w:numId="20" w16cid:durableId="2107337878">
    <w:abstractNumId w:val="14"/>
  </w:num>
  <w:num w:numId="21" w16cid:durableId="2091613108">
    <w:abstractNumId w:val="16"/>
  </w:num>
  <w:num w:numId="22" w16cid:durableId="1943149957">
    <w:abstractNumId w:val="0"/>
  </w:num>
  <w:num w:numId="23" w16cid:durableId="1040865659">
    <w:abstractNumId w:val="8"/>
  </w:num>
  <w:num w:numId="24" w16cid:durableId="362023025">
    <w:abstractNumId w:val="38"/>
  </w:num>
  <w:num w:numId="25" w16cid:durableId="417287923">
    <w:abstractNumId w:val="24"/>
  </w:num>
  <w:num w:numId="26" w16cid:durableId="2078898563">
    <w:abstractNumId w:val="40"/>
  </w:num>
  <w:num w:numId="27" w16cid:durableId="1630628086">
    <w:abstractNumId w:val="26"/>
  </w:num>
  <w:num w:numId="28" w16cid:durableId="2047753843">
    <w:abstractNumId w:val="9"/>
  </w:num>
  <w:num w:numId="29" w16cid:durableId="145711293">
    <w:abstractNumId w:val="30"/>
  </w:num>
  <w:num w:numId="30" w16cid:durableId="1939946074">
    <w:abstractNumId w:val="18"/>
  </w:num>
  <w:num w:numId="31" w16cid:durableId="1578903409">
    <w:abstractNumId w:val="27"/>
  </w:num>
  <w:num w:numId="32" w16cid:durableId="1725055920">
    <w:abstractNumId w:val="4"/>
  </w:num>
  <w:num w:numId="33" w16cid:durableId="96222732">
    <w:abstractNumId w:val="20"/>
  </w:num>
  <w:num w:numId="34" w16cid:durableId="432484063">
    <w:abstractNumId w:val="3"/>
  </w:num>
  <w:num w:numId="35" w16cid:durableId="1654214172">
    <w:abstractNumId w:val="36"/>
  </w:num>
  <w:num w:numId="36" w16cid:durableId="1049762856">
    <w:abstractNumId w:val="21"/>
  </w:num>
  <w:num w:numId="37" w16cid:durableId="1487092799">
    <w:abstractNumId w:val="25"/>
  </w:num>
  <w:num w:numId="38" w16cid:durableId="2124687352">
    <w:abstractNumId w:val="35"/>
  </w:num>
  <w:num w:numId="39" w16cid:durableId="2133353750">
    <w:abstractNumId w:val="2"/>
  </w:num>
  <w:num w:numId="40" w16cid:durableId="912085068">
    <w:abstractNumId w:val="39"/>
  </w:num>
  <w:num w:numId="41" w16cid:durableId="993603761">
    <w:abstractNumId w:val="31"/>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30F"/>
    <w:rsid w:val="00005A20"/>
    <w:rsid w:val="0001513E"/>
    <w:rsid w:val="000341F9"/>
    <w:rsid w:val="00037727"/>
    <w:rsid w:val="00040A37"/>
    <w:rsid w:val="000475CF"/>
    <w:rsid w:val="00063D2C"/>
    <w:rsid w:val="000705A4"/>
    <w:rsid w:val="000770ED"/>
    <w:rsid w:val="000C4C70"/>
    <w:rsid w:val="000C50E1"/>
    <w:rsid w:val="000D35A4"/>
    <w:rsid w:val="000D6D03"/>
    <w:rsid w:val="000E0FC6"/>
    <w:rsid w:val="000F6658"/>
    <w:rsid w:val="00125E33"/>
    <w:rsid w:val="00146DB9"/>
    <w:rsid w:val="001A13F8"/>
    <w:rsid w:val="001A2A4E"/>
    <w:rsid w:val="001A7399"/>
    <w:rsid w:val="001B0349"/>
    <w:rsid w:val="001B5907"/>
    <w:rsid w:val="001B6DD8"/>
    <w:rsid w:val="001C02C6"/>
    <w:rsid w:val="001E6492"/>
    <w:rsid w:val="002472F5"/>
    <w:rsid w:val="00252447"/>
    <w:rsid w:val="00256995"/>
    <w:rsid w:val="00262408"/>
    <w:rsid w:val="002806CA"/>
    <w:rsid w:val="00281E41"/>
    <w:rsid w:val="00285A46"/>
    <w:rsid w:val="00292ED9"/>
    <w:rsid w:val="002A0E76"/>
    <w:rsid w:val="002A230B"/>
    <w:rsid w:val="002A6463"/>
    <w:rsid w:val="002B0277"/>
    <w:rsid w:val="002B692D"/>
    <w:rsid w:val="002C1365"/>
    <w:rsid w:val="002C7C86"/>
    <w:rsid w:val="0030130F"/>
    <w:rsid w:val="003446E4"/>
    <w:rsid w:val="00353ADE"/>
    <w:rsid w:val="0036343A"/>
    <w:rsid w:val="003641CD"/>
    <w:rsid w:val="003809F0"/>
    <w:rsid w:val="0038543D"/>
    <w:rsid w:val="003D7800"/>
    <w:rsid w:val="003E6A98"/>
    <w:rsid w:val="004011A5"/>
    <w:rsid w:val="00423485"/>
    <w:rsid w:val="0044376B"/>
    <w:rsid w:val="00467A3A"/>
    <w:rsid w:val="004804CE"/>
    <w:rsid w:val="00484F29"/>
    <w:rsid w:val="00491786"/>
    <w:rsid w:val="004A5C0B"/>
    <w:rsid w:val="004B6240"/>
    <w:rsid w:val="004C6D65"/>
    <w:rsid w:val="004C76A7"/>
    <w:rsid w:val="004D473F"/>
    <w:rsid w:val="00512DBA"/>
    <w:rsid w:val="00512EDE"/>
    <w:rsid w:val="005350A6"/>
    <w:rsid w:val="00540730"/>
    <w:rsid w:val="00564F2E"/>
    <w:rsid w:val="00567244"/>
    <w:rsid w:val="005824F4"/>
    <w:rsid w:val="005875A5"/>
    <w:rsid w:val="005A7B75"/>
    <w:rsid w:val="005C01C4"/>
    <w:rsid w:val="005C4739"/>
    <w:rsid w:val="005E3FC0"/>
    <w:rsid w:val="005E7DC8"/>
    <w:rsid w:val="005F7267"/>
    <w:rsid w:val="00607D1D"/>
    <w:rsid w:val="0062128B"/>
    <w:rsid w:val="006935F4"/>
    <w:rsid w:val="00693ADB"/>
    <w:rsid w:val="006A1841"/>
    <w:rsid w:val="006B48F1"/>
    <w:rsid w:val="006D3874"/>
    <w:rsid w:val="006E0E9A"/>
    <w:rsid w:val="006E2024"/>
    <w:rsid w:val="006F2E56"/>
    <w:rsid w:val="006F7B5F"/>
    <w:rsid w:val="007214AD"/>
    <w:rsid w:val="00732F42"/>
    <w:rsid w:val="00744072"/>
    <w:rsid w:val="007465A1"/>
    <w:rsid w:val="00746F8F"/>
    <w:rsid w:val="00785C3E"/>
    <w:rsid w:val="007C71DF"/>
    <w:rsid w:val="007D3C08"/>
    <w:rsid w:val="007F05CB"/>
    <w:rsid w:val="00812E41"/>
    <w:rsid w:val="008458DF"/>
    <w:rsid w:val="00857A35"/>
    <w:rsid w:val="00875320"/>
    <w:rsid w:val="00894401"/>
    <w:rsid w:val="008B286A"/>
    <w:rsid w:val="008C3398"/>
    <w:rsid w:val="008F0B0C"/>
    <w:rsid w:val="008F247C"/>
    <w:rsid w:val="00920F80"/>
    <w:rsid w:val="009422BC"/>
    <w:rsid w:val="0094641F"/>
    <w:rsid w:val="00951D8F"/>
    <w:rsid w:val="00993C6B"/>
    <w:rsid w:val="009E58CC"/>
    <w:rsid w:val="00A03015"/>
    <w:rsid w:val="00A17BB4"/>
    <w:rsid w:val="00A36267"/>
    <w:rsid w:val="00A47DE0"/>
    <w:rsid w:val="00AB3D62"/>
    <w:rsid w:val="00AB3FFC"/>
    <w:rsid w:val="00AB75EE"/>
    <w:rsid w:val="00B87831"/>
    <w:rsid w:val="00B934A9"/>
    <w:rsid w:val="00BA5851"/>
    <w:rsid w:val="00BB2135"/>
    <w:rsid w:val="00BE434F"/>
    <w:rsid w:val="00BE5E5C"/>
    <w:rsid w:val="00BF27BA"/>
    <w:rsid w:val="00BF5064"/>
    <w:rsid w:val="00BF5A59"/>
    <w:rsid w:val="00C0063F"/>
    <w:rsid w:val="00C05493"/>
    <w:rsid w:val="00C1127B"/>
    <w:rsid w:val="00C14541"/>
    <w:rsid w:val="00C26E90"/>
    <w:rsid w:val="00C34233"/>
    <w:rsid w:val="00C356A8"/>
    <w:rsid w:val="00C37477"/>
    <w:rsid w:val="00C40B01"/>
    <w:rsid w:val="00C40C46"/>
    <w:rsid w:val="00C51AB0"/>
    <w:rsid w:val="00C55A39"/>
    <w:rsid w:val="00C901EA"/>
    <w:rsid w:val="00CB3ECA"/>
    <w:rsid w:val="00CE5FC0"/>
    <w:rsid w:val="00CF1EC6"/>
    <w:rsid w:val="00D24130"/>
    <w:rsid w:val="00D81901"/>
    <w:rsid w:val="00DA2582"/>
    <w:rsid w:val="00DA6A0F"/>
    <w:rsid w:val="00DD2340"/>
    <w:rsid w:val="00DE56FE"/>
    <w:rsid w:val="00DF1CA9"/>
    <w:rsid w:val="00E17872"/>
    <w:rsid w:val="00E44C45"/>
    <w:rsid w:val="00E64E14"/>
    <w:rsid w:val="00E80B7A"/>
    <w:rsid w:val="00E82A09"/>
    <w:rsid w:val="00E87FFE"/>
    <w:rsid w:val="00EA7D36"/>
    <w:rsid w:val="00ED2926"/>
    <w:rsid w:val="00ED36F1"/>
    <w:rsid w:val="00EE4A9A"/>
    <w:rsid w:val="00F2035A"/>
    <w:rsid w:val="00F32E08"/>
    <w:rsid w:val="00F37413"/>
    <w:rsid w:val="00F458BD"/>
    <w:rsid w:val="00F812EB"/>
    <w:rsid w:val="00FB69D3"/>
    <w:rsid w:val="00FC41D6"/>
    <w:rsid w:val="00FE034B"/>
    <w:rsid w:val="00FE21C2"/>
    <w:rsid w:val="00FE2307"/>
    <w:rsid w:val="012D5FAF"/>
    <w:rsid w:val="038134EF"/>
    <w:rsid w:val="03EB4DDB"/>
    <w:rsid w:val="05256C2F"/>
    <w:rsid w:val="053E86BA"/>
    <w:rsid w:val="06753C23"/>
    <w:rsid w:val="06B0057F"/>
    <w:rsid w:val="089D1B80"/>
    <w:rsid w:val="0BD849E5"/>
    <w:rsid w:val="0C0319D8"/>
    <w:rsid w:val="12D40E06"/>
    <w:rsid w:val="13BFFA55"/>
    <w:rsid w:val="13D04206"/>
    <w:rsid w:val="14BFE013"/>
    <w:rsid w:val="172E78D6"/>
    <w:rsid w:val="17CEE1AB"/>
    <w:rsid w:val="1CC54186"/>
    <w:rsid w:val="1D28D4DB"/>
    <w:rsid w:val="1EF84FA2"/>
    <w:rsid w:val="1F5B0825"/>
    <w:rsid w:val="21D1B6D8"/>
    <w:rsid w:val="227EBBD9"/>
    <w:rsid w:val="23FB899E"/>
    <w:rsid w:val="281D92B8"/>
    <w:rsid w:val="29FDC93B"/>
    <w:rsid w:val="2F704E14"/>
    <w:rsid w:val="30746A93"/>
    <w:rsid w:val="30D47309"/>
    <w:rsid w:val="30D6016C"/>
    <w:rsid w:val="31255015"/>
    <w:rsid w:val="33985749"/>
    <w:rsid w:val="3574064C"/>
    <w:rsid w:val="386CE774"/>
    <w:rsid w:val="3C97AD7B"/>
    <w:rsid w:val="3DBA086D"/>
    <w:rsid w:val="3E192821"/>
    <w:rsid w:val="42D8A4F4"/>
    <w:rsid w:val="43922E77"/>
    <w:rsid w:val="439CF9D2"/>
    <w:rsid w:val="45688336"/>
    <w:rsid w:val="489BB8AB"/>
    <w:rsid w:val="4A58C3D2"/>
    <w:rsid w:val="4A658018"/>
    <w:rsid w:val="4D8E716E"/>
    <w:rsid w:val="50D83CE2"/>
    <w:rsid w:val="5198E76F"/>
    <w:rsid w:val="55E49EE0"/>
    <w:rsid w:val="56F9F249"/>
    <w:rsid w:val="631137BB"/>
    <w:rsid w:val="65AF6D54"/>
    <w:rsid w:val="6C21046D"/>
    <w:rsid w:val="6E190804"/>
    <w:rsid w:val="70527D79"/>
    <w:rsid w:val="70CA7705"/>
    <w:rsid w:val="76686648"/>
    <w:rsid w:val="776F5891"/>
    <w:rsid w:val="79332585"/>
    <w:rsid w:val="7AC8BB0E"/>
    <w:rsid w:val="7C8FB4B4"/>
    <w:rsid w:val="7CB2A92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AA764D"/>
  <w15:chartTrackingRefBased/>
  <w15:docId w15:val="{714C01D6-4587-452E-83DE-5743C3D0BC8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eastAsia="en-GB"/>
    </w:rPr>
  </w:style>
  <w:style w:type="paragraph" w:styleId="Heading1">
    <w:name w:val="heading 1"/>
    <w:basedOn w:val="Normal"/>
    <w:next w:val="Normal"/>
    <w:link w:val="Heading1Char"/>
    <w:qFormat/>
    <w:rsid w:val="007F05C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qFormat/>
    <w:rsid w:val="007F05CB"/>
    <w:pPr>
      <w:keepNext/>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40B0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rsid w:val="000C4C70"/>
    <w:rPr>
      <w:color w:val="0000FF"/>
      <w:u w:val="single"/>
    </w:rPr>
  </w:style>
  <w:style w:type="paragraph" w:styleId="Footer">
    <w:name w:val="footer"/>
    <w:basedOn w:val="Normal"/>
    <w:rsid w:val="000C4C70"/>
    <w:pPr>
      <w:tabs>
        <w:tab w:val="center" w:pos="4153"/>
        <w:tab w:val="right" w:pos="8306"/>
      </w:tabs>
    </w:pPr>
  </w:style>
  <w:style w:type="character" w:styleId="PageNumber">
    <w:name w:val="page number"/>
    <w:basedOn w:val="DefaultParagraphFont"/>
    <w:rsid w:val="000C4C70"/>
  </w:style>
  <w:style w:type="paragraph" w:styleId="Header">
    <w:name w:val="header"/>
    <w:basedOn w:val="Normal"/>
    <w:rsid w:val="000C4C70"/>
    <w:pPr>
      <w:tabs>
        <w:tab w:val="center" w:pos="4153"/>
        <w:tab w:val="right" w:pos="8306"/>
      </w:tabs>
    </w:pPr>
  </w:style>
  <w:style w:type="paragraph" w:styleId="CharCharCharCharCharCharCharCharCharCharCharChar" w:customStyle="1">
    <w:name w:val="Char Char Char Char Char Char Char Char Char Char Char Char"/>
    <w:basedOn w:val="Normal"/>
    <w:rsid w:val="00491786"/>
    <w:pPr>
      <w:keepLines/>
      <w:spacing w:after="160" w:line="240" w:lineRule="exact"/>
      <w:ind w:left="2977"/>
    </w:pPr>
    <w:rPr>
      <w:rFonts w:ascii="Tahoma" w:hAnsi="Tahoma"/>
      <w:sz w:val="20"/>
      <w:lang w:val="en-US" w:eastAsia="en-US"/>
    </w:rPr>
  </w:style>
  <w:style w:type="paragraph" w:styleId="BalloonText">
    <w:name w:val="Balloon Text"/>
    <w:basedOn w:val="Normal"/>
    <w:semiHidden/>
    <w:rsid w:val="004804CE"/>
    <w:rPr>
      <w:rFonts w:ascii="Tahoma" w:hAnsi="Tahoma" w:cs="Tahoma"/>
      <w:sz w:val="16"/>
      <w:szCs w:val="16"/>
    </w:rPr>
  </w:style>
  <w:style w:type="character" w:styleId="CommentReference">
    <w:name w:val="Comment Reference"/>
    <w:semiHidden/>
    <w:rsid w:val="004804CE"/>
    <w:rPr>
      <w:sz w:val="16"/>
      <w:szCs w:val="16"/>
    </w:rPr>
  </w:style>
  <w:style w:type="paragraph" w:styleId="CommentText">
    <w:name w:val="Comment Text"/>
    <w:basedOn w:val="Normal"/>
    <w:semiHidden/>
    <w:rsid w:val="004804CE"/>
    <w:rPr>
      <w:sz w:val="20"/>
      <w:szCs w:val="20"/>
    </w:rPr>
  </w:style>
  <w:style w:type="paragraph" w:styleId="CommentSubject">
    <w:name w:val="Comment Subject"/>
    <w:basedOn w:val="CommentText"/>
    <w:next w:val="CommentText"/>
    <w:semiHidden/>
    <w:rsid w:val="004804CE"/>
    <w:rPr>
      <w:b/>
      <w:bCs/>
    </w:rPr>
  </w:style>
  <w:style w:type="character" w:styleId="Heading1Char" w:customStyle="1">
    <w:name w:val="Heading 1 Char"/>
    <w:link w:val="Heading1"/>
    <w:rsid w:val="007F05CB"/>
    <w:rPr>
      <w:rFonts w:ascii="Arial" w:hAnsi="Arial" w:cs="Arial"/>
      <w:b/>
      <w:bCs/>
      <w:kern w:val="32"/>
      <w:sz w:val="32"/>
      <w:szCs w:val="32"/>
      <w:lang w:val="en-GB" w:eastAsia="en-GB" w:bidi="ar-SA"/>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2F5496" w:themeColor="accent1" w:themeShade="BF"/>
      <w:sz w:val="32"/>
      <w:szCs w:val="32"/>
    </w:rPr>
  </w:style>
  <w:style w:type="paragraph" w:styleId="ListParagraph">
    <w:name w:val="List Paragraph"/>
    <w:basedOn w:val="Normal"/>
    <w:uiPriority w:val="34"/>
    <w:qFormat/>
    <w:rsid w:val="0BD849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1/relationships/commentsExtended" Target="commentsExtended.xm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settings" Target="settings.xml" Id="rId7"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theme" Target="theme/theme1.xml" Id="rId24" /><Relationship Type="http://schemas.openxmlformats.org/officeDocument/2006/relationships/numbering" Target="numbering.xml" Id="rId5" /><Relationship Type="http://schemas.microsoft.com/office/2011/relationships/people" Target="people.xml" Id="rId23"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6/09/relationships/commentsIds" Target="commentsIds.xml" Id="rId14" /><Relationship Type="http://schemas.openxmlformats.org/officeDocument/2006/relationships/fontTable" Target="fontTable.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C948D8F437D14BBEE720D76470BB5E" ma:contentTypeVersion="15" ma:contentTypeDescription="Create a new document." ma:contentTypeScope="" ma:versionID="a135869d7fe649dc5e831deb975608ef">
  <xsd:schema xmlns:xsd="http://www.w3.org/2001/XMLSchema" xmlns:xs="http://www.w3.org/2001/XMLSchema" xmlns:p="http://schemas.microsoft.com/office/2006/metadata/properties" xmlns:ns2="642132f1-f23c-4fdd-972b-f3e3453995b8" xmlns:ns3="d61bd2bf-9735-472b-9421-621b55c93604" targetNamespace="http://schemas.microsoft.com/office/2006/metadata/properties" ma:root="true" ma:fieldsID="ea00abd6292a03cc03750e0ac8dfde86" ns2:_="" ns3:_="">
    <xsd:import namespace="642132f1-f23c-4fdd-972b-f3e3453995b8"/>
    <xsd:import namespace="d61bd2bf-9735-472b-9421-621b55c936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132f1-f23c-4fdd-972b-f3e345399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dfcbb7-e422-43b6-ac96-49dfbd2743b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Order0" ma:index="22" nillable="true" ma:displayName="Order" ma:decimals="2"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61bd2bf-9735-472b-9421-621b55c936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07852b7-2b67-476f-9d6f-6711959898cc}" ma:internalName="TaxCatchAll" ma:showField="CatchAllData" ma:web="d61bd2bf-9735-472b-9421-621b55c936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2132f1-f23c-4fdd-972b-f3e3453995b8">
      <Terms xmlns="http://schemas.microsoft.com/office/infopath/2007/PartnerControls"/>
    </lcf76f155ced4ddcb4097134ff3c332f>
    <TaxCatchAll xmlns="d61bd2bf-9735-472b-9421-621b55c93604" xsi:nil="true"/>
    <Order0 xmlns="642132f1-f23c-4fdd-972b-f3e3453995b8" xsi:nil="true"/>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BABAD8-D375-4A74-85A7-BDC61838112E}"/>
</file>

<file path=customXml/itemProps2.xml><?xml version="1.0" encoding="utf-8"?>
<ds:datastoreItem xmlns:ds="http://schemas.openxmlformats.org/officeDocument/2006/customXml" ds:itemID="{2F63E74F-9A8B-444C-B41C-6DFFAD2D1B08}">
  <ds:schemaRefs>
    <ds:schemaRef ds:uri="http://schemas.microsoft.com/office/2006/metadata/properties"/>
    <ds:schemaRef ds:uri="http://schemas.microsoft.com/office/infopath/2007/PartnerControls"/>
    <ds:schemaRef ds:uri="642132f1-f23c-4fdd-972b-f3e3453995b8"/>
    <ds:schemaRef ds:uri="d61bd2bf-9735-472b-9421-621b55c93604"/>
  </ds:schemaRefs>
</ds:datastoreItem>
</file>

<file path=customXml/itemProps3.xml><?xml version="1.0" encoding="utf-8"?>
<ds:datastoreItem xmlns:ds="http://schemas.openxmlformats.org/officeDocument/2006/customXml" ds:itemID="{F8127F94-8A94-450E-9D87-9A26783C645C}">
  <ds:schemaRefs>
    <ds:schemaRef ds:uri="http://schemas.microsoft.com/office/2006/metadata/longProperties"/>
  </ds:schemaRefs>
</ds:datastoreItem>
</file>

<file path=customXml/itemProps4.xml><?xml version="1.0" encoding="utf-8"?>
<ds:datastoreItem xmlns:ds="http://schemas.openxmlformats.org/officeDocument/2006/customXml" ds:itemID="{94B36D16-A0C7-4BAB-9A2C-412AB1821002}">
  <ds:schemaRefs>
    <ds:schemaRef ds:uri="http://schemas.microsoft.com/sharepoint/v3/contenttype/forms"/>
  </ds:schemaRefs>
</ds:datastoreItem>
</file>

<file path=docMetadata/LabelInfo.xml><?xml version="1.0" encoding="utf-8"?>
<clbl:labelList xmlns:clbl="http://schemas.microsoft.com/office/2020/mipLabelMetadata">
  <clbl:label id="{a5ea8ee7-4bfb-4193-8e0b-79322772bf15}" enabled="1" method="Privileged" siteId="{28b8dfd0-aa16-412c-9b26-b845b9acd1a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CBMDC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EIA Form Template</dc:title>
  <dc:subject/>
  <dc:creator>joneska</dc:creator>
  <keywords/>
  <lastModifiedBy>Laura Marsden</lastModifiedBy>
  <revision>20</revision>
  <lastPrinted>2013-11-26T23:40:00.0000000Z</lastPrinted>
  <dcterms:created xsi:type="dcterms:W3CDTF">2025-10-22T13:57:00.0000000Z</dcterms:created>
  <dcterms:modified xsi:type="dcterms:W3CDTF">2026-10-26T16:38:49.0675690Z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jca61ed375004124b06360e7e528af3a">
    <vt:lpwstr/>
  </property>
  <property fmtid="{D5CDD505-2E9C-101B-9397-08002B2CF9AE}" pid="3" name="a89ec2e881924649b56d136f417343cd">
    <vt:lpwstr>Equality Assessments|46855b4f-7cda-4552-9f59-0cfdcaa8de41</vt:lpwstr>
  </property>
  <property fmtid="{D5CDD505-2E9C-101B-9397-08002B2CF9AE}" pid="4" name="RollupTag">
    <vt:lpwstr>377;#Equality Assessments|46855b4f-7cda-4552-9f59-0cfdcaa8de41</vt:lpwstr>
  </property>
  <property fmtid="{D5CDD505-2E9C-101B-9397-08002B2CF9AE}" pid="5" name="BNDepartment">
    <vt:lpwstr/>
  </property>
  <property fmtid="{D5CDD505-2E9C-101B-9397-08002B2CF9AE}" pid="6" name="TaxCatchAll">
    <vt:lpwstr>377;#Equality Assessments|46855b4f-7cda-4552-9f59-0cfdcaa8de41</vt:lpwstr>
  </property>
  <property fmtid="{D5CDD505-2E9C-101B-9397-08002B2CF9AE}" pid="7" name="Servicearea">
    <vt:lpwstr>Equality</vt:lpwstr>
  </property>
  <property fmtid="{D5CDD505-2E9C-101B-9397-08002B2CF9AE}" pid="8" name="DocumentType">
    <vt:lpwstr>Document</vt:lpwstr>
  </property>
  <property fmtid="{D5CDD505-2E9C-101B-9397-08002B2CF9AE}" pid="9" name="Toplevel">
    <vt:lpwstr>Policy</vt:lpwstr>
  </property>
  <property fmtid="{D5CDD505-2E9C-101B-9397-08002B2CF9AE}" pid="10" name="ContentTypeId">
    <vt:lpwstr>0x01010004C948D8F437D14BBEE720D76470BB5E</vt:lpwstr>
  </property>
  <property fmtid="{D5CDD505-2E9C-101B-9397-08002B2CF9AE}" pid="11" name="ClassificationContentMarkingHeaderShapeIds">
    <vt:lpwstr>1d7b3a5e,52de87ed,5732633c</vt:lpwstr>
  </property>
  <property fmtid="{D5CDD505-2E9C-101B-9397-08002B2CF9AE}" pid="12" name="ClassificationContentMarkingHeaderFontProps">
    <vt:lpwstr>#0000ff,12,Aptos</vt:lpwstr>
  </property>
  <property fmtid="{D5CDD505-2E9C-101B-9397-08002B2CF9AE}" pid="13" name="ClassificationContentMarkingHeaderText">
    <vt:lpwstr>OFFICIAL</vt:lpwstr>
  </property>
  <property fmtid="{D5CDD505-2E9C-101B-9397-08002B2CF9AE}" pid="14" name="ClassificationContentMarkingFooterShapeIds">
    <vt:lpwstr>75302dd9,436c872e,425debc3</vt:lpwstr>
  </property>
  <property fmtid="{D5CDD505-2E9C-101B-9397-08002B2CF9AE}" pid="15" name="ClassificationContentMarkingFooterFontProps">
    <vt:lpwstr>#000000,12,Aptos</vt:lpwstr>
  </property>
  <property fmtid="{D5CDD505-2E9C-101B-9397-08002B2CF9AE}" pid="16" name="ClassificationContentMarkingFooterText">
    <vt:lpwstr>OFFICIAL</vt:lpwstr>
  </property>
  <property fmtid="{D5CDD505-2E9C-101B-9397-08002B2CF9AE}" pid="17" name="MediaServiceImageTags">
    <vt:lpwstr/>
  </property>
</Properties>
</file>