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E034B" w:rsidP="00E21FC8" w:rsidRDefault="00665E63" w14:paraId="672A6659" w14:textId="77777777">
      <w:pPr>
        <w:tabs>
          <w:tab w:val="right" w:pos="9638"/>
        </w:tabs>
        <w:jc w:val="both"/>
        <w:rPr>
          <w:rFonts w:cs="Arial"/>
          <w:noProof/>
        </w:rPr>
      </w:pPr>
      <w:r>
        <w:rPr>
          <w:noProof/>
        </w:rPr>
        <w:drawing>
          <wp:inline distT="0" distB="0" distL="0" distR="0" wp14:anchorId="38F1330D" wp14:editId="07777777">
            <wp:extent cx="2476500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4B" w:rsidP="00E21FC8" w:rsidRDefault="00FE034B" w14:paraId="0A37501D" w14:textId="77777777">
      <w:pPr>
        <w:tabs>
          <w:tab w:val="right" w:pos="9638"/>
        </w:tabs>
        <w:jc w:val="both"/>
        <w:rPr>
          <w:rStyle w:val="Heading1Char"/>
        </w:rPr>
      </w:pPr>
    </w:p>
    <w:p w:rsidR="001B6DD8" w:rsidP="00E21FC8" w:rsidRDefault="00F32E08" w14:paraId="5EC751FD" w14:textId="77777777">
      <w:pPr>
        <w:tabs>
          <w:tab w:val="right" w:pos="9638"/>
        </w:tabs>
        <w:jc w:val="both"/>
        <w:rPr>
          <w:rFonts w:ascii="Arial" w:hAnsi="Arial" w:cs="Arial"/>
          <w:b/>
        </w:rPr>
      </w:pPr>
      <w:r w:rsidRPr="007F05CB">
        <w:rPr>
          <w:rStyle w:val="Heading1Char"/>
        </w:rPr>
        <w:t>Equality</w:t>
      </w:r>
      <w:r w:rsidRPr="007F05CB" w:rsidR="00C40B01">
        <w:rPr>
          <w:rStyle w:val="Heading1Char"/>
        </w:rPr>
        <w:t xml:space="preserve"> Impact Assessmen</w:t>
      </w:r>
      <w:r w:rsidRPr="007F05CB" w:rsidR="006E2024">
        <w:rPr>
          <w:rStyle w:val="Heading1Char"/>
        </w:rPr>
        <w:t>t Form</w:t>
      </w:r>
      <w:r w:rsidR="006E2024">
        <w:rPr>
          <w:rFonts w:ascii="Arial" w:hAnsi="Arial" w:cs="Arial"/>
          <w:b/>
          <w:sz w:val="28"/>
        </w:rPr>
        <w:t xml:space="preserve"> </w:t>
      </w:r>
      <w:r w:rsidR="001B6DD8">
        <w:rPr>
          <w:rFonts w:ascii="Arial" w:hAnsi="Arial" w:cs="Arial"/>
          <w:b/>
        </w:rPr>
        <w:tab/>
      </w:r>
      <w:r w:rsidRPr="000C4C70" w:rsidR="001B6DD8">
        <w:rPr>
          <w:rFonts w:ascii="Arial" w:hAnsi="Arial" w:cs="Arial"/>
          <w:b/>
        </w:rPr>
        <w:t>Reference</w:t>
      </w:r>
      <w:r w:rsidR="00491786">
        <w:rPr>
          <w:rFonts w:ascii="Arial" w:hAnsi="Arial" w:cs="Arial"/>
          <w:b/>
        </w:rPr>
        <w:t xml:space="preserve"> – </w:t>
      </w:r>
    </w:p>
    <w:p w:rsidR="001B6DD8" w:rsidP="00E21FC8" w:rsidRDefault="001B6DD8" w14:paraId="29D6B04F" w14:textId="77777777">
      <w:pPr>
        <w:tabs>
          <w:tab w:val="righ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C1127B" w:rsidP="00E21FC8" w:rsidRDefault="00C1127B" w14:paraId="5DAB6C7B" w14:textId="77777777">
      <w:pPr>
        <w:jc w:val="both"/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3780"/>
        <w:gridCol w:w="1980"/>
        <w:gridCol w:w="1800"/>
      </w:tblGrid>
      <w:tr w:rsidRPr="00C901EA" w:rsidR="00C1127B" w:rsidTr="00C901EA" w14:paraId="5683F601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135D37DF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3E971DA3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</w:t>
            </w:r>
            <w:r w:rsidR="003F1F9C">
              <w:rPr>
                <w:rFonts w:ascii="Arial" w:hAnsi="Arial" w:cs="Arial"/>
              </w:rPr>
              <w:t xml:space="preserve"> – Waste Services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1091134C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Version no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C1127B" w14:paraId="02EB378F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Pr="00C901EA" w:rsidR="00C1127B" w:rsidTr="00C901EA" w14:paraId="5E7F66A3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432F82A8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Assessed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2E5450D4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Galthen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3BCED571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created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AC7527" w14:paraId="23CDAE47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20/11/2023</w:t>
            </w:r>
          </w:p>
        </w:tc>
      </w:tr>
      <w:tr w:rsidRPr="00C901EA" w:rsidR="00C1127B" w:rsidTr="00C901EA" w14:paraId="4BE07787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344E8418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Approved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AB50B5" w14:paraId="6CDD5F10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Spink</w:t>
            </w: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6E1BA05C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approved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AC7527" w14:paraId="266B6187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20/11/2023</w:t>
            </w:r>
          </w:p>
        </w:tc>
      </w:tr>
      <w:tr w:rsidRPr="00C901EA" w:rsidR="00C1127B" w:rsidTr="00C901EA" w14:paraId="78C7AD63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7B758C5F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Updated by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C1127B" w14:paraId="6A05A809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716E44D9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update</w:t>
            </w:r>
            <w:r w:rsidRPr="00C901EA" w:rsidR="000D35A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7B2891" w14:paraId="1E9F5E63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20/12/2023</w:t>
            </w:r>
          </w:p>
        </w:tc>
      </w:tr>
      <w:tr w:rsidRPr="00C901EA" w:rsidR="00C1127B" w:rsidTr="00C901EA" w14:paraId="43907BDB" w14:textId="77777777">
        <w:tc>
          <w:tcPr>
            <w:tcW w:w="1980" w:type="dxa"/>
            <w:shd w:val="clear" w:color="auto" w:fill="auto"/>
          </w:tcPr>
          <w:p w:rsidRPr="00C901EA" w:rsidR="00C1127B" w:rsidP="00E21FC8" w:rsidRDefault="00C1127B" w14:paraId="7FED3FE2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Final approval</w:t>
            </w:r>
          </w:p>
        </w:tc>
        <w:tc>
          <w:tcPr>
            <w:tcW w:w="3780" w:type="dxa"/>
            <w:shd w:val="clear" w:color="auto" w:fill="auto"/>
          </w:tcPr>
          <w:p w:rsidRPr="00C901EA" w:rsidR="00C1127B" w:rsidP="00E21FC8" w:rsidRDefault="00C1127B" w14:paraId="5A39BBE3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:rsidRPr="00C901EA" w:rsidR="00C1127B" w:rsidP="00E21FC8" w:rsidRDefault="00C1127B" w14:paraId="0AA054E7" w14:textId="7777777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901EA">
              <w:rPr>
                <w:rFonts w:ascii="Arial" w:hAnsi="Arial" w:cs="Arial"/>
                <w:b/>
              </w:rPr>
              <w:t>Date signed off</w:t>
            </w:r>
          </w:p>
        </w:tc>
        <w:tc>
          <w:tcPr>
            <w:tcW w:w="1800" w:type="dxa"/>
            <w:shd w:val="clear" w:color="auto" w:fill="auto"/>
          </w:tcPr>
          <w:p w:rsidRPr="00C901EA" w:rsidR="00C1127B" w:rsidP="00E21FC8" w:rsidRDefault="00C1127B" w14:paraId="41C8F396" w14:textId="7777777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C1127B" w:rsidP="00E21FC8" w:rsidRDefault="00C1127B" w14:paraId="72A3D3EC" w14:textId="77777777">
      <w:pPr>
        <w:jc w:val="both"/>
        <w:rPr>
          <w:rFonts w:ascii="Arial" w:hAnsi="Arial" w:cs="Arial"/>
        </w:rPr>
      </w:pPr>
    </w:p>
    <w:p w:rsidR="00C1127B" w:rsidP="00E21FC8" w:rsidRDefault="00665E63" w14:paraId="14863182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CC94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071870" cy="0"/>
                <wp:effectExtent l="19050" t="26670" r="24130" b="20955"/>
                <wp:wrapSquare wrapText="bothSides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0CCE9BD">
  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2.1pt" to="478.1pt,2.1pt" w14:anchorId="34743D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">
                <w10:wrap type="square"/>
              </v:line>
            </w:pict>
          </mc:Fallback>
        </mc:AlternateContent>
      </w:r>
    </w:p>
    <w:p w:rsidRPr="00ED2926" w:rsidR="00ED2926" w:rsidP="00E21FC8" w:rsidRDefault="00ED2926" w14:paraId="1C0860B6" w14:textId="77777777">
      <w:pPr>
        <w:tabs>
          <w:tab w:val="num" w:pos="12"/>
        </w:tabs>
        <w:ind w:left="12" w:hanging="12"/>
        <w:jc w:val="both"/>
        <w:rPr>
          <w:rFonts w:ascii="Arial" w:hAnsi="Arial" w:cs="Arial"/>
        </w:rPr>
      </w:pPr>
      <w:r w:rsidRPr="00ED2926">
        <w:rPr>
          <w:rFonts w:ascii="Arial" w:hAnsi="Arial" w:eastAsia="Arial" w:cs="Arial"/>
        </w:rPr>
        <w:t xml:space="preserve">The Equality Act 2010 </w:t>
      </w:r>
      <w:r w:rsidRPr="00ED2926">
        <w:rPr>
          <w:rFonts w:ascii="Arial" w:hAnsi="Arial" w:cs="Arial"/>
        </w:rPr>
        <w:t xml:space="preserve">requires the Council to have due regard to the need to </w:t>
      </w:r>
    </w:p>
    <w:p w:rsidRPr="00ED2926" w:rsidR="00ED2926" w:rsidP="00E21FC8" w:rsidRDefault="00ED2926" w14:paraId="16092B9D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1C00AC66" w:rsidR="00ED2926">
        <w:rPr>
          <w:rFonts w:ascii="Arial" w:hAnsi="Arial" w:cs="Arial"/>
        </w:rPr>
        <w:t>eliminate</w:t>
      </w:r>
      <w:r w:rsidRPr="1C00AC66" w:rsidR="00ED2926">
        <w:rPr>
          <w:rFonts w:ascii="Arial" w:hAnsi="Arial" w:cs="Arial"/>
        </w:rPr>
        <w:t xml:space="preserve"> unlawful discrimination, </w:t>
      </w:r>
      <w:bookmarkStart w:name="_Int_Bt3vjChr" w:id="1631474169"/>
      <w:r w:rsidRPr="1C00AC66" w:rsidR="00ED2926">
        <w:rPr>
          <w:rFonts w:ascii="Arial" w:hAnsi="Arial" w:cs="Arial"/>
        </w:rPr>
        <w:t>harassment</w:t>
      </w:r>
      <w:bookmarkEnd w:id="1631474169"/>
      <w:r w:rsidRPr="1C00AC66" w:rsidR="00ED2926">
        <w:rPr>
          <w:rFonts w:ascii="Arial" w:hAnsi="Arial" w:cs="Arial"/>
        </w:rPr>
        <w:t xml:space="preserve"> and victimisation;</w:t>
      </w:r>
    </w:p>
    <w:p w:rsidRPr="00ED2926" w:rsidR="00ED2926" w:rsidP="00E21FC8" w:rsidRDefault="00ED2926" w14:paraId="20CAB3CA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1C00AC66" w:rsidR="00ED2926">
        <w:rPr>
          <w:rFonts w:ascii="Arial" w:hAnsi="Arial" w:cs="Arial"/>
        </w:rPr>
        <w:t xml:space="preserve">advance equality of opportunity between </w:t>
      </w:r>
      <w:bookmarkStart w:name="_Int_9iyMkXKb" w:id="999328041"/>
      <w:r w:rsidRPr="1C00AC66" w:rsidR="00ED2926">
        <w:rPr>
          <w:rFonts w:ascii="Arial" w:hAnsi="Arial" w:cs="Arial"/>
        </w:rPr>
        <w:t>different groups</w:t>
      </w:r>
      <w:bookmarkEnd w:id="999328041"/>
      <w:r w:rsidRPr="1C00AC66" w:rsidR="00ED2926">
        <w:rPr>
          <w:rFonts w:ascii="Arial" w:hAnsi="Arial" w:cs="Arial"/>
        </w:rPr>
        <w:t>; and</w:t>
      </w:r>
    </w:p>
    <w:p w:rsidRPr="00ED2926" w:rsidR="00ED2926" w:rsidP="00E21FC8" w:rsidRDefault="00ED2926" w14:paraId="7E3314B2" w14:textId="77777777">
      <w:pPr>
        <w:numPr>
          <w:ilvl w:val="0"/>
          <w:numId w:val="11"/>
        </w:numPr>
        <w:spacing w:before="120"/>
        <w:ind w:left="714" w:hanging="357"/>
        <w:jc w:val="both"/>
        <w:rPr>
          <w:rFonts w:ascii="Arial" w:hAnsi="Arial" w:cs="Arial"/>
        </w:rPr>
      </w:pPr>
      <w:r w:rsidRPr="1C00AC66" w:rsidR="00ED2926">
        <w:rPr>
          <w:rFonts w:ascii="Arial" w:hAnsi="Arial" w:cs="Arial"/>
        </w:rPr>
        <w:t xml:space="preserve">foster good relations between </w:t>
      </w:r>
      <w:bookmarkStart w:name="_Int_owZobeb4" w:id="181095554"/>
      <w:r w:rsidRPr="1C00AC66" w:rsidR="00ED2926">
        <w:rPr>
          <w:rFonts w:ascii="Arial" w:hAnsi="Arial" w:cs="Arial"/>
        </w:rPr>
        <w:t>different groups</w:t>
      </w:r>
      <w:bookmarkEnd w:id="181095554"/>
    </w:p>
    <w:p w:rsidR="00ED2926" w:rsidP="00E21FC8" w:rsidRDefault="00ED2926" w14:paraId="0D0B940D" w14:textId="77777777">
      <w:pPr>
        <w:jc w:val="both"/>
        <w:rPr>
          <w:rFonts w:ascii="Arial" w:hAnsi="Arial" w:cs="Arial"/>
        </w:rPr>
      </w:pPr>
    </w:p>
    <w:p w:rsidRPr="00C1127B" w:rsidR="0030130F" w:rsidP="00E21FC8" w:rsidRDefault="00C1127B" w14:paraId="6330ED29" w14:textId="77777777">
      <w:pPr>
        <w:pStyle w:val="Heading1"/>
        <w:jc w:val="both"/>
      </w:pPr>
      <w:r w:rsidRPr="00C1127B">
        <w:t xml:space="preserve">Section 1: </w:t>
      </w:r>
      <w:r w:rsidR="00CF1EC6">
        <w:t>W</w:t>
      </w:r>
      <w:r w:rsidRPr="00C1127B">
        <w:t>hat is being assessed</w:t>
      </w:r>
      <w:r w:rsidR="006B48F1">
        <w:t>?</w:t>
      </w:r>
    </w:p>
    <w:p w:rsidR="000C4C70" w:rsidP="00E21FC8" w:rsidRDefault="000C4C70" w14:paraId="0E27B00A" w14:textId="77777777">
      <w:pPr>
        <w:jc w:val="both"/>
        <w:rPr>
          <w:rFonts w:ascii="Arial" w:hAnsi="Arial" w:cs="Arial"/>
        </w:rPr>
      </w:pPr>
    </w:p>
    <w:p w:rsidR="007F05CB" w:rsidP="00E21FC8" w:rsidRDefault="00C1127B" w14:paraId="0B985B52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1.1</w:t>
      </w:r>
      <w:r>
        <w:rPr>
          <w:rFonts w:ascii="Arial" w:hAnsi="Arial" w:cs="Arial"/>
          <w:b/>
          <w:color w:val="000080"/>
        </w:rPr>
        <w:tab/>
      </w:r>
      <w:r>
        <w:rPr>
          <w:rFonts w:ascii="Arial" w:hAnsi="Arial" w:cs="Arial"/>
          <w:b/>
          <w:color w:val="000080"/>
        </w:rPr>
        <w:t>Name of p</w:t>
      </w:r>
      <w:r w:rsidRPr="000C4C70" w:rsidR="0030130F">
        <w:rPr>
          <w:rFonts w:ascii="Arial" w:hAnsi="Arial" w:cs="Arial"/>
          <w:b/>
          <w:color w:val="000080"/>
        </w:rPr>
        <w:t xml:space="preserve">roposal to </w:t>
      </w:r>
      <w:r w:rsidR="00ED2926">
        <w:rPr>
          <w:rFonts w:ascii="Arial" w:hAnsi="Arial" w:cs="Arial"/>
          <w:b/>
          <w:color w:val="000080"/>
        </w:rPr>
        <w:t>be assessed.</w:t>
      </w:r>
    </w:p>
    <w:p w:rsidRPr="00607D1D" w:rsidR="001B5907" w:rsidP="00E21FC8" w:rsidRDefault="001B5907" w14:paraId="60061E4C" w14:textId="77777777">
      <w:pPr>
        <w:jc w:val="both"/>
        <w:rPr>
          <w:rFonts w:ascii="Arial" w:hAnsi="Arial" w:cs="Arial"/>
          <w:color w:val="000080"/>
        </w:rPr>
      </w:pPr>
    </w:p>
    <w:p w:rsidR="001B5907" w:rsidP="00F47304" w:rsidRDefault="00F47304" w14:paraId="55167E11" w14:textId="77777777">
      <w:pPr>
        <w:ind w:firstLine="720"/>
        <w:jc w:val="both"/>
        <w:rPr>
          <w:rFonts w:ascii="Arial" w:hAnsi="Arial" w:cs="Arial"/>
          <w:color w:val="000080"/>
        </w:rPr>
      </w:pPr>
      <w:r w:rsidRPr="00F47304">
        <w:rPr>
          <w:rFonts w:ascii="Arial" w:hAnsi="Arial" w:cs="Arial"/>
          <w:color w:val="000000"/>
        </w:rPr>
        <w:t>Garden waste - fees and charges uplift and amended discounts</w:t>
      </w:r>
    </w:p>
    <w:p w:rsidRPr="00607D1D" w:rsidR="001B5907" w:rsidP="00E21FC8" w:rsidRDefault="001B5907" w14:paraId="44EAFD9C" w14:textId="77777777">
      <w:pPr>
        <w:jc w:val="both"/>
        <w:rPr>
          <w:rFonts w:ascii="Arial" w:hAnsi="Arial" w:cs="Arial"/>
          <w:color w:val="000080"/>
        </w:rPr>
      </w:pPr>
    </w:p>
    <w:p w:rsidRPr="000C4C70" w:rsidR="0030130F" w:rsidP="00E21FC8" w:rsidRDefault="00C1127B" w14:paraId="24531214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1.2</w:t>
      </w:r>
      <w:r>
        <w:rPr>
          <w:rFonts w:ascii="Arial" w:hAnsi="Arial" w:cs="Arial"/>
          <w:b/>
          <w:color w:val="000080"/>
        </w:rPr>
        <w:tab/>
      </w:r>
      <w:r w:rsidRPr="000C4C70" w:rsidR="0030130F">
        <w:rPr>
          <w:rFonts w:ascii="Arial" w:hAnsi="Arial" w:cs="Arial"/>
          <w:b/>
          <w:color w:val="000080"/>
        </w:rPr>
        <w:t xml:space="preserve">Describe the proposal under assessment and what change it </w:t>
      </w:r>
      <w:r w:rsidR="0062128B">
        <w:rPr>
          <w:rFonts w:ascii="Arial" w:hAnsi="Arial" w:cs="Arial"/>
          <w:b/>
          <w:color w:val="000080"/>
        </w:rPr>
        <w:t>would</w:t>
      </w:r>
      <w:r w:rsidRPr="000C4C70" w:rsidR="0030130F">
        <w:rPr>
          <w:rFonts w:ascii="Arial" w:hAnsi="Arial" w:cs="Arial"/>
          <w:b/>
          <w:color w:val="000080"/>
        </w:rPr>
        <w:t xml:space="preserve"> result in</w:t>
      </w:r>
      <w:r w:rsidR="0062128B">
        <w:rPr>
          <w:rFonts w:ascii="Arial" w:hAnsi="Arial" w:cs="Arial"/>
          <w:b/>
          <w:color w:val="000080"/>
        </w:rPr>
        <w:t xml:space="preserve"> if implemented</w:t>
      </w:r>
      <w:r w:rsidR="00ED2926">
        <w:rPr>
          <w:rFonts w:ascii="Arial" w:hAnsi="Arial" w:cs="Arial"/>
          <w:b/>
          <w:color w:val="000080"/>
        </w:rPr>
        <w:t>.</w:t>
      </w:r>
    </w:p>
    <w:p w:rsidR="001B5907" w:rsidP="00E21FC8" w:rsidRDefault="001B5907" w14:paraId="4B94D5A5" w14:textId="77777777">
      <w:pPr>
        <w:jc w:val="both"/>
        <w:rPr>
          <w:rFonts w:ascii="Arial" w:hAnsi="Arial" w:cs="Arial"/>
          <w:color w:val="000080"/>
        </w:rPr>
      </w:pPr>
    </w:p>
    <w:p w:rsidR="00AB50B5" w:rsidP="03188116" w:rsidRDefault="00801F37" w14:paraId="5048B5C1" w14:textId="77777777" w14:noSpellErr="1">
      <w:pPr>
        <w:ind w:left="720"/>
        <w:jc w:val="both"/>
        <w:rPr>
          <w:rFonts w:ascii="Arial" w:hAnsi="Arial" w:cs="Arial"/>
          <w:color w:val="auto"/>
        </w:rPr>
      </w:pPr>
      <w:r w:rsidRPr="03188116" w:rsidR="00801F37">
        <w:rPr>
          <w:rFonts w:ascii="Arial" w:hAnsi="Arial" w:cs="Arial"/>
          <w:color w:val="auto"/>
        </w:rPr>
        <w:t xml:space="preserve">Revised charges for the discretionary </w:t>
      </w:r>
      <w:r w:rsidRPr="03188116" w:rsidR="007D1219">
        <w:rPr>
          <w:rFonts w:ascii="Arial" w:hAnsi="Arial" w:cs="Arial"/>
          <w:color w:val="auto"/>
        </w:rPr>
        <w:t>Garden Waste</w:t>
      </w:r>
      <w:r w:rsidRPr="03188116" w:rsidR="00801F37">
        <w:rPr>
          <w:rFonts w:ascii="Arial" w:hAnsi="Arial" w:cs="Arial"/>
          <w:color w:val="auto"/>
        </w:rPr>
        <w:t xml:space="preserve"> Collections Service </w:t>
      </w:r>
      <w:r w:rsidRPr="03188116" w:rsidR="00801F37">
        <w:rPr>
          <w:rFonts w:ascii="Arial" w:hAnsi="Arial" w:cs="Arial"/>
          <w:color w:val="auto"/>
        </w:rPr>
        <w:t>provided</w:t>
      </w:r>
      <w:r w:rsidRPr="03188116" w:rsidR="00801F37">
        <w:rPr>
          <w:rFonts w:ascii="Arial" w:hAnsi="Arial" w:cs="Arial"/>
          <w:color w:val="auto"/>
        </w:rPr>
        <w:t xml:space="preserve"> at-cost to residents as </w:t>
      </w:r>
      <w:r w:rsidRPr="03188116" w:rsidR="00801F37">
        <w:rPr>
          <w:rFonts w:ascii="Arial" w:hAnsi="Arial" w:cs="Arial"/>
          <w:color w:val="auto"/>
        </w:rPr>
        <w:t>an option</w:t>
      </w:r>
      <w:r w:rsidRPr="03188116" w:rsidR="00801F37">
        <w:rPr>
          <w:rFonts w:ascii="Arial" w:hAnsi="Arial" w:cs="Arial"/>
          <w:color w:val="auto"/>
        </w:rPr>
        <w:t xml:space="preserve"> for removal of </w:t>
      </w:r>
      <w:r w:rsidRPr="03188116" w:rsidR="007D1219">
        <w:rPr>
          <w:rFonts w:ascii="Arial" w:hAnsi="Arial" w:cs="Arial"/>
          <w:color w:val="auto"/>
        </w:rPr>
        <w:t>their personal garden waste</w:t>
      </w:r>
      <w:r w:rsidRPr="03188116" w:rsidR="00801F37">
        <w:rPr>
          <w:rFonts w:ascii="Arial" w:hAnsi="Arial" w:cs="Arial"/>
          <w:color w:val="auto"/>
        </w:rPr>
        <w:t>.</w:t>
      </w:r>
    </w:p>
    <w:p w:rsidR="00AC7527" w:rsidP="03188116" w:rsidRDefault="00AC7527" w14:paraId="3DEEC669" w14:textId="77777777" w14:noSpellErr="1">
      <w:pPr>
        <w:ind w:left="720"/>
        <w:jc w:val="both"/>
        <w:rPr>
          <w:rFonts w:ascii="Arial" w:hAnsi="Arial" w:cs="Arial"/>
          <w:color w:val="auto"/>
        </w:rPr>
      </w:pPr>
    </w:p>
    <w:p w:rsidRPr="00607D1D" w:rsidR="00AC7527" w:rsidP="03188116" w:rsidRDefault="00AC7527" w14:paraId="77EDDB77" w14:textId="77777777" w14:noSpellErr="1">
      <w:pPr>
        <w:ind w:left="720"/>
        <w:jc w:val="both"/>
        <w:rPr>
          <w:rFonts w:ascii="Arial" w:hAnsi="Arial" w:cs="Arial"/>
          <w:color w:val="auto"/>
        </w:rPr>
      </w:pPr>
      <w:r w:rsidRPr="03188116" w:rsidR="00AC7527">
        <w:rPr>
          <w:rFonts w:ascii="Arial" w:hAnsi="Arial" w:cs="Arial"/>
          <w:color w:val="auto"/>
        </w:rPr>
        <w:t xml:space="preserve">If accepted, </w:t>
      </w:r>
      <w:r w:rsidRPr="03188116" w:rsidR="006D78D1">
        <w:rPr>
          <w:rFonts w:ascii="Arial" w:hAnsi="Arial" w:cs="Arial"/>
          <w:color w:val="auto"/>
        </w:rPr>
        <w:t xml:space="preserve">we would still </w:t>
      </w:r>
      <w:r w:rsidRPr="03188116" w:rsidR="00801F37">
        <w:rPr>
          <w:rFonts w:ascii="Arial" w:hAnsi="Arial" w:cs="Arial"/>
          <w:color w:val="auto"/>
        </w:rPr>
        <w:t>offer the optional service for residents, but would ensure costs for the service are covered.</w:t>
      </w:r>
    </w:p>
    <w:p w:rsidR="001B5907" w:rsidP="00E21FC8" w:rsidRDefault="001B5907" w14:paraId="3656B9AB" w14:textId="77777777">
      <w:pPr>
        <w:jc w:val="both"/>
        <w:rPr>
          <w:rFonts w:ascii="Arial" w:hAnsi="Arial" w:cs="Arial"/>
          <w:color w:val="000080"/>
        </w:rPr>
      </w:pPr>
    </w:p>
    <w:p w:rsidRPr="00607D1D" w:rsidR="001B5907" w:rsidP="00E21FC8" w:rsidRDefault="001B5907" w14:paraId="45FB0818" w14:textId="77777777">
      <w:pPr>
        <w:jc w:val="both"/>
        <w:rPr>
          <w:rFonts w:ascii="Arial" w:hAnsi="Arial" w:cs="Arial"/>
          <w:color w:val="000080"/>
        </w:rPr>
      </w:pPr>
    </w:p>
    <w:p w:rsidRPr="00491786" w:rsidR="00491786" w:rsidP="00E21FC8" w:rsidRDefault="00491786" w14:paraId="6B1C8819" w14:textId="77777777">
      <w:pPr>
        <w:pStyle w:val="Heading1"/>
        <w:jc w:val="both"/>
      </w:pPr>
      <w:r w:rsidRPr="00491786">
        <w:t xml:space="preserve">Section 2: </w:t>
      </w:r>
      <w:r w:rsidR="00CF1EC6">
        <w:t>W</w:t>
      </w:r>
      <w:r w:rsidRPr="00491786">
        <w:t>hat</w:t>
      </w:r>
      <w:r w:rsidR="00CF1EC6">
        <w:t xml:space="preserve"> </w:t>
      </w:r>
      <w:r w:rsidRPr="00491786">
        <w:t>the impact of the proposal</w:t>
      </w:r>
      <w:r w:rsidR="00BE5E5C">
        <w:t xml:space="preserve"> is</w:t>
      </w:r>
      <w:r w:rsidRPr="00491786">
        <w:t xml:space="preserve"> </w:t>
      </w:r>
      <w:r w:rsidR="005E7DC8">
        <w:t>likely to</w:t>
      </w:r>
      <w:r w:rsidRPr="00491786">
        <w:t xml:space="preserve"> be</w:t>
      </w:r>
    </w:p>
    <w:p w:rsidR="00E82A09" w:rsidP="00E21FC8" w:rsidRDefault="00E82A09" w14:paraId="049F31CB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1A7399" w:rsidP="00E21FC8" w:rsidRDefault="001A7399" w14:paraId="0557310F" w14:textId="77777777">
      <w:pPr>
        <w:numPr>
          <w:ilvl w:val="1"/>
          <w:numId w:val="20"/>
        </w:numPr>
        <w:jc w:val="both"/>
        <w:rPr>
          <w:rFonts w:ascii="Arial" w:hAnsi="Arial" w:cs="Arial"/>
          <w:b/>
          <w:color w:val="000080"/>
        </w:rPr>
      </w:pPr>
      <w:r w:rsidRPr="001A7399">
        <w:rPr>
          <w:rFonts w:ascii="Arial" w:hAnsi="Arial" w:cs="Arial"/>
          <w:b/>
          <w:color w:val="000080"/>
        </w:rPr>
        <w:t xml:space="preserve">Will this proposal advance </w:t>
      </w:r>
      <w:r w:rsidRPr="001A7399">
        <w:rPr>
          <w:rFonts w:ascii="Arial" w:hAnsi="Arial" w:cs="Arial"/>
          <w:b/>
          <w:color w:val="000080"/>
          <w:u w:val="single"/>
        </w:rPr>
        <w:t>equality of opportunity</w:t>
      </w:r>
      <w:r w:rsidRPr="001A7399">
        <w:rPr>
          <w:rFonts w:ascii="Arial" w:hAnsi="Arial" w:cs="Arial"/>
          <w:b/>
          <w:color w:val="000080"/>
        </w:rPr>
        <w:t xml:space="preserve"> for people who share a protected characteristic and/or </w:t>
      </w:r>
      <w:r w:rsidRPr="001A7399">
        <w:rPr>
          <w:rFonts w:ascii="Arial" w:hAnsi="Arial" w:cs="Arial"/>
          <w:b/>
          <w:color w:val="000080"/>
          <w:u w:val="single"/>
        </w:rPr>
        <w:t>foster good relations</w:t>
      </w:r>
      <w:r w:rsidRPr="001A7399">
        <w:rPr>
          <w:rFonts w:ascii="Arial" w:hAnsi="Arial" w:cs="Arial"/>
          <w:b/>
          <w:color w:val="000080"/>
        </w:rPr>
        <w:t xml:space="preserve"> between people who share a protected characteristic</w:t>
      </w:r>
      <w:r>
        <w:rPr>
          <w:rFonts w:ascii="Arial" w:hAnsi="Arial" w:cs="Arial"/>
          <w:b/>
          <w:color w:val="000080"/>
        </w:rPr>
        <w:t xml:space="preserve"> and those that do not</w:t>
      </w:r>
      <w:r w:rsidRPr="001A7399">
        <w:rPr>
          <w:rFonts w:ascii="Arial" w:hAnsi="Arial" w:cs="Arial"/>
          <w:b/>
          <w:color w:val="000080"/>
        </w:rPr>
        <w:t>? If yes, please explain further.</w:t>
      </w:r>
    </w:p>
    <w:p w:rsidR="001A7399" w:rsidP="00E21FC8" w:rsidRDefault="001A7399" w14:paraId="53128261" w14:textId="77777777">
      <w:pPr>
        <w:jc w:val="both"/>
        <w:rPr>
          <w:rFonts w:ascii="Arial" w:hAnsi="Arial" w:cs="Arial"/>
          <w:b/>
          <w:color w:val="000080"/>
        </w:rPr>
      </w:pPr>
    </w:p>
    <w:p w:rsidRPr="00F91D8F" w:rsidR="001A7399" w:rsidP="03188116" w:rsidRDefault="00E21FC8" w14:paraId="168A7513" w14:textId="4EA7DFD8">
      <w:pPr>
        <w:ind w:left="720"/>
        <w:jc w:val="both"/>
        <w:rPr>
          <w:rFonts w:ascii="Arial" w:hAnsi="Arial" w:cs="Arial"/>
          <w:color w:val="auto"/>
        </w:rPr>
      </w:pPr>
      <w:r w:rsidRPr="1C00AC66" w:rsidR="2DA03461">
        <w:rPr>
          <w:rFonts w:ascii="Arial" w:hAnsi="Arial" w:cs="Arial"/>
          <w:color w:val="auto"/>
        </w:rPr>
        <w:t>No. The s</w:t>
      </w:r>
      <w:r w:rsidRPr="1C00AC66" w:rsidR="00801F37">
        <w:rPr>
          <w:rFonts w:ascii="Arial" w:hAnsi="Arial" w:cs="Arial"/>
          <w:color w:val="auto"/>
        </w:rPr>
        <w:t xml:space="preserve">ervice is optional to residents and there are multiple private options and </w:t>
      </w:r>
      <w:r w:rsidRPr="1C00AC66" w:rsidR="51DFE8A6">
        <w:rPr>
          <w:rFonts w:ascii="Arial" w:hAnsi="Arial" w:cs="Arial"/>
          <w:color w:val="auto"/>
        </w:rPr>
        <w:t>free use</w:t>
      </w:r>
      <w:r w:rsidRPr="1C00AC66" w:rsidR="00801F37">
        <w:rPr>
          <w:rFonts w:ascii="Arial" w:hAnsi="Arial" w:cs="Arial"/>
          <w:color w:val="auto"/>
        </w:rPr>
        <w:t xml:space="preserve"> of H</w:t>
      </w:r>
      <w:r w:rsidRPr="1C00AC66" w:rsidR="70017009">
        <w:rPr>
          <w:rFonts w:ascii="Arial" w:hAnsi="Arial" w:cs="Arial"/>
          <w:color w:val="auto"/>
        </w:rPr>
        <w:t>ousehold Waste Recycling Centres</w:t>
      </w:r>
      <w:r w:rsidRPr="1C00AC66" w:rsidR="00801F37">
        <w:rPr>
          <w:rFonts w:ascii="Arial" w:hAnsi="Arial" w:cs="Arial"/>
          <w:color w:val="auto"/>
        </w:rPr>
        <w:t>.</w:t>
      </w:r>
    </w:p>
    <w:p w:rsidR="001A7399" w:rsidP="00E21FC8" w:rsidRDefault="001A7399" w14:paraId="62486C05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1A7399" w:rsidP="00E21FC8" w:rsidRDefault="001A7399" w14:paraId="4101652C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DE56FE" w:rsidP="00E21FC8" w:rsidRDefault="001A7399" w14:paraId="76BE1415" w14:textId="77777777">
      <w:pPr>
        <w:numPr>
          <w:ilvl w:val="1"/>
          <w:numId w:val="20"/>
        </w:numPr>
        <w:jc w:val="both"/>
        <w:rPr>
          <w:rFonts w:ascii="Arial" w:hAnsi="Arial" w:cs="Arial"/>
          <w:b/>
          <w:color w:val="000080"/>
        </w:rPr>
      </w:pPr>
      <w:r w:rsidRPr="001A7399">
        <w:rPr>
          <w:rFonts w:ascii="Arial" w:hAnsi="Arial" w:cs="Arial"/>
          <w:b/>
          <w:color w:val="000080"/>
        </w:rPr>
        <w:t xml:space="preserve">Will this proposal have a positive impact and help to </w:t>
      </w:r>
      <w:r w:rsidRPr="001A7399">
        <w:rPr>
          <w:rFonts w:ascii="Arial" w:hAnsi="Arial" w:cs="Arial"/>
          <w:b/>
          <w:color w:val="000080"/>
          <w:u w:val="single"/>
        </w:rPr>
        <w:t>eliminate discrimination and harassment against, or the victimisation</w:t>
      </w:r>
      <w:r w:rsidRPr="001A7399">
        <w:rPr>
          <w:rFonts w:ascii="Arial" w:hAnsi="Arial" w:cs="Arial"/>
          <w:b/>
          <w:color w:val="000080"/>
        </w:rPr>
        <w:t xml:space="preserve"> of people who share a protected characteristic? If yes, please explain further.</w:t>
      </w:r>
    </w:p>
    <w:p w:rsidRPr="001A7399" w:rsidR="00DE56FE" w:rsidP="00E21FC8" w:rsidRDefault="00DE56FE" w14:paraId="4B99056E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</w:p>
    <w:p w:rsidRPr="001A7399" w:rsidR="00DE56FE" w:rsidP="1C00AC66" w:rsidRDefault="00F91D8F" w14:paraId="19761E1E" w14:textId="5E7E0F82">
      <w:pPr>
        <w:ind w:left="720"/>
        <w:jc w:val="both"/>
        <w:rPr>
          <w:rFonts w:ascii="Arial" w:hAnsi="Arial" w:cs="Arial"/>
          <w:b w:val="1"/>
          <w:bCs w:val="1"/>
          <w:color w:val="auto"/>
        </w:rPr>
      </w:pPr>
      <w:r w:rsidRPr="56006D9F" w:rsidR="6B8BB3DF">
        <w:rPr>
          <w:rFonts w:ascii="Arial" w:hAnsi="Arial" w:cs="Arial"/>
          <w:color w:val="auto"/>
        </w:rPr>
        <w:t xml:space="preserve">No. However there will be a </w:t>
      </w:r>
      <w:r w:rsidRPr="56006D9F" w:rsidR="00F91D8F">
        <w:rPr>
          <w:rFonts w:ascii="Arial" w:hAnsi="Arial" w:cs="Arial"/>
          <w:color w:val="auto"/>
        </w:rPr>
        <w:t xml:space="preserve">reduction of </w:t>
      </w:r>
      <w:r w:rsidRPr="56006D9F" w:rsidR="00801F37">
        <w:rPr>
          <w:rFonts w:ascii="Arial" w:hAnsi="Arial" w:cs="Arial"/>
          <w:color w:val="auto"/>
        </w:rPr>
        <w:t>operating losses</w:t>
      </w:r>
      <w:r w:rsidRPr="56006D9F" w:rsidR="00AC7527">
        <w:rPr>
          <w:rFonts w:ascii="Arial" w:hAnsi="Arial" w:cs="Arial"/>
          <w:color w:val="auto"/>
        </w:rPr>
        <w:t xml:space="preserve"> and </w:t>
      </w:r>
      <w:r w:rsidRPr="56006D9F" w:rsidR="3410A73E">
        <w:rPr>
          <w:rFonts w:ascii="Arial" w:hAnsi="Arial" w:cs="Arial"/>
          <w:color w:val="auto"/>
        </w:rPr>
        <w:t xml:space="preserve">a </w:t>
      </w:r>
      <w:r w:rsidRPr="56006D9F" w:rsidR="00AC7527">
        <w:rPr>
          <w:rFonts w:ascii="Arial" w:hAnsi="Arial" w:cs="Arial"/>
          <w:color w:val="auto"/>
        </w:rPr>
        <w:t xml:space="preserve">reduced strain </w:t>
      </w:r>
      <w:r w:rsidRPr="56006D9F" w:rsidR="06C870BE">
        <w:rPr>
          <w:rFonts w:ascii="Arial" w:hAnsi="Arial" w:cs="Arial"/>
          <w:color w:val="auto"/>
        </w:rPr>
        <w:t xml:space="preserve">on </w:t>
      </w:r>
      <w:r w:rsidRPr="56006D9F" w:rsidR="74F9F5E9">
        <w:rPr>
          <w:rFonts w:ascii="Arial" w:hAnsi="Arial" w:cs="Arial"/>
          <w:color w:val="auto"/>
        </w:rPr>
        <w:t xml:space="preserve">the </w:t>
      </w:r>
      <w:r w:rsidRPr="56006D9F" w:rsidR="00801F37">
        <w:rPr>
          <w:rFonts w:ascii="Arial" w:hAnsi="Arial" w:cs="Arial"/>
          <w:color w:val="auto"/>
        </w:rPr>
        <w:t>budget.</w:t>
      </w:r>
    </w:p>
    <w:p w:rsidRPr="001A7399" w:rsidR="00DE56FE" w:rsidP="00E21FC8" w:rsidRDefault="00DE56FE" w14:paraId="1299C43A" w14:textId="77777777">
      <w:pPr>
        <w:jc w:val="both"/>
        <w:rPr>
          <w:rFonts w:ascii="Arial" w:hAnsi="Arial" w:cs="Arial"/>
          <w:b/>
          <w:color w:val="000080"/>
        </w:rPr>
      </w:pPr>
    </w:p>
    <w:p w:rsidRPr="001A7399" w:rsidR="00E82A09" w:rsidP="1C00AC66" w:rsidRDefault="001A7399" w14:paraId="09C4A9B3" w14:textId="226B2AE3">
      <w:pPr>
        <w:numPr>
          <w:ilvl w:val="1"/>
          <w:numId w:val="19"/>
        </w:numPr>
        <w:jc w:val="both"/>
        <w:rPr>
          <w:rFonts w:ascii="Arial" w:hAnsi="Arial" w:cs="Arial"/>
          <w:b w:val="1"/>
          <w:bCs w:val="1"/>
          <w:color w:val="000080"/>
        </w:rPr>
      </w:pPr>
      <w:r w:rsidRPr="1C00AC66" w:rsidR="001A7399">
        <w:rPr>
          <w:rFonts w:ascii="Arial" w:hAnsi="Arial" w:cs="Arial"/>
          <w:b w:val="1"/>
          <w:bCs w:val="1"/>
          <w:color w:val="000080"/>
        </w:rPr>
        <w:t>Will this proposal potentially have a negative or disproportionate impact on people who share a protected characteristic</w:t>
      </w:r>
      <w:r w:rsidRPr="1C00AC66" w:rsidR="0AD5B599">
        <w:rPr>
          <w:rFonts w:ascii="Arial" w:hAnsi="Arial" w:cs="Arial"/>
          <w:b w:val="1"/>
          <w:bCs w:val="1"/>
          <w:color w:val="000080"/>
        </w:rPr>
        <w:t xml:space="preserve">? </w:t>
      </w:r>
      <w:r w:rsidRPr="1C00AC66" w:rsidR="001A7399">
        <w:rPr>
          <w:rFonts w:ascii="Arial" w:hAnsi="Arial" w:cs="Arial"/>
          <w:b w:val="1"/>
          <w:bCs w:val="1"/>
          <w:color w:val="000080"/>
        </w:rPr>
        <w:t>If yes, please explain further.</w:t>
      </w:r>
      <w:r w:rsidRPr="1C00AC66" w:rsidR="00E82A09">
        <w:rPr>
          <w:rFonts w:ascii="Arial" w:hAnsi="Arial" w:cs="Arial"/>
          <w:b w:val="1"/>
          <w:bCs w:val="1"/>
          <w:color w:val="000080"/>
        </w:rPr>
        <w:t xml:space="preserve"> </w:t>
      </w:r>
    </w:p>
    <w:p w:rsidR="00607D1D" w:rsidP="00E21FC8" w:rsidRDefault="00607D1D" w14:paraId="4DDBEF00" w14:textId="77777777">
      <w:pPr>
        <w:jc w:val="both"/>
        <w:rPr>
          <w:rFonts w:ascii="Arial" w:hAnsi="Arial" w:cs="Arial"/>
          <w:color w:val="000080"/>
        </w:rPr>
      </w:pPr>
    </w:p>
    <w:p w:rsidR="002F7E6E" w:rsidP="1C00AC66" w:rsidRDefault="00F91D8F" w14:paraId="3CE4E67D" w14:textId="7EE9D4C9">
      <w:pPr>
        <w:ind w:left="720"/>
        <w:jc w:val="left"/>
        <w:rPr>
          <w:rFonts w:ascii="Arial" w:hAnsi="Arial" w:cs="Arial"/>
          <w:color w:val="auto"/>
        </w:rPr>
      </w:pPr>
      <w:r w:rsidRPr="1C00AC66" w:rsidR="27399DFD">
        <w:rPr>
          <w:rFonts w:ascii="Arial" w:hAnsi="Arial" w:cs="Arial"/>
          <w:color w:val="auto"/>
        </w:rPr>
        <w:t>Yes</w:t>
      </w:r>
      <w:r w:rsidRPr="1C00AC66" w:rsidR="521334A9">
        <w:rPr>
          <w:rFonts w:ascii="Arial" w:hAnsi="Arial" w:cs="Arial"/>
          <w:color w:val="auto"/>
        </w:rPr>
        <w:t xml:space="preserve">, </w:t>
      </w:r>
      <w:r w:rsidRPr="1C00AC66" w:rsidR="27399DFD">
        <w:rPr>
          <w:rFonts w:ascii="Arial" w:hAnsi="Arial" w:cs="Arial"/>
          <w:color w:val="auto"/>
        </w:rPr>
        <w:t xml:space="preserve">potentially on </w:t>
      </w:r>
      <w:r w:rsidRPr="1C00AC66" w:rsidR="00801F37">
        <w:rPr>
          <w:rFonts w:ascii="Arial" w:hAnsi="Arial" w:cs="Arial"/>
          <w:color w:val="auto"/>
        </w:rPr>
        <w:t xml:space="preserve">residents using the service </w:t>
      </w:r>
      <w:r w:rsidRPr="1C00AC66" w:rsidR="71348308">
        <w:rPr>
          <w:rFonts w:ascii="Arial" w:hAnsi="Arial" w:cs="Arial"/>
          <w:color w:val="auto"/>
        </w:rPr>
        <w:t xml:space="preserve">who have </w:t>
      </w:r>
      <w:r w:rsidRPr="1C00AC66" w:rsidR="007BF343">
        <w:rPr>
          <w:rFonts w:ascii="Arial" w:hAnsi="Arial" w:cs="Arial"/>
          <w:color w:val="auto"/>
        </w:rPr>
        <w:t>l</w:t>
      </w:r>
      <w:r w:rsidRPr="1C00AC66" w:rsidR="00801F37">
        <w:rPr>
          <w:rFonts w:ascii="Arial" w:hAnsi="Arial" w:cs="Arial"/>
          <w:color w:val="auto"/>
        </w:rPr>
        <w:t>ow income. However multiple other options (including free options) are available.</w:t>
      </w:r>
    </w:p>
    <w:p w:rsidR="00AC7527" w:rsidP="03188116" w:rsidRDefault="00AC7527" w14:paraId="3461D779" w14:textId="77777777" w14:noSpellErr="1">
      <w:pPr>
        <w:ind w:left="720"/>
        <w:jc w:val="both"/>
        <w:rPr>
          <w:rFonts w:ascii="Arial" w:hAnsi="Arial" w:cs="Arial"/>
          <w:color w:val="auto"/>
        </w:rPr>
      </w:pPr>
    </w:p>
    <w:p w:rsidRPr="00607D1D" w:rsidR="001A2A4E" w:rsidP="00E21FC8" w:rsidRDefault="001A2A4E" w14:paraId="3CF2D8B6" w14:textId="77777777">
      <w:pPr>
        <w:jc w:val="both"/>
        <w:rPr>
          <w:rFonts w:ascii="Arial" w:hAnsi="Arial" w:cs="Arial"/>
          <w:color w:val="000080"/>
        </w:rPr>
      </w:pPr>
    </w:p>
    <w:p w:rsidRPr="00512DBA" w:rsidR="00491786" w:rsidP="00E21FC8" w:rsidRDefault="001B0349" w14:paraId="0923559F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2.</w:t>
      </w:r>
      <w:r w:rsidR="00E82A09">
        <w:rPr>
          <w:rFonts w:ascii="Arial" w:hAnsi="Arial" w:cs="Arial"/>
          <w:b/>
          <w:color w:val="000080"/>
        </w:rPr>
        <w:t>4</w:t>
      </w:r>
      <w:r>
        <w:rPr>
          <w:rFonts w:ascii="Arial" w:hAnsi="Arial" w:cs="Arial"/>
          <w:b/>
          <w:color w:val="000080"/>
        </w:rPr>
        <w:tab/>
      </w:r>
      <w:r w:rsidR="006B48F1">
        <w:rPr>
          <w:rFonts w:ascii="Arial" w:hAnsi="Arial" w:cs="Arial"/>
          <w:b/>
          <w:color w:val="000080"/>
        </w:rPr>
        <w:t xml:space="preserve">Please indicate the </w:t>
      </w:r>
      <w:r w:rsidRPr="006B48F1" w:rsidR="006B48F1">
        <w:rPr>
          <w:rFonts w:ascii="Arial" w:hAnsi="Arial" w:cs="Arial"/>
          <w:b/>
          <w:color w:val="000080"/>
          <w:u w:val="single"/>
        </w:rPr>
        <w:t>level</w:t>
      </w:r>
      <w:r w:rsidR="006B48F1">
        <w:rPr>
          <w:rFonts w:ascii="Arial" w:hAnsi="Arial" w:cs="Arial"/>
          <w:b/>
          <w:color w:val="000080"/>
        </w:rPr>
        <w:t xml:space="preserve"> of</w:t>
      </w:r>
      <w:r w:rsidR="00AB3D62">
        <w:rPr>
          <w:rFonts w:ascii="Arial" w:hAnsi="Arial" w:cs="Arial"/>
          <w:b/>
          <w:color w:val="000080"/>
        </w:rPr>
        <w:t xml:space="preserve"> negative</w:t>
      </w:r>
      <w:r w:rsidR="006B48F1">
        <w:rPr>
          <w:rFonts w:ascii="Arial" w:hAnsi="Arial" w:cs="Arial"/>
          <w:b/>
          <w:color w:val="000080"/>
        </w:rPr>
        <w:t xml:space="preserve"> impact on each of the </w:t>
      </w:r>
      <w:r w:rsidRPr="00512DBA" w:rsidR="00491786">
        <w:rPr>
          <w:rFonts w:ascii="Arial" w:hAnsi="Arial" w:cs="Arial"/>
          <w:b/>
          <w:color w:val="000080"/>
        </w:rPr>
        <w:t>protected characteristics?</w:t>
      </w:r>
    </w:p>
    <w:p w:rsidRPr="001A7399" w:rsidR="00491786" w:rsidP="00E21FC8" w:rsidRDefault="00491786" w14:paraId="671DC21D" w14:textId="77777777">
      <w:pPr>
        <w:ind w:firstLine="720"/>
        <w:jc w:val="both"/>
        <w:rPr>
          <w:rFonts w:ascii="Arial" w:hAnsi="Arial" w:cs="Arial"/>
          <w:i/>
        </w:rPr>
      </w:pPr>
      <w:r w:rsidRPr="001A7399">
        <w:rPr>
          <w:rFonts w:ascii="Arial" w:hAnsi="Arial" w:cs="Arial"/>
          <w:color w:val="000080"/>
        </w:rPr>
        <w:t>(</w:t>
      </w:r>
      <w:r w:rsidRPr="001A7399" w:rsidR="00512DBA">
        <w:rPr>
          <w:rFonts w:ascii="Arial" w:hAnsi="Arial" w:cs="Arial"/>
          <w:color w:val="000080"/>
        </w:rPr>
        <w:t>Ple</w:t>
      </w:r>
      <w:r w:rsidRPr="001A7399" w:rsidR="000D6D03">
        <w:rPr>
          <w:rFonts w:ascii="Arial" w:hAnsi="Arial" w:cs="Arial"/>
          <w:color w:val="000080"/>
        </w:rPr>
        <w:t>ase indicate high (H)</w:t>
      </w:r>
      <w:r w:rsidRPr="001A7399" w:rsidR="00512DBA">
        <w:rPr>
          <w:rFonts w:ascii="Arial" w:hAnsi="Arial" w:cs="Arial"/>
          <w:color w:val="000080"/>
        </w:rPr>
        <w:t xml:space="preserve">, </w:t>
      </w:r>
      <w:r w:rsidRPr="001A7399" w:rsidR="00E82A09">
        <w:rPr>
          <w:rFonts w:ascii="Arial" w:hAnsi="Arial" w:cs="Arial"/>
          <w:color w:val="000080"/>
        </w:rPr>
        <w:t xml:space="preserve">medium (M), </w:t>
      </w:r>
      <w:r w:rsidRPr="001A7399" w:rsidR="00512DBA">
        <w:rPr>
          <w:rFonts w:ascii="Arial" w:hAnsi="Arial" w:cs="Arial"/>
          <w:color w:val="000080"/>
        </w:rPr>
        <w:t>low (L), no effect (N) for each</w:t>
      </w:r>
      <w:r w:rsidRPr="001A7399">
        <w:rPr>
          <w:rFonts w:ascii="Arial" w:hAnsi="Arial" w:cs="Arial"/>
          <w:color w:val="000080"/>
        </w:rPr>
        <w:t>)</w:t>
      </w:r>
      <w:r w:rsidRPr="001A7399">
        <w:rPr>
          <w:rFonts w:ascii="Arial" w:hAnsi="Arial" w:cs="Arial"/>
          <w:i/>
        </w:rPr>
        <w:t xml:space="preserve"> </w:t>
      </w:r>
    </w:p>
    <w:p w:rsidRPr="001A7399" w:rsidR="00D81901" w:rsidP="00E21FC8" w:rsidRDefault="00D81901" w14:paraId="0FB78278" w14:textId="77777777">
      <w:pPr>
        <w:ind w:firstLine="720"/>
        <w:jc w:val="both"/>
        <w:rPr>
          <w:rFonts w:ascii="Arial" w:hAnsi="Arial" w:cs="Arial"/>
          <w:color w:val="00008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5970"/>
        <w:gridCol w:w="2490"/>
      </w:tblGrid>
      <w:tr w:rsidRPr="00F106C5" w:rsidR="00D81901" w:rsidTr="00C05493" w14:paraId="1F06F7AA" w14:textId="77777777">
        <w:trPr>
          <w:trHeight w:val="537" w:hRule="exact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1A7399" w:rsidR="00D81901" w:rsidP="00E21FC8" w:rsidRDefault="00D81901" w14:paraId="6F5015BE" w14:textId="77777777">
            <w:pPr>
              <w:ind w:left="374" w:hanging="374"/>
              <w:jc w:val="both"/>
              <w:rPr>
                <w:rFonts w:ascii="Arial" w:hAnsi="Arial" w:cs="Arial"/>
                <w:b/>
                <w:color w:val="0000FF"/>
              </w:rPr>
            </w:pPr>
            <w:r w:rsidRPr="001A7399">
              <w:rPr>
                <w:rFonts w:ascii="Arial" w:hAnsi="Arial" w:cs="Arial"/>
                <w:b/>
                <w:color w:val="0000FF"/>
              </w:rPr>
              <w:t>Protected Characteristics:</w:t>
            </w:r>
          </w:p>
        </w:tc>
        <w:tc>
          <w:tcPr>
            <w:tcW w:w="2490" w:type="dxa"/>
            <w:shd w:val="clear" w:color="auto" w:fill="DDFFFF"/>
            <w:vAlign w:val="center"/>
          </w:tcPr>
          <w:p w:rsidRPr="001A7399" w:rsidR="00D81901" w:rsidP="00E21FC8" w:rsidRDefault="00D81901" w14:paraId="0590C468" w14:textId="77777777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1A7399">
              <w:rPr>
                <w:rFonts w:ascii="Arial" w:hAnsi="Arial" w:cs="Arial"/>
                <w:b/>
                <w:color w:val="0000FF"/>
              </w:rPr>
              <w:t>Impact</w:t>
            </w:r>
          </w:p>
          <w:p w:rsidRPr="00DD675A" w:rsidR="00D81901" w:rsidP="00E21FC8" w:rsidRDefault="000D6D03" w14:paraId="2D659D37" w14:textId="77777777">
            <w:pPr>
              <w:jc w:val="both"/>
              <w:rPr>
                <w:rFonts w:ascii="Arial" w:hAnsi="Arial" w:cs="Arial"/>
                <w:color w:val="0000FF"/>
              </w:rPr>
            </w:pPr>
            <w:r w:rsidRPr="001A7399">
              <w:rPr>
                <w:rFonts w:ascii="Arial" w:hAnsi="Arial" w:cs="Arial"/>
                <w:color w:val="0000FF"/>
              </w:rPr>
              <w:t>(H,</w:t>
            </w:r>
            <w:r w:rsidRPr="001A7399" w:rsidR="00D81901">
              <w:rPr>
                <w:rFonts w:ascii="Arial" w:hAnsi="Arial" w:cs="Arial"/>
                <w:color w:val="0000FF"/>
              </w:rPr>
              <w:t xml:space="preserve"> </w:t>
            </w:r>
            <w:r w:rsidRPr="001A7399" w:rsidR="00E82A09">
              <w:rPr>
                <w:rFonts w:ascii="Arial" w:hAnsi="Arial" w:cs="Arial"/>
                <w:color w:val="0000FF"/>
              </w:rPr>
              <w:t xml:space="preserve">M, </w:t>
            </w:r>
            <w:r w:rsidRPr="001A7399" w:rsidR="00D81901">
              <w:rPr>
                <w:rFonts w:ascii="Arial" w:hAnsi="Arial" w:cs="Arial"/>
                <w:color w:val="0000FF"/>
              </w:rPr>
              <w:t>L, N)</w:t>
            </w:r>
          </w:p>
        </w:tc>
      </w:tr>
      <w:tr w:rsidRPr="00F106C5" w:rsidR="00D81901" w:rsidTr="00C05493" w14:paraId="69186221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2DB1BF02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Age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801F37" w14:paraId="350C21BE" w14:textId="77777777">
            <w:pPr>
              <w:spacing w:line="360" w:lineRule="auto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81901" w:rsidTr="00C05493" w14:paraId="4F349EF9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196EC1C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Disability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801F37" w14:paraId="13F9A875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81901" w:rsidTr="00C05493" w14:paraId="25908BDE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C006327" w14:textId="77777777">
            <w:pPr>
              <w:ind w:left="732" w:hanging="1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Gender reassignment</w:t>
            </w:r>
          </w:p>
        </w:tc>
        <w:tc>
          <w:tcPr>
            <w:tcW w:w="2490" w:type="dxa"/>
            <w:shd w:val="clear" w:color="auto" w:fill="auto"/>
          </w:tcPr>
          <w:p w:rsidRPr="00F106C5" w:rsidR="0071768E" w:rsidP="00E21FC8" w:rsidRDefault="00801F37" w14:paraId="0957B6BD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71768E" w:rsidTr="00C05493" w14:paraId="1D6E7720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71768E" w:rsidP="0071768E" w:rsidRDefault="0071768E" w14:paraId="487A3927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Race</w:t>
            </w:r>
          </w:p>
        </w:tc>
        <w:tc>
          <w:tcPr>
            <w:tcW w:w="2490" w:type="dxa"/>
            <w:shd w:val="clear" w:color="auto" w:fill="auto"/>
          </w:tcPr>
          <w:p w:rsidR="0071768E" w:rsidP="0071768E" w:rsidRDefault="00801F37" w14:paraId="05628F02" w14:textId="77777777">
            <w:r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0CFC8260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920EB66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Religion/Belief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3FA15983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2EBEF372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49BE6C6" w14:textId="77777777">
            <w:pPr>
              <w:ind w:left="720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Pregnancy and maternity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15DC2D20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3CE628EB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3C34B011" w14:textId="77777777">
            <w:pPr>
              <w:ind w:left="732" w:hanging="1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Sexual Orientation</w:t>
            </w:r>
          </w:p>
        </w:tc>
        <w:tc>
          <w:tcPr>
            <w:tcW w:w="2490" w:type="dxa"/>
            <w:tcBorders>
              <w:bottom w:val="single" w:color="auto" w:sz="6" w:space="0"/>
            </w:tcBorders>
            <w:shd w:val="clear" w:color="auto" w:fill="auto"/>
          </w:tcPr>
          <w:p w:rsidR="00C70539" w:rsidP="00C70539" w:rsidRDefault="00C70539" w14:paraId="46B703C4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6C182828" w14:textId="77777777">
        <w:trPr>
          <w:trHeight w:val="428"/>
          <w:jc w:val="center"/>
        </w:trPr>
        <w:tc>
          <w:tcPr>
            <w:tcW w:w="5970" w:type="dxa"/>
            <w:tcBorders>
              <w:bottom w:val="single" w:color="auto" w:sz="6" w:space="0"/>
            </w:tcBorders>
            <w:shd w:val="clear" w:color="auto" w:fill="DDFFFF"/>
            <w:vAlign w:val="center"/>
          </w:tcPr>
          <w:p w:rsidRPr="00F106C5" w:rsidR="00C70539" w:rsidP="00C70539" w:rsidRDefault="00C70539" w14:paraId="1A7FF3C2" w14:textId="77777777">
            <w:pPr>
              <w:ind w:left="1092" w:hanging="372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Sex</w:t>
            </w:r>
          </w:p>
        </w:tc>
        <w:tc>
          <w:tcPr>
            <w:tcW w:w="2490" w:type="dxa"/>
            <w:tcBorders>
              <w:bottom w:val="single" w:color="auto" w:sz="6" w:space="0"/>
            </w:tcBorders>
            <w:shd w:val="clear" w:color="auto" w:fill="auto"/>
          </w:tcPr>
          <w:p w:rsidR="00C70539" w:rsidP="00C70539" w:rsidRDefault="00C70539" w14:paraId="2E2CB9BC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C70539" w:rsidTr="00C05493" w14:paraId="3BCEEC0F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C70539" w:rsidP="00C70539" w:rsidRDefault="00C70539" w14:paraId="5588D65F" w14:textId="77777777">
            <w:pPr>
              <w:ind w:left="720"/>
              <w:jc w:val="both"/>
              <w:rPr>
                <w:rFonts w:ascii="Arial" w:hAnsi="Arial" w:cs="Arial"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Marriage and civil partnership</w:t>
            </w:r>
          </w:p>
        </w:tc>
        <w:tc>
          <w:tcPr>
            <w:tcW w:w="2490" w:type="dxa"/>
            <w:shd w:val="clear" w:color="auto" w:fill="auto"/>
          </w:tcPr>
          <w:p w:rsidR="00C70539" w:rsidP="00C70539" w:rsidRDefault="00C70539" w14:paraId="7FE981A3" w14:textId="77777777">
            <w:r w:rsidRPr="00876484">
              <w:rPr>
                <w:rFonts w:ascii="Arial" w:hAnsi="Arial" w:cs="Arial"/>
                <w:color w:val="0000FF"/>
              </w:rPr>
              <w:t>N</w:t>
            </w:r>
          </w:p>
        </w:tc>
      </w:tr>
      <w:tr w:rsidRPr="00F106C5" w:rsidR="00DE56FE" w:rsidTr="00C05493" w14:paraId="3D5E36AA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E56FE" w:rsidP="00E21FC8" w:rsidRDefault="00DE56FE" w14:paraId="6D61794E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Additional Consideration:</w:t>
            </w:r>
          </w:p>
        </w:tc>
        <w:tc>
          <w:tcPr>
            <w:tcW w:w="2490" w:type="dxa"/>
            <w:shd w:val="clear" w:color="auto" w:fill="auto"/>
          </w:tcPr>
          <w:p w:rsidRPr="00F106C5" w:rsidR="00DE56FE" w:rsidP="00E21FC8" w:rsidRDefault="00DE56FE" w14:paraId="1FC39945" w14:textId="77777777">
            <w:pPr>
              <w:jc w:val="both"/>
              <w:rPr>
                <w:rFonts w:ascii="Arial" w:hAnsi="Arial" w:cs="Arial"/>
                <w:color w:val="0000FF"/>
              </w:rPr>
            </w:pPr>
          </w:p>
        </w:tc>
      </w:tr>
      <w:tr w:rsidRPr="00F106C5" w:rsidR="00D81901" w:rsidTr="00C05493" w14:paraId="76CEACDE" w14:textId="77777777">
        <w:trPr>
          <w:trHeight w:val="428"/>
          <w:jc w:val="center"/>
        </w:trPr>
        <w:tc>
          <w:tcPr>
            <w:tcW w:w="5970" w:type="dxa"/>
            <w:shd w:val="clear" w:color="auto" w:fill="DDFFFF"/>
            <w:vAlign w:val="center"/>
          </w:tcPr>
          <w:p w:rsidRPr="00F106C5" w:rsidR="00D81901" w:rsidP="00E21FC8" w:rsidRDefault="00D81901" w14:paraId="39D06010" w14:textId="77777777">
            <w:pPr>
              <w:ind w:left="720"/>
              <w:jc w:val="both"/>
              <w:rPr>
                <w:rFonts w:ascii="Arial" w:hAnsi="Arial" w:cs="Arial"/>
                <w:b/>
                <w:color w:val="0000FF"/>
              </w:rPr>
            </w:pPr>
            <w:r w:rsidRPr="00F106C5">
              <w:rPr>
                <w:rFonts w:ascii="Arial" w:hAnsi="Arial" w:cs="Arial"/>
                <w:color w:val="0000FF"/>
              </w:rPr>
              <w:t>Low income/low wage</w:t>
            </w:r>
          </w:p>
        </w:tc>
        <w:tc>
          <w:tcPr>
            <w:tcW w:w="2490" w:type="dxa"/>
            <w:shd w:val="clear" w:color="auto" w:fill="auto"/>
          </w:tcPr>
          <w:p w:rsidRPr="00F106C5" w:rsidR="00D81901" w:rsidP="00E21FC8" w:rsidRDefault="00AC7527" w14:paraId="63695634" w14:textId="77777777">
            <w:pPr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</w:t>
            </w:r>
          </w:p>
        </w:tc>
      </w:tr>
    </w:tbl>
    <w:p w:rsidR="003809F0" w:rsidP="00E21FC8" w:rsidRDefault="003809F0" w14:paraId="0562CB0E" w14:textId="77777777">
      <w:pPr>
        <w:jc w:val="both"/>
        <w:rPr>
          <w:rFonts w:ascii="Arial" w:hAnsi="Arial" w:cs="Arial"/>
          <w:b/>
          <w:color w:val="000080"/>
        </w:rPr>
      </w:pPr>
    </w:p>
    <w:p w:rsidR="000705A4" w:rsidP="00E21FC8" w:rsidRDefault="000705A4" w14:paraId="34CE0A41" w14:textId="77777777">
      <w:pPr>
        <w:jc w:val="both"/>
        <w:rPr>
          <w:rFonts w:ascii="Arial" w:hAnsi="Arial" w:cs="Arial"/>
        </w:rPr>
      </w:pPr>
    </w:p>
    <w:p w:rsidRPr="002B692D" w:rsidR="00DE56FE" w:rsidP="00E21FC8" w:rsidRDefault="008F247C" w14:paraId="55A32118" w14:textId="77777777">
      <w:pPr>
        <w:jc w:val="both"/>
        <w:rPr>
          <w:rFonts w:ascii="Arial" w:hAnsi="Arial" w:cs="Arial"/>
          <w:b/>
          <w:color w:val="000080"/>
        </w:rPr>
      </w:pPr>
      <w:r w:rsidRPr="002B692D">
        <w:rPr>
          <w:rFonts w:ascii="Arial" w:hAnsi="Arial" w:cs="Arial"/>
          <w:b/>
          <w:color w:val="000080"/>
        </w:rPr>
        <w:t xml:space="preserve">2.5 </w:t>
      </w:r>
      <w:r w:rsidRPr="002B692D">
        <w:rPr>
          <w:rFonts w:ascii="Arial" w:hAnsi="Arial" w:cs="Arial"/>
          <w:b/>
          <w:color w:val="000080"/>
        </w:rPr>
        <w:tab/>
      </w:r>
      <w:r w:rsidRPr="002B692D" w:rsidR="005E7DC8">
        <w:rPr>
          <w:rFonts w:ascii="Arial" w:hAnsi="Arial" w:cs="Arial"/>
          <w:b/>
          <w:color w:val="000080"/>
        </w:rPr>
        <w:t xml:space="preserve">How could </w:t>
      </w:r>
      <w:r w:rsidRPr="002B692D" w:rsidR="007C71DF">
        <w:rPr>
          <w:rFonts w:ascii="Arial" w:hAnsi="Arial" w:cs="Arial"/>
          <w:b/>
          <w:color w:val="000080"/>
        </w:rPr>
        <w:t xml:space="preserve">the disproportionate </w:t>
      </w:r>
      <w:r w:rsidRPr="002B692D" w:rsidR="005E7DC8">
        <w:rPr>
          <w:rFonts w:ascii="Arial" w:hAnsi="Arial" w:cs="Arial"/>
          <w:b/>
          <w:color w:val="000080"/>
        </w:rPr>
        <w:t xml:space="preserve">negative </w:t>
      </w:r>
      <w:r w:rsidRPr="002B692D" w:rsidR="007C71DF">
        <w:rPr>
          <w:rFonts w:ascii="Arial" w:hAnsi="Arial" w:cs="Arial"/>
          <w:b/>
          <w:color w:val="000080"/>
        </w:rPr>
        <w:t>impacts</w:t>
      </w:r>
      <w:r w:rsidRPr="002B692D" w:rsidR="00857A35">
        <w:rPr>
          <w:rFonts w:ascii="Arial" w:hAnsi="Arial" w:cs="Arial"/>
          <w:b/>
          <w:color w:val="000080"/>
        </w:rPr>
        <w:t xml:space="preserve"> be mitigated or eliminated</w:t>
      </w:r>
      <w:r w:rsidRPr="002B692D" w:rsidR="003809F0">
        <w:rPr>
          <w:rFonts w:ascii="Arial" w:hAnsi="Arial" w:cs="Arial"/>
          <w:b/>
          <w:color w:val="000080"/>
        </w:rPr>
        <w:t>?</w:t>
      </w:r>
      <w:r w:rsidRPr="002B692D" w:rsidR="004804CE">
        <w:rPr>
          <w:rFonts w:ascii="Arial" w:hAnsi="Arial" w:cs="Arial"/>
          <w:b/>
          <w:color w:val="000080"/>
        </w:rPr>
        <w:t xml:space="preserve"> </w:t>
      </w:r>
    </w:p>
    <w:p w:rsidRPr="002B692D" w:rsidR="001A7399" w:rsidP="00E21FC8" w:rsidRDefault="00540730" w14:paraId="05755577" w14:textId="77777777">
      <w:pPr>
        <w:jc w:val="both"/>
        <w:rPr>
          <w:rFonts w:ascii="Arial" w:hAnsi="Arial" w:cs="Arial"/>
          <w:color w:val="000080"/>
        </w:rPr>
      </w:pPr>
      <w:r w:rsidRPr="002B692D">
        <w:rPr>
          <w:rFonts w:ascii="Arial" w:hAnsi="Arial" w:cs="Arial"/>
          <w:color w:val="000080"/>
        </w:rPr>
        <w:t xml:space="preserve">(Note: </w:t>
      </w:r>
      <w:r w:rsidRPr="002B692D" w:rsidR="00DF1CA9">
        <w:rPr>
          <w:rFonts w:ascii="Arial" w:hAnsi="Arial" w:cs="Arial"/>
          <w:color w:val="000080"/>
        </w:rPr>
        <w:t>L</w:t>
      </w:r>
      <w:r w:rsidRPr="002B692D">
        <w:rPr>
          <w:rFonts w:ascii="Arial" w:hAnsi="Arial" w:cs="Arial"/>
          <w:color w:val="000080"/>
        </w:rPr>
        <w:t>egislation and best practice</w:t>
      </w:r>
      <w:r w:rsidRPr="002B692D" w:rsidR="00DF1CA9">
        <w:rPr>
          <w:rFonts w:ascii="Arial" w:hAnsi="Arial" w:cs="Arial"/>
          <w:color w:val="000080"/>
        </w:rPr>
        <w:t xml:space="preserve"> require</w:t>
      </w:r>
      <w:r w:rsidRPr="002B692D">
        <w:rPr>
          <w:rFonts w:ascii="Arial" w:hAnsi="Arial" w:cs="Arial"/>
          <w:color w:val="000080"/>
        </w:rPr>
        <w:t xml:space="preserve"> mitigations to be considered, </w:t>
      </w:r>
      <w:r w:rsidRPr="002B692D" w:rsidR="00DF1CA9">
        <w:rPr>
          <w:rFonts w:ascii="Arial" w:hAnsi="Arial" w:cs="Arial"/>
          <w:color w:val="000080"/>
        </w:rPr>
        <w:t xml:space="preserve">but need </w:t>
      </w:r>
      <w:r w:rsidRPr="002B692D">
        <w:rPr>
          <w:rFonts w:ascii="Arial" w:hAnsi="Arial" w:cs="Arial"/>
          <w:color w:val="000080"/>
        </w:rPr>
        <w:t xml:space="preserve">only </w:t>
      </w:r>
      <w:r w:rsidRPr="002B692D" w:rsidR="00DF1CA9">
        <w:rPr>
          <w:rFonts w:ascii="Arial" w:hAnsi="Arial" w:cs="Arial"/>
          <w:color w:val="000080"/>
        </w:rPr>
        <w:t xml:space="preserve">be </w:t>
      </w:r>
      <w:r w:rsidRPr="002B692D">
        <w:rPr>
          <w:rFonts w:ascii="Arial" w:hAnsi="Arial" w:cs="Arial"/>
          <w:color w:val="000080"/>
        </w:rPr>
        <w:t xml:space="preserve">put in place </w:t>
      </w:r>
      <w:r w:rsidRPr="002B692D" w:rsidR="00DF1CA9">
        <w:rPr>
          <w:rFonts w:ascii="Arial" w:hAnsi="Arial" w:cs="Arial"/>
          <w:color w:val="000080"/>
        </w:rPr>
        <w:t>if</w:t>
      </w:r>
      <w:r w:rsidRPr="002B692D">
        <w:rPr>
          <w:rFonts w:ascii="Arial" w:hAnsi="Arial" w:cs="Arial"/>
          <w:color w:val="000080"/>
        </w:rPr>
        <w:t xml:space="preserve"> </w:t>
      </w:r>
      <w:r w:rsidRPr="002B692D" w:rsidR="00BB2135">
        <w:rPr>
          <w:rFonts w:ascii="Arial" w:hAnsi="Arial" w:cs="Arial"/>
          <w:color w:val="000080"/>
        </w:rPr>
        <w:t xml:space="preserve">it is </w:t>
      </w:r>
      <w:r w:rsidRPr="002B692D">
        <w:rPr>
          <w:rFonts w:ascii="Arial" w:hAnsi="Arial" w:cs="Arial"/>
          <w:color w:val="000080"/>
        </w:rPr>
        <w:t xml:space="preserve">possible.) </w:t>
      </w:r>
    </w:p>
    <w:p w:rsidR="00C51AB0" w:rsidP="00E21FC8" w:rsidRDefault="00C51AB0" w14:paraId="62EBF3C5" w14:textId="77777777">
      <w:pPr>
        <w:ind w:left="720" w:hanging="720"/>
        <w:jc w:val="both"/>
        <w:rPr>
          <w:rFonts w:ascii="Arial" w:hAnsi="Arial" w:cs="Arial"/>
          <w:color w:val="000080"/>
        </w:rPr>
      </w:pPr>
    </w:p>
    <w:p w:rsidRPr="002F7E6E" w:rsidR="002F7E6E" w:rsidP="03188116" w:rsidRDefault="002F7E6E" w14:paraId="7BF0507D" w14:textId="4011F0CB">
      <w:pPr>
        <w:ind w:left="810"/>
        <w:jc w:val="left"/>
        <w:rPr>
          <w:rFonts w:ascii="Arial" w:hAnsi="Arial" w:cs="Arial"/>
          <w:color w:val="auto"/>
        </w:rPr>
      </w:pPr>
      <w:r w:rsidRPr="1C00AC66" w:rsidR="035FE1F1">
        <w:rPr>
          <w:rFonts w:ascii="Arial" w:hAnsi="Arial" w:cs="Arial"/>
          <w:color w:val="auto"/>
        </w:rPr>
        <w:t xml:space="preserve">The potential </w:t>
      </w:r>
      <w:r w:rsidRPr="1C00AC66" w:rsidR="002F7E6E">
        <w:rPr>
          <w:rFonts w:ascii="Arial" w:hAnsi="Arial" w:cs="Arial"/>
          <w:color w:val="auto"/>
        </w:rPr>
        <w:t>negative impacts</w:t>
      </w:r>
      <w:r w:rsidRPr="1C00AC66" w:rsidR="00AC7527">
        <w:rPr>
          <w:rFonts w:ascii="Arial" w:hAnsi="Arial" w:cs="Arial"/>
          <w:color w:val="auto"/>
        </w:rPr>
        <w:t xml:space="preserve"> </w:t>
      </w:r>
      <w:r w:rsidRPr="1C00AC66" w:rsidR="52E33572">
        <w:rPr>
          <w:rFonts w:ascii="Arial" w:hAnsi="Arial" w:cs="Arial"/>
          <w:color w:val="auto"/>
        </w:rPr>
        <w:t>i</w:t>
      </w:r>
      <w:r w:rsidRPr="1C00AC66" w:rsidR="00AC7527">
        <w:rPr>
          <w:rFonts w:ascii="Arial" w:hAnsi="Arial" w:cs="Arial"/>
          <w:color w:val="auto"/>
        </w:rPr>
        <w:t>d</w:t>
      </w:r>
      <w:r w:rsidRPr="1C00AC66" w:rsidR="52E33572">
        <w:rPr>
          <w:rFonts w:ascii="Arial" w:hAnsi="Arial" w:cs="Arial"/>
          <w:color w:val="auto"/>
        </w:rPr>
        <w:t>entified</w:t>
      </w:r>
      <w:r w:rsidRPr="1C00AC66" w:rsidR="52E33572">
        <w:rPr>
          <w:rFonts w:ascii="Arial" w:hAnsi="Arial" w:cs="Arial"/>
          <w:color w:val="auto"/>
        </w:rPr>
        <w:t xml:space="preserve"> can be mitigated as</w:t>
      </w:r>
      <w:r w:rsidRPr="1C00AC66" w:rsidR="42CF81CF">
        <w:rPr>
          <w:rFonts w:ascii="Arial" w:hAnsi="Arial" w:cs="Arial"/>
          <w:color w:val="auto"/>
        </w:rPr>
        <w:t xml:space="preserve"> </w:t>
      </w:r>
      <w:r w:rsidRPr="1C00AC66" w:rsidR="006D78D1">
        <w:rPr>
          <w:rFonts w:ascii="Arial" w:hAnsi="Arial" w:cs="Arial"/>
          <w:color w:val="auto"/>
        </w:rPr>
        <w:t xml:space="preserve">other </w:t>
      </w:r>
      <w:r w:rsidRPr="1C00AC66" w:rsidR="00C70539">
        <w:rPr>
          <w:rFonts w:ascii="Arial" w:hAnsi="Arial" w:cs="Arial"/>
          <w:color w:val="auto"/>
        </w:rPr>
        <w:t>options</w:t>
      </w:r>
      <w:r w:rsidRPr="1C00AC66" w:rsidR="006D78D1">
        <w:rPr>
          <w:rFonts w:ascii="Arial" w:hAnsi="Arial" w:cs="Arial"/>
          <w:color w:val="auto"/>
        </w:rPr>
        <w:t xml:space="preserve"> are available.</w:t>
      </w:r>
    </w:p>
    <w:p w:rsidRPr="002B692D" w:rsidR="005E7DC8" w:rsidP="00E21FC8" w:rsidRDefault="005E7DC8" w14:paraId="6D98A12B" w14:textId="77777777">
      <w:pPr>
        <w:jc w:val="both"/>
        <w:rPr>
          <w:rFonts w:ascii="Arial" w:hAnsi="Arial" w:cs="Arial"/>
          <w:color w:val="000080"/>
        </w:rPr>
      </w:pPr>
    </w:p>
    <w:p w:rsidRPr="002B692D" w:rsidR="00920F80" w:rsidP="00E21FC8" w:rsidRDefault="00920F80" w14:paraId="0DCCB4C6" w14:textId="77777777">
      <w:pPr>
        <w:pStyle w:val="Heading1"/>
        <w:jc w:val="both"/>
      </w:pPr>
      <w:r w:rsidRPr="002B692D">
        <w:t>Section 3: Dependencies</w:t>
      </w:r>
      <w:r w:rsidRPr="002B692D" w:rsidR="00540730">
        <w:t xml:space="preserve"> from other proposals</w:t>
      </w:r>
      <w:r w:rsidRPr="002B692D">
        <w:t xml:space="preserve"> </w:t>
      </w:r>
    </w:p>
    <w:p w:rsidRPr="002B692D" w:rsidR="00DF1CA9" w:rsidP="00E21FC8" w:rsidRDefault="00DF1CA9" w14:paraId="2946DB82" w14:textId="77777777">
      <w:pPr>
        <w:ind w:firstLine="720"/>
        <w:jc w:val="both"/>
        <w:rPr>
          <w:rFonts w:ascii="Arial" w:hAnsi="Arial" w:cs="Arial"/>
          <w:b/>
          <w:color w:val="000080"/>
        </w:rPr>
      </w:pPr>
    </w:p>
    <w:p w:rsidR="00920F80" w:rsidP="1C00AC66" w:rsidRDefault="00540730" w14:paraId="68255431" w14:textId="218E79DD">
      <w:pPr>
        <w:jc w:val="both"/>
        <w:rPr>
          <w:rFonts w:ascii="Arial" w:hAnsi="Arial" w:cs="Arial"/>
          <w:b w:val="1"/>
          <w:bCs w:val="1"/>
          <w:color w:val="000080"/>
        </w:rPr>
      </w:pPr>
      <w:r w:rsidRPr="1C00AC66" w:rsidR="00540730">
        <w:rPr>
          <w:rFonts w:ascii="Arial" w:hAnsi="Arial" w:cs="Arial"/>
          <w:b w:val="1"/>
          <w:bCs w:val="1"/>
          <w:color w:val="000080"/>
        </w:rPr>
        <w:t>3.1</w:t>
      </w:r>
      <w:r>
        <w:tab/>
      </w:r>
      <w:r w:rsidRPr="1C00AC66" w:rsidR="00920F80">
        <w:rPr>
          <w:rFonts w:ascii="Arial" w:hAnsi="Arial" w:cs="Arial"/>
          <w:b w:val="1"/>
          <w:bCs w:val="1"/>
          <w:color w:val="000080"/>
        </w:rPr>
        <w:t xml:space="preserve">Please consider which other services would need to know about your </w:t>
      </w:r>
      <w:r w:rsidRPr="1C00AC66" w:rsidR="00540730">
        <w:rPr>
          <w:rFonts w:ascii="Arial" w:hAnsi="Arial" w:cs="Arial"/>
          <w:b w:val="1"/>
          <w:bCs w:val="1"/>
          <w:color w:val="000080"/>
        </w:rPr>
        <w:t>proposal and the impacts you have identified</w:t>
      </w:r>
      <w:r w:rsidRPr="1C00AC66" w:rsidR="43140466">
        <w:rPr>
          <w:rFonts w:ascii="Arial" w:hAnsi="Arial" w:cs="Arial"/>
          <w:b w:val="1"/>
          <w:bCs w:val="1"/>
          <w:color w:val="000080"/>
        </w:rPr>
        <w:t xml:space="preserve">. </w:t>
      </w:r>
      <w:r w:rsidRPr="1C00AC66" w:rsidR="00540730">
        <w:rPr>
          <w:rFonts w:ascii="Arial" w:hAnsi="Arial" w:cs="Arial"/>
          <w:b w:val="1"/>
          <w:bCs w:val="1"/>
          <w:color w:val="000080"/>
        </w:rPr>
        <w:t>Identify</w:t>
      </w:r>
      <w:r w:rsidRPr="1C00AC66" w:rsidR="00540730">
        <w:rPr>
          <w:rFonts w:ascii="Arial" w:hAnsi="Arial" w:cs="Arial"/>
          <w:b w:val="1"/>
          <w:bCs w:val="1"/>
          <w:color w:val="000080"/>
        </w:rPr>
        <w:t xml:space="preserve"> below which services you have consulted, and any consequent </w:t>
      </w:r>
      <w:r w:rsidRPr="1C00AC66" w:rsidR="00540730">
        <w:rPr>
          <w:rFonts w:ascii="Arial" w:hAnsi="Arial" w:cs="Arial"/>
          <w:b w:val="1"/>
          <w:bCs w:val="1"/>
          <w:color w:val="000080"/>
        </w:rPr>
        <w:t>additional</w:t>
      </w:r>
      <w:r w:rsidRPr="1C00AC66" w:rsidR="00540730">
        <w:rPr>
          <w:rFonts w:ascii="Arial" w:hAnsi="Arial" w:cs="Arial"/>
          <w:b w:val="1"/>
          <w:bCs w:val="1"/>
          <w:color w:val="000080"/>
        </w:rPr>
        <w:t xml:space="preserve"> equality </w:t>
      </w:r>
      <w:r w:rsidRPr="1C00AC66" w:rsidR="00540730">
        <w:rPr>
          <w:rFonts w:ascii="Arial" w:hAnsi="Arial" w:cs="Arial"/>
          <w:b w:val="1"/>
          <w:bCs w:val="1"/>
          <w:color w:val="000080"/>
        </w:rPr>
        <w:t>impacts</w:t>
      </w:r>
      <w:r w:rsidRPr="1C00AC66" w:rsidR="00540730">
        <w:rPr>
          <w:rFonts w:ascii="Arial" w:hAnsi="Arial" w:cs="Arial"/>
          <w:b w:val="1"/>
          <w:bCs w:val="1"/>
          <w:color w:val="000080"/>
        </w:rPr>
        <w:t xml:space="preserve"> that have been </w:t>
      </w:r>
      <w:r w:rsidRPr="1C00AC66" w:rsidR="00540730">
        <w:rPr>
          <w:rFonts w:ascii="Arial" w:hAnsi="Arial" w:cs="Arial"/>
          <w:b w:val="1"/>
          <w:bCs w:val="1"/>
          <w:color w:val="000080"/>
        </w:rPr>
        <w:t>identified</w:t>
      </w:r>
      <w:r w:rsidRPr="1C00AC66" w:rsidR="00540730">
        <w:rPr>
          <w:rFonts w:ascii="Arial" w:hAnsi="Arial" w:cs="Arial"/>
          <w:b w:val="1"/>
          <w:bCs w:val="1"/>
          <w:color w:val="000080"/>
        </w:rPr>
        <w:t>.</w:t>
      </w:r>
      <w:r w:rsidRPr="1C00AC66" w:rsidR="00540730">
        <w:rPr>
          <w:rFonts w:ascii="Arial" w:hAnsi="Arial" w:cs="Arial"/>
          <w:b w:val="1"/>
          <w:bCs w:val="1"/>
          <w:color w:val="000080"/>
        </w:rPr>
        <w:t xml:space="preserve"> </w:t>
      </w:r>
    </w:p>
    <w:p w:rsidR="000705A4" w:rsidP="00E21FC8" w:rsidRDefault="000705A4" w14:paraId="5997CC1D" w14:textId="77777777">
      <w:pPr>
        <w:jc w:val="both"/>
        <w:rPr>
          <w:rFonts w:ascii="Arial" w:hAnsi="Arial" w:cs="Arial"/>
        </w:rPr>
      </w:pPr>
    </w:p>
    <w:p w:rsidR="00920F80" w:rsidP="03188116" w:rsidRDefault="002F7E6E" w14:paraId="2FBDB7F1" w14:textId="4DECA022">
      <w:pPr>
        <w:spacing w:after="120"/>
        <w:ind w:left="720"/>
        <w:jc w:val="both"/>
        <w:rPr>
          <w:rFonts w:ascii="Arial" w:hAnsi="Arial" w:cs="Arial"/>
        </w:rPr>
      </w:pPr>
      <w:r w:rsidRPr="56006D9F" w:rsidR="7CCE606D">
        <w:rPr>
          <w:rFonts w:ascii="Arial" w:hAnsi="Arial" w:cs="Arial"/>
        </w:rPr>
        <w:t>T</w:t>
      </w:r>
      <w:r w:rsidRPr="56006D9F" w:rsidR="38720219">
        <w:rPr>
          <w:rFonts w:ascii="Arial" w:hAnsi="Arial" w:cs="Arial"/>
        </w:rPr>
        <w:t xml:space="preserve">he </w:t>
      </w:r>
      <w:r w:rsidRPr="56006D9F" w:rsidR="00C70539">
        <w:rPr>
          <w:rFonts w:ascii="Arial" w:hAnsi="Arial" w:cs="Arial"/>
        </w:rPr>
        <w:t>service</w:t>
      </w:r>
      <w:r w:rsidRPr="56006D9F" w:rsidR="002F7E6E">
        <w:rPr>
          <w:rFonts w:ascii="Arial" w:hAnsi="Arial" w:cs="Arial"/>
        </w:rPr>
        <w:t xml:space="preserve"> </w:t>
      </w:r>
      <w:r w:rsidRPr="56006D9F" w:rsidR="7847DBC6">
        <w:rPr>
          <w:rFonts w:ascii="Arial" w:hAnsi="Arial" w:cs="Arial"/>
        </w:rPr>
        <w:t xml:space="preserve">is </w:t>
      </w:r>
      <w:r w:rsidRPr="56006D9F" w:rsidR="002F7E6E">
        <w:rPr>
          <w:rFonts w:ascii="Arial" w:hAnsi="Arial" w:cs="Arial"/>
        </w:rPr>
        <w:t>utilised by residents only</w:t>
      </w:r>
      <w:r w:rsidRPr="56006D9F" w:rsidR="18A9DCDD">
        <w:rPr>
          <w:rFonts w:ascii="Arial" w:hAnsi="Arial" w:cs="Arial"/>
        </w:rPr>
        <w:t xml:space="preserve"> – we will make them aware of the consultation period</w:t>
      </w:r>
    </w:p>
    <w:p w:rsidR="00ED2926" w:rsidP="00E21FC8" w:rsidRDefault="00ED2926" w14:paraId="110FFD37" w14:textId="77777777">
      <w:pPr>
        <w:spacing w:after="120"/>
        <w:jc w:val="both"/>
        <w:rPr>
          <w:rFonts w:ascii="Arial" w:hAnsi="Arial" w:cs="Arial"/>
        </w:rPr>
      </w:pPr>
    </w:p>
    <w:p w:rsidRPr="005E7DC8" w:rsidR="005E7DC8" w:rsidP="00E21FC8" w:rsidRDefault="00512DBA" w14:paraId="7B9EEC5B" w14:textId="77777777">
      <w:pPr>
        <w:pStyle w:val="Heading1"/>
        <w:jc w:val="both"/>
      </w:pPr>
      <w:r w:rsidRPr="005E7DC8">
        <w:t xml:space="preserve">Section </w:t>
      </w:r>
      <w:r w:rsidR="00540730">
        <w:t>4</w:t>
      </w:r>
      <w:r w:rsidRPr="005E7DC8" w:rsidR="005E7DC8">
        <w:t xml:space="preserve">: </w:t>
      </w:r>
      <w:r w:rsidR="00CF1EC6">
        <w:t>W</w:t>
      </w:r>
      <w:r w:rsidRPr="005E7DC8" w:rsidR="005E7DC8">
        <w:t>hat e</w:t>
      </w:r>
      <w:r w:rsidRPr="005E7DC8" w:rsidR="00F32E08">
        <w:t>vidence</w:t>
      </w:r>
      <w:r w:rsidRPr="005E7DC8" w:rsidR="005E7DC8">
        <w:t xml:space="preserve"> you </w:t>
      </w:r>
      <w:r w:rsidRPr="005E7DC8" w:rsidR="00BE5E5C">
        <w:t xml:space="preserve">have </w:t>
      </w:r>
      <w:r w:rsidR="00BE5E5C">
        <w:t>used</w:t>
      </w:r>
      <w:r w:rsidR="006B48F1">
        <w:t>?</w:t>
      </w:r>
    </w:p>
    <w:p w:rsidR="005E7DC8" w:rsidP="00E21FC8" w:rsidRDefault="005E7DC8" w14:paraId="6B699379" w14:textId="77777777">
      <w:pPr>
        <w:jc w:val="both"/>
        <w:rPr>
          <w:rFonts w:ascii="Arial" w:hAnsi="Arial" w:cs="Arial"/>
          <w:b/>
          <w:color w:val="000080"/>
        </w:rPr>
      </w:pPr>
    </w:p>
    <w:p w:rsidR="005E7DC8" w:rsidP="00E21FC8" w:rsidRDefault="00540730" w14:paraId="2EA698C6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4</w:t>
      </w:r>
      <w:r w:rsidR="005E7DC8">
        <w:rPr>
          <w:rFonts w:ascii="Arial" w:hAnsi="Arial" w:cs="Arial"/>
          <w:b/>
          <w:color w:val="000080"/>
        </w:rPr>
        <w:t>.1</w:t>
      </w:r>
      <w:r w:rsidR="005E7DC8">
        <w:rPr>
          <w:rFonts w:ascii="Arial" w:hAnsi="Arial" w:cs="Arial"/>
          <w:b/>
          <w:color w:val="000080"/>
        </w:rPr>
        <w:tab/>
      </w:r>
      <w:r w:rsidR="005E7DC8">
        <w:rPr>
          <w:rFonts w:ascii="Arial" w:hAnsi="Arial" w:cs="Arial"/>
          <w:b/>
          <w:color w:val="000080"/>
        </w:rPr>
        <w:t>W</w:t>
      </w:r>
      <w:r w:rsidRPr="000C4C70" w:rsidR="0030130F">
        <w:rPr>
          <w:rFonts w:ascii="Arial" w:hAnsi="Arial" w:cs="Arial"/>
          <w:b/>
          <w:color w:val="000080"/>
        </w:rPr>
        <w:t xml:space="preserve">hat evidence do you hold to back up this </w:t>
      </w:r>
      <w:r w:rsidR="005E7DC8">
        <w:rPr>
          <w:rFonts w:ascii="Arial" w:hAnsi="Arial" w:cs="Arial"/>
          <w:b/>
          <w:color w:val="000080"/>
        </w:rPr>
        <w:t>assessment</w:t>
      </w:r>
      <w:r w:rsidRPr="000C4C70" w:rsidR="0030130F">
        <w:rPr>
          <w:rFonts w:ascii="Arial" w:hAnsi="Arial" w:cs="Arial"/>
          <w:b/>
          <w:color w:val="000080"/>
        </w:rPr>
        <w:t xml:space="preserve">? </w:t>
      </w:r>
    </w:p>
    <w:p w:rsidR="000705A4" w:rsidP="00E21FC8" w:rsidRDefault="000705A4" w14:paraId="3FE9F23F" w14:textId="77777777">
      <w:pPr>
        <w:jc w:val="both"/>
        <w:rPr>
          <w:rFonts w:ascii="Arial" w:hAnsi="Arial" w:cs="Arial"/>
        </w:rPr>
      </w:pPr>
    </w:p>
    <w:p w:rsidR="002F7E6E" w:rsidP="00E21FC8" w:rsidRDefault="002F7E6E" w14:paraId="1F72F646" w14:textId="77777777">
      <w:pPr>
        <w:jc w:val="both"/>
        <w:rPr>
          <w:rFonts w:ascii="Arial" w:hAnsi="Arial" w:cs="Arial"/>
        </w:rPr>
      </w:pPr>
    </w:p>
    <w:p w:rsidR="00616DFD" w:rsidP="03188116" w:rsidRDefault="007D1219" w14:paraId="56FCD2AB" w14:textId="60E2F8E7">
      <w:pPr>
        <w:ind w:left="720"/>
        <w:jc w:val="both"/>
        <w:rPr>
          <w:rFonts w:ascii="Arial" w:hAnsi="Arial" w:cs="Arial"/>
        </w:rPr>
      </w:pPr>
      <w:r w:rsidRPr="7FB5D8DE" w:rsidR="007D1219">
        <w:rPr>
          <w:rFonts w:ascii="Arial" w:hAnsi="Arial" w:cs="Arial"/>
        </w:rPr>
        <w:t xml:space="preserve">Data analysis shows that the current pricing system and booking method allows residents to book multiple bins at a reduced rate if ordering </w:t>
      </w:r>
      <w:r w:rsidRPr="7FB5D8DE" w:rsidR="00967872">
        <w:rPr>
          <w:rFonts w:ascii="Arial" w:hAnsi="Arial" w:cs="Arial"/>
        </w:rPr>
        <w:t>early</w:t>
      </w:r>
      <w:r w:rsidRPr="7FB5D8DE" w:rsidR="007D1219">
        <w:rPr>
          <w:rFonts w:ascii="Arial" w:hAnsi="Arial" w:cs="Arial"/>
        </w:rPr>
        <w:t xml:space="preserve"> in the </w:t>
      </w:r>
      <w:r w:rsidRPr="7FB5D8DE" w:rsidR="007D1219">
        <w:rPr>
          <w:rFonts w:ascii="Arial" w:hAnsi="Arial" w:cs="Arial"/>
        </w:rPr>
        <w:t>year</w:t>
      </w:r>
      <w:r w:rsidRPr="7FB5D8DE" w:rsidR="34F1DF70">
        <w:rPr>
          <w:rFonts w:ascii="Arial" w:hAnsi="Arial" w:cs="Arial"/>
        </w:rPr>
        <w:t>.</w:t>
      </w:r>
    </w:p>
    <w:p w:rsidR="007D1219" w:rsidP="03188116" w:rsidRDefault="007D1219" w14:paraId="08CE6F91" w14:textId="77777777" w14:noSpellErr="1">
      <w:pPr>
        <w:ind w:left="720"/>
        <w:jc w:val="both"/>
        <w:rPr>
          <w:rFonts w:ascii="Arial" w:hAnsi="Arial" w:cs="Arial"/>
        </w:rPr>
      </w:pPr>
    </w:p>
    <w:p w:rsidR="007D1219" w:rsidP="03188116" w:rsidRDefault="007D1219" w14:paraId="036E012A" w14:textId="3B8501ED">
      <w:pPr>
        <w:ind w:left="720"/>
        <w:jc w:val="both"/>
        <w:rPr>
          <w:rFonts w:ascii="Arial" w:hAnsi="Arial" w:cs="Arial"/>
        </w:rPr>
      </w:pPr>
      <w:r w:rsidRPr="7FB5D8DE" w:rsidR="007D1219">
        <w:rPr>
          <w:rFonts w:ascii="Arial" w:hAnsi="Arial" w:cs="Arial"/>
        </w:rPr>
        <w:t xml:space="preserve">Costs of bin provision, vehicles, </w:t>
      </w:r>
      <w:r w:rsidRPr="7FB5D8DE" w:rsidR="6C9E0F1B">
        <w:rPr>
          <w:rFonts w:ascii="Arial" w:hAnsi="Arial" w:cs="Arial"/>
        </w:rPr>
        <w:t>fuel,</w:t>
      </w:r>
      <w:r w:rsidRPr="7FB5D8DE" w:rsidR="007D1219">
        <w:rPr>
          <w:rFonts w:ascii="Arial" w:hAnsi="Arial" w:cs="Arial"/>
        </w:rPr>
        <w:t xml:space="preserve"> and maintenance have risen in recent </w:t>
      </w:r>
      <w:r w:rsidRPr="7FB5D8DE" w:rsidR="00967872">
        <w:rPr>
          <w:rFonts w:ascii="Arial" w:hAnsi="Arial" w:cs="Arial"/>
        </w:rPr>
        <w:t>years,</w:t>
      </w:r>
      <w:r w:rsidRPr="7FB5D8DE" w:rsidR="007D1219">
        <w:rPr>
          <w:rFonts w:ascii="Arial" w:hAnsi="Arial" w:cs="Arial"/>
        </w:rPr>
        <w:t xml:space="preserve"> and this has not been factored </w:t>
      </w:r>
      <w:r w:rsidRPr="7FB5D8DE" w:rsidR="00967872">
        <w:rPr>
          <w:rFonts w:ascii="Arial" w:hAnsi="Arial" w:cs="Arial"/>
        </w:rPr>
        <w:t>into</w:t>
      </w:r>
      <w:r w:rsidRPr="7FB5D8DE" w:rsidR="007D1219">
        <w:rPr>
          <w:rFonts w:ascii="Arial" w:hAnsi="Arial" w:cs="Arial"/>
        </w:rPr>
        <w:t xml:space="preserve"> the annual charge for the service</w:t>
      </w:r>
      <w:r w:rsidRPr="7FB5D8DE" w:rsidR="1FD1E8AD">
        <w:rPr>
          <w:rFonts w:ascii="Arial" w:hAnsi="Arial" w:cs="Arial"/>
        </w:rPr>
        <w:t xml:space="preserve"> and this service has not been covering all costs. </w:t>
      </w:r>
    </w:p>
    <w:p w:rsidR="007D1219" w:rsidP="00E21FC8" w:rsidRDefault="007D1219" w14:paraId="61CDCEAD" w14:textId="77777777">
      <w:pPr>
        <w:jc w:val="both"/>
        <w:rPr>
          <w:rFonts w:ascii="Arial" w:hAnsi="Arial" w:cs="Arial"/>
        </w:rPr>
      </w:pPr>
    </w:p>
    <w:p w:rsidR="00CF21D9" w:rsidP="00E21FC8" w:rsidRDefault="00CF21D9" w14:paraId="6BB9E253" w14:textId="77777777">
      <w:pPr>
        <w:jc w:val="both"/>
        <w:rPr>
          <w:rFonts w:ascii="Arial" w:hAnsi="Arial" w:cs="Arial"/>
        </w:rPr>
      </w:pPr>
    </w:p>
    <w:p w:rsidRPr="000C4C70" w:rsidR="0030130F" w:rsidP="00E21FC8" w:rsidRDefault="00540730" w14:paraId="2107491C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4</w:t>
      </w:r>
      <w:r w:rsidR="005E7DC8">
        <w:rPr>
          <w:rFonts w:ascii="Arial" w:hAnsi="Arial" w:cs="Arial"/>
          <w:b/>
          <w:color w:val="000080"/>
        </w:rPr>
        <w:t>.2</w:t>
      </w:r>
      <w:r w:rsidR="005E7DC8">
        <w:rPr>
          <w:rFonts w:ascii="Arial" w:hAnsi="Arial" w:cs="Arial"/>
          <w:b/>
          <w:color w:val="000080"/>
        </w:rPr>
        <w:tab/>
      </w:r>
      <w:r w:rsidRPr="000C4C70" w:rsidR="0030130F">
        <w:rPr>
          <w:rFonts w:ascii="Arial" w:hAnsi="Arial" w:cs="Arial"/>
          <w:b/>
          <w:color w:val="000080"/>
        </w:rPr>
        <w:t>Do you need further evidence?</w:t>
      </w:r>
    </w:p>
    <w:p w:rsidR="001A2A4E" w:rsidP="00E21FC8" w:rsidRDefault="001A2A4E" w14:paraId="23DE523C" w14:textId="77777777">
      <w:pPr>
        <w:jc w:val="both"/>
        <w:rPr>
          <w:rFonts w:ascii="Arial" w:hAnsi="Arial" w:cs="Arial"/>
        </w:rPr>
      </w:pPr>
    </w:p>
    <w:p w:rsidR="001B0349" w:rsidP="1C00AC66" w:rsidRDefault="008962FE" w14:paraId="26A7EAD3" w14:textId="5317D60A">
      <w:pPr>
        <w:ind w:left="720"/>
        <w:jc w:val="left"/>
        <w:rPr>
          <w:rFonts w:ascii="Arial" w:hAnsi="Arial" w:cs="Arial"/>
        </w:rPr>
      </w:pPr>
      <w:r w:rsidRPr="1C00AC66" w:rsidR="320B6BB5">
        <w:rPr>
          <w:rFonts w:ascii="Arial" w:hAnsi="Arial" w:cs="Arial"/>
        </w:rPr>
        <w:t>No. However, if implemented we will undertake</w:t>
      </w:r>
      <w:r w:rsidRPr="1C00AC66" w:rsidR="008962FE">
        <w:rPr>
          <w:rFonts w:ascii="Arial" w:hAnsi="Arial" w:cs="Arial"/>
        </w:rPr>
        <w:t xml:space="preserve"> </w:t>
      </w:r>
      <w:r w:rsidRPr="1C00AC66" w:rsidR="008962FE">
        <w:rPr>
          <w:rFonts w:ascii="Arial" w:hAnsi="Arial" w:cs="Arial"/>
        </w:rPr>
        <w:t xml:space="preserve">continuous monitoring of data including </w:t>
      </w:r>
      <w:r w:rsidRPr="1C00AC66" w:rsidR="00A34655">
        <w:rPr>
          <w:rFonts w:ascii="Arial" w:hAnsi="Arial" w:cs="Arial"/>
        </w:rPr>
        <w:t>collections</w:t>
      </w:r>
      <w:r w:rsidRPr="1C00AC66" w:rsidR="008962FE">
        <w:rPr>
          <w:rFonts w:ascii="Arial" w:hAnsi="Arial" w:cs="Arial"/>
        </w:rPr>
        <w:t xml:space="preserve">, tonnages etc. </w:t>
      </w:r>
    </w:p>
    <w:p w:rsidR="00B87831" w:rsidP="1C00AC66" w:rsidRDefault="00B87831" w14:paraId="52E56223" w14:textId="77777777">
      <w:pPr>
        <w:jc w:val="left"/>
        <w:rPr>
          <w:rFonts w:ascii="Arial" w:hAnsi="Arial" w:cs="Arial"/>
        </w:rPr>
      </w:pPr>
    </w:p>
    <w:p w:rsidRPr="005E7DC8" w:rsidR="0030130F" w:rsidP="00E21FC8" w:rsidRDefault="005E7DC8" w14:paraId="13606000" w14:textId="77777777">
      <w:pPr>
        <w:pStyle w:val="Heading1"/>
        <w:jc w:val="both"/>
      </w:pPr>
      <w:r w:rsidRPr="005E7DC8">
        <w:t xml:space="preserve">Section </w:t>
      </w:r>
      <w:r w:rsidR="00540730">
        <w:t>5</w:t>
      </w:r>
      <w:r w:rsidRPr="005E7DC8">
        <w:t xml:space="preserve">: </w:t>
      </w:r>
      <w:r w:rsidRPr="005E7DC8" w:rsidR="0030130F">
        <w:t>Consultation Feedback</w:t>
      </w:r>
    </w:p>
    <w:p w:rsidR="00C40B01" w:rsidP="00E21FC8" w:rsidRDefault="00C40B01" w14:paraId="07547A01" w14:textId="77777777">
      <w:pPr>
        <w:jc w:val="both"/>
        <w:rPr>
          <w:rFonts w:ascii="Arial" w:hAnsi="Arial" w:cs="Arial"/>
        </w:rPr>
      </w:pPr>
    </w:p>
    <w:p w:rsidRPr="005E7DC8" w:rsidR="0030130F" w:rsidP="00E21FC8" w:rsidRDefault="00540730" w14:paraId="1B39C6D7" w14:textId="77777777">
      <w:pPr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5</w:t>
      </w:r>
      <w:r w:rsidRPr="005E7DC8" w:rsidR="005E7DC8">
        <w:rPr>
          <w:rFonts w:ascii="Arial" w:hAnsi="Arial" w:cs="Arial"/>
          <w:b/>
          <w:color w:val="000080"/>
        </w:rPr>
        <w:t>.1</w:t>
      </w:r>
      <w:r w:rsidRPr="005E7DC8" w:rsidR="005E7DC8">
        <w:rPr>
          <w:rFonts w:ascii="Arial" w:hAnsi="Arial" w:cs="Arial"/>
          <w:b/>
          <w:color w:val="000080"/>
        </w:rPr>
        <w:tab/>
      </w:r>
      <w:r w:rsidR="005E7DC8">
        <w:rPr>
          <w:rFonts w:ascii="Arial" w:hAnsi="Arial" w:cs="Arial"/>
          <w:b/>
          <w:color w:val="000080"/>
        </w:rPr>
        <w:t>R</w:t>
      </w:r>
      <w:r w:rsidRPr="005E7DC8" w:rsidR="0030130F">
        <w:rPr>
          <w:rFonts w:ascii="Arial" w:hAnsi="Arial" w:cs="Arial"/>
          <w:b/>
          <w:color w:val="000080"/>
        </w:rPr>
        <w:t>esu</w:t>
      </w:r>
      <w:r w:rsidRPr="005E7DC8" w:rsidR="00F32E08">
        <w:rPr>
          <w:rFonts w:ascii="Arial" w:hAnsi="Arial" w:cs="Arial"/>
          <w:b/>
          <w:color w:val="000080"/>
        </w:rPr>
        <w:t xml:space="preserve">lts from </w:t>
      </w:r>
      <w:r w:rsidRPr="005E7DC8" w:rsidR="005E7DC8">
        <w:rPr>
          <w:rFonts w:ascii="Arial" w:hAnsi="Arial" w:cs="Arial"/>
          <w:b/>
          <w:color w:val="000080"/>
        </w:rPr>
        <w:t xml:space="preserve">any </w:t>
      </w:r>
      <w:r w:rsidRPr="005E7DC8" w:rsidR="00F32E08">
        <w:rPr>
          <w:rFonts w:ascii="Arial" w:hAnsi="Arial" w:cs="Arial"/>
          <w:b/>
          <w:color w:val="000080"/>
        </w:rPr>
        <w:t>previous consultations</w:t>
      </w:r>
      <w:r>
        <w:rPr>
          <w:rFonts w:ascii="Arial" w:hAnsi="Arial" w:cs="Arial"/>
          <w:b/>
          <w:color w:val="000080"/>
        </w:rPr>
        <w:t xml:space="preserve"> prior to the proposal development</w:t>
      </w:r>
      <w:r w:rsidR="00DF1CA9">
        <w:rPr>
          <w:rFonts w:ascii="Arial" w:hAnsi="Arial" w:cs="Arial"/>
          <w:b/>
          <w:color w:val="000080"/>
        </w:rPr>
        <w:t>.</w:t>
      </w:r>
    </w:p>
    <w:p w:rsidR="0030130F" w:rsidP="00E21FC8" w:rsidRDefault="0030130F" w14:paraId="5043CB0F" w14:textId="77777777">
      <w:pPr>
        <w:jc w:val="both"/>
        <w:rPr>
          <w:rFonts w:ascii="Arial" w:hAnsi="Arial" w:cs="Arial"/>
        </w:rPr>
      </w:pPr>
      <w:bookmarkStart w:name="OLE_LINK1" w:id="0"/>
      <w:bookmarkStart w:name="OLE_LINK2" w:id="1"/>
    </w:p>
    <w:p w:rsidR="004011A5" w:rsidP="03188116" w:rsidRDefault="00A34655" w14:paraId="68F9DA86" w14:textId="01B94AFC">
      <w:pPr>
        <w:ind w:left="720"/>
        <w:jc w:val="both"/>
        <w:rPr>
          <w:rFonts w:ascii="Arial" w:hAnsi="Arial" w:cs="Arial"/>
        </w:rPr>
      </w:pPr>
      <w:r w:rsidRPr="03188116" w:rsidR="5F01F3C2">
        <w:rPr>
          <w:rFonts w:ascii="Arial" w:hAnsi="Arial" w:cs="Arial"/>
        </w:rPr>
        <w:t>N</w:t>
      </w:r>
      <w:r w:rsidRPr="03188116" w:rsidR="00A34655">
        <w:rPr>
          <w:rFonts w:ascii="Arial" w:hAnsi="Arial" w:cs="Arial"/>
        </w:rPr>
        <w:t>/a</w:t>
      </w:r>
    </w:p>
    <w:p w:rsidR="004011A5" w:rsidP="00E21FC8" w:rsidRDefault="004011A5" w14:paraId="07459315" w14:textId="77777777">
      <w:pPr>
        <w:jc w:val="both"/>
        <w:rPr>
          <w:rFonts w:ascii="Arial" w:hAnsi="Arial" w:cs="Arial"/>
        </w:rPr>
      </w:pPr>
    </w:p>
    <w:p w:rsidR="000C4C70" w:rsidP="00E21FC8" w:rsidRDefault="000C4C70" w14:paraId="6537F28F" w14:textId="77777777">
      <w:pPr>
        <w:jc w:val="both"/>
        <w:rPr>
          <w:rFonts w:ascii="Arial" w:hAnsi="Arial" w:cs="Arial"/>
        </w:rPr>
      </w:pPr>
    </w:p>
    <w:p w:rsidRPr="004011A5" w:rsidR="00DE56FE" w:rsidP="00E21FC8" w:rsidRDefault="005A7B75" w14:paraId="67B46D63" w14:textId="77777777">
      <w:pPr>
        <w:jc w:val="both"/>
        <w:rPr>
          <w:rFonts w:ascii="Arial" w:hAnsi="Arial" w:cs="Arial"/>
          <w:b/>
          <w:color w:val="000080"/>
        </w:rPr>
      </w:pPr>
      <w:r w:rsidRPr="004011A5">
        <w:rPr>
          <w:rFonts w:ascii="Arial" w:hAnsi="Arial" w:cs="Arial"/>
          <w:b/>
          <w:color w:val="000080"/>
        </w:rPr>
        <w:t>5.2</w:t>
      </w:r>
      <w:r w:rsidRPr="004011A5">
        <w:rPr>
          <w:rFonts w:ascii="Arial" w:hAnsi="Arial" w:cs="Arial"/>
          <w:b/>
          <w:color w:val="000080"/>
        </w:rPr>
        <w:tab/>
      </w:r>
      <w:r w:rsidRPr="004011A5">
        <w:rPr>
          <w:rFonts w:ascii="Arial" w:hAnsi="Arial" w:cs="Arial"/>
          <w:b/>
          <w:color w:val="000080"/>
        </w:rPr>
        <w:t>The departmental feedback you provided on the previous consultation</w:t>
      </w:r>
      <w:r w:rsidR="004011A5">
        <w:rPr>
          <w:rFonts w:ascii="Arial" w:hAnsi="Arial" w:cs="Arial"/>
          <w:b/>
          <w:color w:val="000080"/>
        </w:rPr>
        <w:t xml:space="preserve"> (as at </w:t>
      </w:r>
      <w:r w:rsidR="004011A5">
        <w:rPr>
          <w:rFonts w:ascii="Arial" w:hAnsi="Arial" w:cs="Arial"/>
          <w:b/>
          <w:color w:val="000080"/>
        </w:rPr>
        <w:tab/>
      </w:r>
      <w:r w:rsidR="0001513E">
        <w:rPr>
          <w:rFonts w:ascii="Arial" w:hAnsi="Arial" w:cs="Arial"/>
          <w:b/>
          <w:color w:val="000080"/>
        </w:rPr>
        <w:t>5</w:t>
      </w:r>
      <w:r w:rsidR="004011A5">
        <w:rPr>
          <w:rFonts w:ascii="Arial" w:hAnsi="Arial" w:cs="Arial"/>
          <w:b/>
          <w:color w:val="000080"/>
        </w:rPr>
        <w:t>.1)</w:t>
      </w:r>
      <w:r w:rsidR="00DF1CA9">
        <w:rPr>
          <w:rFonts w:ascii="Arial" w:hAnsi="Arial" w:cs="Arial"/>
          <w:b/>
          <w:color w:val="000080"/>
        </w:rPr>
        <w:t>.</w:t>
      </w:r>
    </w:p>
    <w:p w:rsidR="00F32E08" w:rsidP="00E21FC8" w:rsidRDefault="00F32E08" w14:paraId="6DFB9E20" w14:textId="77777777">
      <w:pPr>
        <w:jc w:val="both"/>
        <w:rPr>
          <w:rFonts w:ascii="Arial" w:hAnsi="Arial" w:cs="Arial"/>
        </w:rPr>
      </w:pPr>
    </w:p>
    <w:p w:rsidR="00DE56FE" w:rsidP="03188116" w:rsidRDefault="002F7E6E" w14:paraId="0901656B" w14:textId="2BC51548">
      <w:pPr>
        <w:ind w:left="720"/>
        <w:jc w:val="both"/>
        <w:rPr>
          <w:rFonts w:ascii="Arial" w:hAnsi="Arial" w:cs="Arial"/>
        </w:rPr>
      </w:pPr>
      <w:r w:rsidRPr="03188116" w:rsidR="605EB589">
        <w:rPr>
          <w:rFonts w:ascii="Arial" w:hAnsi="Arial" w:cs="Arial"/>
        </w:rPr>
        <w:t>N</w:t>
      </w:r>
      <w:r w:rsidRPr="03188116" w:rsidR="002F7E6E">
        <w:rPr>
          <w:rFonts w:ascii="Arial" w:hAnsi="Arial" w:cs="Arial"/>
        </w:rPr>
        <w:t>/a</w:t>
      </w:r>
    </w:p>
    <w:p w:rsidR="004011A5" w:rsidP="00E21FC8" w:rsidRDefault="004011A5" w14:paraId="70DF9E56" w14:textId="77777777">
      <w:pPr>
        <w:jc w:val="both"/>
        <w:rPr>
          <w:rFonts w:ascii="Arial" w:hAnsi="Arial" w:cs="Arial"/>
        </w:rPr>
      </w:pPr>
    </w:p>
    <w:p w:rsidR="004011A5" w:rsidP="00E21FC8" w:rsidRDefault="004011A5" w14:paraId="44E871BC" w14:textId="77777777">
      <w:pPr>
        <w:jc w:val="both"/>
        <w:rPr>
          <w:rFonts w:ascii="Arial" w:hAnsi="Arial" w:cs="Arial"/>
        </w:rPr>
      </w:pPr>
    </w:p>
    <w:bookmarkEnd w:id="0"/>
    <w:bookmarkEnd w:id="1"/>
    <w:p w:rsidRPr="005E7DC8" w:rsidR="00C40B01" w:rsidP="00E21FC8" w:rsidRDefault="00540730" w14:paraId="6C35C62F" w14:textId="77777777">
      <w:pPr>
        <w:ind w:left="720" w:hanging="720"/>
        <w:jc w:val="both"/>
        <w:rPr>
          <w:rFonts w:ascii="Arial" w:hAnsi="Arial" w:cs="Arial"/>
          <w:b/>
          <w:color w:val="000080"/>
        </w:rPr>
      </w:pPr>
      <w:r w:rsidRPr="001C02C6">
        <w:rPr>
          <w:rFonts w:ascii="Arial" w:hAnsi="Arial" w:cs="Arial"/>
          <w:b/>
          <w:color w:val="000080"/>
        </w:rPr>
        <w:t>5</w:t>
      </w:r>
      <w:r w:rsidRPr="001C02C6" w:rsidR="005E7DC8">
        <w:rPr>
          <w:rFonts w:ascii="Arial" w:hAnsi="Arial" w:cs="Arial"/>
          <w:b/>
          <w:color w:val="000080"/>
        </w:rPr>
        <w:t>.</w:t>
      </w:r>
      <w:r w:rsidRPr="001C02C6" w:rsidR="004011A5">
        <w:rPr>
          <w:rFonts w:ascii="Arial" w:hAnsi="Arial" w:cs="Arial"/>
          <w:b/>
          <w:color w:val="000080"/>
        </w:rPr>
        <w:t>3</w:t>
      </w:r>
      <w:r w:rsidRPr="001C02C6" w:rsidR="005E7DC8">
        <w:rPr>
          <w:rFonts w:ascii="Arial" w:hAnsi="Arial" w:cs="Arial"/>
          <w:b/>
          <w:color w:val="000080"/>
        </w:rPr>
        <w:tab/>
      </w:r>
      <w:r w:rsidRPr="001C02C6" w:rsidR="005E7DC8">
        <w:rPr>
          <w:rFonts w:ascii="Arial" w:hAnsi="Arial" w:cs="Arial"/>
          <w:b/>
          <w:color w:val="000080"/>
        </w:rPr>
        <w:t>F</w:t>
      </w:r>
      <w:r w:rsidRPr="001C02C6" w:rsidR="00C0063F">
        <w:rPr>
          <w:rFonts w:ascii="Arial" w:hAnsi="Arial" w:cs="Arial"/>
          <w:b/>
          <w:color w:val="000080"/>
        </w:rPr>
        <w:t xml:space="preserve">eedback from </w:t>
      </w:r>
      <w:r w:rsidRPr="001C02C6" w:rsidR="005E7DC8">
        <w:rPr>
          <w:rFonts w:ascii="Arial" w:hAnsi="Arial" w:cs="Arial"/>
          <w:b/>
          <w:color w:val="000080"/>
        </w:rPr>
        <w:t>current consultation</w:t>
      </w:r>
      <w:r w:rsidRPr="001C02C6" w:rsidR="004011A5">
        <w:rPr>
          <w:rFonts w:ascii="Arial" w:hAnsi="Arial" w:cs="Arial"/>
          <w:b/>
          <w:color w:val="000080"/>
        </w:rPr>
        <w:t xml:space="preserve"> following the proposal </w:t>
      </w:r>
      <w:r w:rsidRPr="001C02C6" w:rsidR="00BB2135">
        <w:rPr>
          <w:rFonts w:ascii="Arial" w:hAnsi="Arial" w:cs="Arial"/>
          <w:b/>
          <w:color w:val="000080"/>
        </w:rPr>
        <w:t>development</w:t>
      </w:r>
      <w:r w:rsidRPr="001C02C6" w:rsidR="00C14541">
        <w:rPr>
          <w:rFonts w:ascii="Arial" w:hAnsi="Arial" w:cs="Arial"/>
          <w:b/>
          <w:color w:val="000080"/>
        </w:rPr>
        <w:t xml:space="preserve"> (e.g. following approval by Executive for budget consultation)</w:t>
      </w:r>
      <w:r w:rsidRPr="001C02C6" w:rsidR="00BB2135">
        <w:rPr>
          <w:rFonts w:ascii="Arial" w:hAnsi="Arial" w:cs="Arial"/>
          <w:b/>
          <w:color w:val="000080"/>
        </w:rPr>
        <w:t>.</w:t>
      </w:r>
    </w:p>
    <w:p w:rsidR="00C40B01" w:rsidP="00E21FC8" w:rsidRDefault="00C40B01" w14:paraId="144A5D23" w14:textId="77777777">
      <w:pPr>
        <w:jc w:val="both"/>
        <w:rPr>
          <w:rFonts w:ascii="Arial" w:hAnsi="Arial" w:cs="Arial"/>
        </w:rPr>
      </w:pPr>
    </w:p>
    <w:p w:rsidR="00C40B01" w:rsidP="00E21FC8" w:rsidRDefault="00C40B01" w14:paraId="738610EB" w14:textId="116D9572">
      <w:pPr>
        <w:jc w:val="both"/>
        <w:rPr>
          <w:rFonts w:ascii="Arial" w:hAnsi="Arial" w:cs="Arial"/>
        </w:rPr>
      </w:pPr>
      <w:r w:rsidRPr="7FB5D8DE" w:rsidR="451845F4">
        <w:rPr>
          <w:rFonts w:ascii="Arial" w:hAnsi="Arial" w:cs="Arial"/>
        </w:rPr>
        <w:t xml:space="preserve">Feedback provided during the </w:t>
      </w:r>
      <w:r w:rsidRPr="7FB5D8DE" w:rsidR="451845F4">
        <w:rPr>
          <w:rFonts w:ascii="Arial" w:hAnsi="Arial" w:cs="Arial"/>
        </w:rPr>
        <w:t>consultation</w:t>
      </w:r>
      <w:r w:rsidRPr="7FB5D8DE" w:rsidR="451845F4">
        <w:rPr>
          <w:rFonts w:ascii="Arial" w:hAnsi="Arial" w:cs="Arial"/>
        </w:rPr>
        <w:t xml:space="preserve"> period will be reviewed and considered. </w:t>
      </w:r>
    </w:p>
    <w:p w:rsidR="000C4C70" w:rsidP="1C00AC66" w:rsidRDefault="00540730" w14:paraId="3213A9FD" w14:textId="77777777">
      <w:pPr>
        <w:ind w:left="720" w:hanging="717"/>
        <w:jc w:val="both"/>
        <w:rPr>
          <w:rFonts w:ascii="Arial" w:hAnsi="Arial" w:cs="Arial"/>
          <w:b w:val="1"/>
          <w:bCs w:val="1"/>
          <w:color w:val="000080"/>
        </w:rPr>
      </w:pPr>
      <w:r w:rsidRPr="1C00AC66" w:rsidR="00540730">
        <w:rPr>
          <w:rFonts w:ascii="Arial" w:hAnsi="Arial" w:cs="Arial"/>
          <w:b w:val="1"/>
          <w:bCs w:val="1"/>
          <w:color w:val="000080"/>
        </w:rPr>
        <w:t>5</w:t>
      </w:r>
      <w:r w:rsidRPr="1C00AC66" w:rsidR="00607D1D">
        <w:rPr>
          <w:rFonts w:ascii="Arial" w:hAnsi="Arial" w:cs="Arial"/>
          <w:b w:val="1"/>
          <w:bCs w:val="1"/>
          <w:color w:val="000080"/>
        </w:rPr>
        <w:t>.</w:t>
      </w:r>
      <w:r w:rsidRPr="1C00AC66" w:rsidR="004011A5">
        <w:rPr>
          <w:rFonts w:ascii="Arial" w:hAnsi="Arial" w:cs="Arial"/>
          <w:b w:val="1"/>
          <w:bCs w:val="1"/>
          <w:color w:val="000080"/>
        </w:rPr>
        <w:t>4</w:t>
      </w:r>
      <w:r>
        <w:tab/>
      </w:r>
      <w:r w:rsidRPr="1C00AC66" w:rsidR="00BE5E5C">
        <w:rPr>
          <w:rFonts w:ascii="Arial" w:hAnsi="Arial" w:cs="Arial"/>
          <w:b w:val="1"/>
          <w:bCs w:val="1"/>
          <w:color w:val="000080"/>
        </w:rPr>
        <w:t>Y</w:t>
      </w:r>
      <w:r w:rsidRPr="1C00AC66" w:rsidR="00C0063F">
        <w:rPr>
          <w:rFonts w:ascii="Arial" w:hAnsi="Arial" w:cs="Arial"/>
          <w:b w:val="1"/>
          <w:bCs w:val="1"/>
          <w:color w:val="000080"/>
        </w:rPr>
        <w:t>our d</w:t>
      </w:r>
      <w:r w:rsidRPr="1C00AC66" w:rsidR="0030130F">
        <w:rPr>
          <w:rFonts w:ascii="Arial" w:hAnsi="Arial" w:cs="Arial"/>
          <w:b w:val="1"/>
          <w:bCs w:val="1"/>
          <w:color w:val="000080"/>
        </w:rPr>
        <w:t xml:space="preserve">epartmental response to </w:t>
      </w:r>
      <w:r w:rsidRPr="1C00AC66" w:rsidR="00C0063F">
        <w:rPr>
          <w:rFonts w:ascii="Arial" w:hAnsi="Arial" w:cs="Arial"/>
          <w:b w:val="1"/>
          <w:bCs w:val="1"/>
          <w:color w:val="000080"/>
        </w:rPr>
        <w:t>th</w:t>
      </w:r>
      <w:r w:rsidRPr="1C00AC66" w:rsidR="004011A5">
        <w:rPr>
          <w:rFonts w:ascii="Arial" w:hAnsi="Arial" w:cs="Arial"/>
          <w:b w:val="1"/>
          <w:bCs w:val="1"/>
          <w:color w:val="000080"/>
        </w:rPr>
        <w:t>e</w:t>
      </w:r>
      <w:r w:rsidRPr="1C00AC66" w:rsidR="00C0063F">
        <w:rPr>
          <w:rFonts w:ascii="Arial" w:hAnsi="Arial" w:cs="Arial"/>
          <w:b w:val="1"/>
          <w:bCs w:val="1"/>
          <w:color w:val="000080"/>
        </w:rPr>
        <w:t xml:space="preserve"> </w:t>
      </w:r>
      <w:r w:rsidRPr="1C00AC66" w:rsidR="0030130F">
        <w:rPr>
          <w:rFonts w:ascii="Arial" w:hAnsi="Arial" w:cs="Arial"/>
          <w:b w:val="1"/>
          <w:bCs w:val="1"/>
          <w:color w:val="000080"/>
        </w:rPr>
        <w:t>feedback</w:t>
      </w:r>
      <w:r w:rsidRPr="1C00AC66" w:rsidR="004011A5">
        <w:rPr>
          <w:rFonts w:ascii="Arial" w:hAnsi="Arial" w:cs="Arial"/>
          <w:b w:val="1"/>
          <w:bCs w:val="1"/>
          <w:color w:val="000080"/>
        </w:rPr>
        <w:t xml:space="preserve"> on the current consultation (as at </w:t>
      </w:r>
      <w:r w:rsidRPr="1C00AC66" w:rsidR="0001513E">
        <w:rPr>
          <w:rFonts w:ascii="Arial" w:hAnsi="Arial" w:cs="Arial"/>
          <w:b w:val="1"/>
          <w:bCs w:val="1"/>
          <w:color w:val="000080"/>
        </w:rPr>
        <w:t>5</w:t>
      </w:r>
      <w:r w:rsidRPr="1C00AC66" w:rsidR="004011A5">
        <w:rPr>
          <w:rFonts w:ascii="Arial" w:hAnsi="Arial" w:cs="Arial"/>
          <w:b w:val="1"/>
          <w:bCs w:val="1"/>
          <w:color w:val="000080"/>
        </w:rPr>
        <w:t>.3)</w:t>
      </w:r>
      <w:r w:rsidRPr="1C00AC66" w:rsidR="0030130F">
        <w:rPr>
          <w:rFonts w:ascii="Arial" w:hAnsi="Arial" w:cs="Arial"/>
          <w:b w:val="1"/>
          <w:bCs w:val="1"/>
          <w:color w:val="000080"/>
        </w:rPr>
        <w:t xml:space="preserve"> – include any changes made </w:t>
      </w:r>
      <w:r w:rsidRPr="1C00AC66" w:rsidR="0062128B">
        <w:rPr>
          <w:rFonts w:ascii="Arial" w:hAnsi="Arial" w:cs="Arial"/>
          <w:b w:val="1"/>
          <w:bCs w:val="1"/>
          <w:color w:val="000080"/>
        </w:rPr>
        <w:t xml:space="preserve">to the proposal </w:t>
      </w:r>
      <w:bookmarkStart w:name="_Int_Tm1eFTK5" w:id="1581457277"/>
      <w:r w:rsidRPr="1C00AC66" w:rsidR="0030130F">
        <w:rPr>
          <w:rFonts w:ascii="Arial" w:hAnsi="Arial" w:cs="Arial"/>
          <w:b w:val="1"/>
          <w:bCs w:val="1"/>
          <w:color w:val="000080"/>
        </w:rPr>
        <w:t>as a result of</w:t>
      </w:r>
      <w:bookmarkEnd w:id="1581457277"/>
      <w:r w:rsidRPr="1C00AC66" w:rsidR="0030130F">
        <w:rPr>
          <w:rFonts w:ascii="Arial" w:hAnsi="Arial" w:cs="Arial"/>
          <w:b w:val="1"/>
          <w:bCs w:val="1"/>
          <w:color w:val="000080"/>
        </w:rPr>
        <w:t xml:space="preserve"> the feedback</w:t>
      </w:r>
      <w:r w:rsidRPr="1C00AC66" w:rsidR="00DF1CA9">
        <w:rPr>
          <w:rFonts w:ascii="Arial" w:hAnsi="Arial" w:cs="Arial"/>
          <w:b w:val="1"/>
          <w:bCs w:val="1"/>
          <w:color w:val="000080"/>
        </w:rPr>
        <w:t>.</w:t>
      </w:r>
    </w:p>
    <w:p w:rsidRPr="00607D1D" w:rsidR="00607D1D" w:rsidP="00E21FC8" w:rsidRDefault="00607D1D" w14:paraId="3B7B4B86" w14:textId="77777777">
      <w:pPr>
        <w:jc w:val="both"/>
        <w:rPr>
          <w:rFonts w:ascii="Arial" w:hAnsi="Arial" w:cs="Arial"/>
          <w:color w:val="000080"/>
        </w:rPr>
      </w:pPr>
    </w:p>
    <w:p w:rsidRPr="00607D1D" w:rsidR="00607D1D" w:rsidP="7FB5D8DE" w:rsidRDefault="00607D1D" w14:paraId="3A0FF5F2" w14:textId="18A88B23">
      <w:pPr>
        <w:pStyle w:val="Normal"/>
        <w:ind w:firstLine="720"/>
        <w:jc w:val="both"/>
      </w:pP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Feedback from the consultation period will be considered to </w:t>
      </w: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>determine</w:t>
      </w: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if it is </w:t>
      </w:r>
      <w:r>
        <w:tab/>
      </w:r>
      <w:r>
        <w:tab/>
      </w:r>
      <w:r w:rsidRPr="7FB5D8DE" w:rsidR="0AE923CA">
        <w:rPr>
          <w:rFonts w:ascii="Arial" w:hAnsi="Arial" w:eastAsia="Arial" w:cs="Arial"/>
          <w:noProof w:val="0"/>
          <w:sz w:val="24"/>
          <w:szCs w:val="24"/>
          <w:lang w:val="en-GB"/>
        </w:rPr>
        <w:t>im</w:t>
      </w: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pacting any </w:t>
      </w: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>particular group</w:t>
      </w:r>
      <w:r w:rsidRPr="7FB5D8DE" w:rsidR="3016E40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disproportionately</w:t>
      </w:r>
    </w:p>
    <w:sectPr w:rsidRPr="00607D1D" w:rsidR="00607D1D" w:rsidSect="00FE03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BE2" w:rsidRDefault="00697BE2" w14:paraId="0DE4B5B7" w14:textId="77777777">
      <w:r>
        <w:separator/>
      </w:r>
    </w:p>
  </w:endnote>
  <w:endnote w:type="continuationSeparator" w:id="0">
    <w:p w:rsidR="00697BE2" w:rsidRDefault="00697BE2" w14:paraId="66204F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P="00252447" w:rsidRDefault="009C06ED" w14:paraId="53928121" w14:textId="40602D22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B051B6" wp14:editId="3B3B7D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4CAF3D33" w14:textId="79CB99E0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BF0E6FD">
            <v:shapetype id="_x0000_t202" coordsize="21600,21600" o:spt="202" path="m,l,21600r21600,l21600,xe" w14:anchorId="44B051B6">
              <v:stroke joinstyle="miter"/>
              <v:path gradientshapeok="t" o:connecttype="rect"/>
            </v:shapetype>
            <v:shape id="Text Box 7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9C06ED" w:rsidR="009C06ED" w:rsidP="009C06ED" w:rsidRDefault="009C06ED" w14:paraId="2CCFEE10" w14:textId="79CB99E0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7399">
      <w:rPr>
        <w:rStyle w:val="PageNumber"/>
      </w:rPr>
      <w:fldChar w:fldCharType="begin"/>
    </w:r>
    <w:r w:rsidR="001A7399">
      <w:rPr>
        <w:rStyle w:val="PageNumber"/>
      </w:rPr>
      <w:instrText xml:space="preserve">PAGE  </w:instrText>
    </w:r>
    <w:r w:rsidR="001A7399">
      <w:rPr>
        <w:rStyle w:val="PageNumber"/>
      </w:rPr>
      <w:fldChar w:fldCharType="end"/>
    </w:r>
  </w:p>
  <w:p w:rsidR="001A7399" w:rsidRDefault="001A7399" w14:paraId="02F2C3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0C4C70" w:rsidR="001A7399" w:rsidP="00252447" w:rsidRDefault="009C06ED" w14:paraId="62561044" w14:textId="7CEAE781">
    <w:pPr>
      <w:pStyle w:val="Footer"/>
      <w:framePr w:wrap="around" w:hAnchor="margin" w:vAnchor="text" w:xAlign="center" w:y="1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C04BAE" wp14:editId="1E2429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43C02724" w14:textId="3DAA7A4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3F515E0">
            <v:shapetype id="_x0000_t202" coordsize="21600,21600" o:spt="202" path="m,l,21600r21600,l21600,xe" w14:anchorId="5AC04BAE">
              <v:stroke joinstyle="miter"/>
              <v:path gradientshapeok="t" o:connecttype="rect"/>
            </v:shapetype>
            <v:shape id="Text Box 8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9C06ED" w:rsidR="009C06ED" w:rsidP="009C06ED" w:rsidRDefault="009C06ED" w14:paraId="171AAEBA" w14:textId="3DAA7A41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begin"/>
    </w:r>
    <w:r w:rsidRPr="000C4C70" w:rsidR="001A739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separate"/>
    </w:r>
    <w:r w:rsidR="0071768E">
      <w:rPr>
        <w:rStyle w:val="PageNumber"/>
        <w:rFonts w:ascii="Arial" w:hAnsi="Arial" w:cs="Arial"/>
        <w:noProof/>
        <w:sz w:val="20"/>
        <w:szCs w:val="20"/>
      </w:rPr>
      <w:t>3</w:t>
    </w:r>
    <w:r w:rsidRPr="000C4C70" w:rsidR="001A7399">
      <w:rPr>
        <w:rStyle w:val="PageNumber"/>
        <w:rFonts w:ascii="Arial" w:hAnsi="Arial" w:cs="Arial"/>
        <w:sz w:val="20"/>
        <w:szCs w:val="20"/>
      </w:rPr>
      <w:fldChar w:fldCharType="end"/>
    </w:r>
  </w:p>
  <w:p w:rsidR="001A7399" w:rsidRDefault="001A7399" w14:paraId="17AD93B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9C06ED" w:rsidRDefault="009C06ED" w14:paraId="23B1B7C4" w14:textId="7E87FD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20D587" wp14:editId="00AC6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5545C22F" w14:textId="70376F1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E27D52E">
            <v:shapetype id="_x0000_t202" coordsize="21600,21600" o:spt="202" path="m,l,21600r21600,l21600,xe" w14:anchorId="4220D587">
              <v:stroke joinstyle="miter"/>
              <v:path gradientshapeok="t" o:connecttype="rect"/>
            </v:shapetype>
            <v:shape id="Text Box 6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9C06ED" w:rsidR="009C06ED" w:rsidP="009C06ED" w:rsidRDefault="009C06ED" w14:paraId="75F360E3" w14:textId="70376F18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BE2" w:rsidRDefault="00697BE2" w14:paraId="2DBF0D7D" w14:textId="77777777">
      <w:r>
        <w:separator/>
      </w:r>
    </w:p>
  </w:footnote>
  <w:footnote w:type="continuationSeparator" w:id="0">
    <w:p w:rsidR="00697BE2" w:rsidRDefault="00697BE2" w14:paraId="6B62F1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9C06ED" w14:paraId="61829076" w14:textId="37667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96C36C" wp14:editId="7659E7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5F5AE687" w14:textId="3D4AB6F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1896522">
            <v:shapetype id="_x0000_t202" coordsize="21600,21600" o:spt="202" path="m,l,21600r21600,l21600,xe" w14:anchorId="7096C36C">
              <v:stroke joinstyle="miter"/>
              <v:path gradientshapeok="t" o:connecttype="rect"/>
            </v:shapetype>
            <v:shape id="Text Box 4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9C06ED" w:rsidR="009C06ED" w:rsidP="009C06ED" w:rsidRDefault="009C06ED" w14:paraId="09E77742" w14:textId="3D4AB6F7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9C06ED" w14:paraId="5630AD66" w14:textId="240CF0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708E0B" wp14:editId="35111F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2AA976E9" w14:textId="424390A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05DDFAA">
            <v:shapetype id="_x0000_t202" coordsize="21600,21600" o:spt="202" path="m,l,21600r21600,l21600,xe" w14:anchorId="1F708E0B">
              <v:stroke joinstyle="miter"/>
              <v:path gradientshapeok="t" o:connecttype="rect"/>
            </v:shapetype>
            <v:shape id="Text Box 5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9C06ED" w:rsidR="009C06ED" w:rsidP="009C06ED" w:rsidRDefault="009C06ED" w14:paraId="08CE8BEA" w14:textId="424390A7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A7399" w:rsidRDefault="009C06ED" w14:paraId="2BA226A1" w14:textId="5A269B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AD2EA" wp14:editId="5DFAA4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C06ED" w:rsidR="009C06ED" w:rsidP="009C06ED" w:rsidRDefault="009C06ED" w14:paraId="663FAC97" w14:textId="33CD171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</w:pPr>
                          <w:r w:rsidRPr="009C06ED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C089608">
            <v:shapetype id="_x0000_t202" coordsize="21600,21600" o:spt="202" path="m,l,21600r21600,l21600,xe" w14:anchorId="163AD2EA">
              <v:stroke joinstyle="miter"/>
              <v:path gradientshapeok="t" o:connecttype="rect"/>
            </v:shapetype>
            <v:shape id="Text Box 3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9C06ED" w:rsidR="009C06ED" w:rsidP="009C06ED" w:rsidRDefault="009C06ED" w14:paraId="17D1F485" w14:textId="33CD1711">
                    <w:pPr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9C06ED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Bt3vjChr" int2:invalidationBookmarkName="" int2:hashCode="3Yqoz1bVCL5rqw" int2:id="0zCqWpC5">
      <int2:state int2:type="AugLoop_Text_Critique" int2:value="Rejected"/>
    </int2:bookmark>
    <int2:bookmark int2:bookmarkName="_Int_9iyMkXKb" int2:invalidationBookmarkName="" int2:hashCode="qz11WdPi0mWFAZ" int2:id="Uyck87zQ">
      <int2:state int2:type="AugLoop_Text_Critique" int2:value="Rejected"/>
    </int2:bookmark>
    <int2:bookmark int2:bookmarkName="_Int_owZobeb4" int2:invalidationBookmarkName="" int2:hashCode="qz11WdPi0mWFAZ" int2:id="mn96ocEa">
      <int2:state int2:type="AugLoop_Text_Critique" int2:value="Rejected"/>
    </int2:bookmark>
    <int2:bookmark int2:bookmarkName="_Int_Tm1eFTK5" int2:invalidationBookmarkName="" int2:hashCode="VRd/LyDcPFdCnc" int2:id="CbY0qip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464"/>
    <w:multiLevelType w:val="hybridMultilevel"/>
    <w:tmpl w:val="E5BA9E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C20DD5"/>
    <w:multiLevelType w:val="multilevel"/>
    <w:tmpl w:val="B164CE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5034F4"/>
    <w:multiLevelType w:val="multilevel"/>
    <w:tmpl w:val="58CCF5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3" w15:restartNumberingAfterBreak="0">
    <w:nsid w:val="0A150786"/>
    <w:multiLevelType w:val="multilevel"/>
    <w:tmpl w:val="C242F79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6C5A7E"/>
    <w:multiLevelType w:val="multilevel"/>
    <w:tmpl w:val="E5BA9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431142"/>
    <w:multiLevelType w:val="multilevel"/>
    <w:tmpl w:val="5114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AB0FFE"/>
    <w:multiLevelType w:val="hybridMultilevel"/>
    <w:tmpl w:val="5AEEBD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994E73"/>
    <w:multiLevelType w:val="hybridMultilevel"/>
    <w:tmpl w:val="5114F6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D2F51A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747870"/>
    <w:multiLevelType w:val="hybridMultilevel"/>
    <w:tmpl w:val="B81C8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E3AE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B74E7A"/>
    <w:multiLevelType w:val="multilevel"/>
    <w:tmpl w:val="CBF8693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751CC9"/>
    <w:multiLevelType w:val="hybridMultilevel"/>
    <w:tmpl w:val="E32ED85E"/>
    <w:lvl w:ilvl="0" w:tplc="9E28D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/>
      </w:rPr>
    </w:lvl>
    <w:lvl w:ilvl="1" w:tplc="2E3AE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B17A4C"/>
    <w:multiLevelType w:val="hybridMultilevel"/>
    <w:tmpl w:val="210AF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165666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3D4334"/>
    <w:multiLevelType w:val="multilevel"/>
    <w:tmpl w:val="C2EC7E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2B0708D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9F39D7"/>
    <w:multiLevelType w:val="hybridMultilevel"/>
    <w:tmpl w:val="434625B0"/>
    <w:lvl w:ilvl="0" w:tplc="2E3AE440">
      <w:start w:val="1"/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EC07C1"/>
    <w:multiLevelType w:val="multilevel"/>
    <w:tmpl w:val="5114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3A50E5"/>
    <w:multiLevelType w:val="multilevel"/>
    <w:tmpl w:val="6C06AF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331F7A"/>
    <w:multiLevelType w:val="multilevel"/>
    <w:tmpl w:val="B81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DA3C7A"/>
    <w:multiLevelType w:val="hybridMultilevel"/>
    <w:tmpl w:val="B64CEF3A"/>
    <w:lvl w:ilvl="0" w:tplc="0809001B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0" w15:restartNumberingAfterBreak="0">
    <w:nsid w:val="74AB19DF"/>
    <w:multiLevelType w:val="multilevel"/>
    <w:tmpl w:val="460CA7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787B1B"/>
    <w:multiLevelType w:val="multilevel"/>
    <w:tmpl w:val="4E184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6082049">
    <w:abstractNumId w:val="6"/>
  </w:num>
  <w:num w:numId="2" w16cid:durableId="360128132">
    <w:abstractNumId w:val="7"/>
  </w:num>
  <w:num w:numId="3" w16cid:durableId="1829907539">
    <w:abstractNumId w:val="0"/>
  </w:num>
  <w:num w:numId="4" w16cid:durableId="433402055">
    <w:abstractNumId w:val="4"/>
  </w:num>
  <w:num w:numId="5" w16cid:durableId="146211236">
    <w:abstractNumId w:val="19"/>
  </w:num>
  <w:num w:numId="6" w16cid:durableId="563224791">
    <w:abstractNumId w:val="12"/>
  </w:num>
  <w:num w:numId="7" w16cid:durableId="530190558">
    <w:abstractNumId w:val="21"/>
  </w:num>
  <w:num w:numId="8" w16cid:durableId="904334436">
    <w:abstractNumId w:val="14"/>
  </w:num>
  <w:num w:numId="9" w16cid:durableId="88090579">
    <w:abstractNumId w:val="5"/>
  </w:num>
  <w:num w:numId="10" w16cid:durableId="131559527">
    <w:abstractNumId w:val="16"/>
  </w:num>
  <w:num w:numId="11" w16cid:durableId="2003502374">
    <w:abstractNumId w:val="8"/>
  </w:num>
  <w:num w:numId="12" w16cid:durableId="541481867">
    <w:abstractNumId w:val="15"/>
  </w:num>
  <w:num w:numId="13" w16cid:durableId="711929479">
    <w:abstractNumId w:val="3"/>
  </w:num>
  <w:num w:numId="14" w16cid:durableId="964849641">
    <w:abstractNumId w:val="9"/>
  </w:num>
  <w:num w:numId="15" w16cid:durableId="333647316">
    <w:abstractNumId w:val="2"/>
  </w:num>
  <w:num w:numId="16" w16cid:durableId="1081487697">
    <w:abstractNumId w:val="18"/>
  </w:num>
  <w:num w:numId="17" w16cid:durableId="869873285">
    <w:abstractNumId w:val="10"/>
  </w:num>
  <w:num w:numId="18" w16cid:durableId="1543857890">
    <w:abstractNumId w:val="13"/>
  </w:num>
  <w:num w:numId="19" w16cid:durableId="671252028">
    <w:abstractNumId w:val="17"/>
  </w:num>
  <w:num w:numId="20" w16cid:durableId="564029924">
    <w:abstractNumId w:val="1"/>
  </w:num>
  <w:num w:numId="21" w16cid:durableId="553271298">
    <w:abstractNumId w:val="20"/>
  </w:num>
  <w:num w:numId="22" w16cid:durableId="14992236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0F"/>
    <w:rsid w:val="00004403"/>
    <w:rsid w:val="00006A84"/>
    <w:rsid w:val="0001513E"/>
    <w:rsid w:val="000341F9"/>
    <w:rsid w:val="000705A4"/>
    <w:rsid w:val="000C4C70"/>
    <w:rsid w:val="000D35A4"/>
    <w:rsid w:val="000D6D03"/>
    <w:rsid w:val="000E0FC6"/>
    <w:rsid w:val="000F6658"/>
    <w:rsid w:val="00125E33"/>
    <w:rsid w:val="00151C40"/>
    <w:rsid w:val="001817E4"/>
    <w:rsid w:val="001A2A4E"/>
    <w:rsid w:val="001A7399"/>
    <w:rsid w:val="001B0349"/>
    <w:rsid w:val="001B5907"/>
    <w:rsid w:val="001B6DD8"/>
    <w:rsid w:val="001C02C6"/>
    <w:rsid w:val="00252447"/>
    <w:rsid w:val="00262408"/>
    <w:rsid w:val="00267DD5"/>
    <w:rsid w:val="00281E41"/>
    <w:rsid w:val="00285A46"/>
    <w:rsid w:val="00292ED9"/>
    <w:rsid w:val="002B692D"/>
    <w:rsid w:val="002F7E6E"/>
    <w:rsid w:val="0030130F"/>
    <w:rsid w:val="003446E4"/>
    <w:rsid w:val="00353ADE"/>
    <w:rsid w:val="0036343A"/>
    <w:rsid w:val="003809F0"/>
    <w:rsid w:val="0038543D"/>
    <w:rsid w:val="00393554"/>
    <w:rsid w:val="003D7800"/>
    <w:rsid w:val="003F1F9C"/>
    <w:rsid w:val="004011A5"/>
    <w:rsid w:val="00423485"/>
    <w:rsid w:val="0044376B"/>
    <w:rsid w:val="004541EF"/>
    <w:rsid w:val="00467A3A"/>
    <w:rsid w:val="004804CE"/>
    <w:rsid w:val="00484F29"/>
    <w:rsid w:val="00491786"/>
    <w:rsid w:val="004A5C0B"/>
    <w:rsid w:val="004B6240"/>
    <w:rsid w:val="004B69B4"/>
    <w:rsid w:val="004C6D65"/>
    <w:rsid w:val="004C76A7"/>
    <w:rsid w:val="004D473F"/>
    <w:rsid w:val="00512DBA"/>
    <w:rsid w:val="00512EDE"/>
    <w:rsid w:val="005350A6"/>
    <w:rsid w:val="00540730"/>
    <w:rsid w:val="005509E0"/>
    <w:rsid w:val="00567244"/>
    <w:rsid w:val="005824F4"/>
    <w:rsid w:val="005875A5"/>
    <w:rsid w:val="005A7B75"/>
    <w:rsid w:val="005C4739"/>
    <w:rsid w:val="005E3FC0"/>
    <w:rsid w:val="005E7DC8"/>
    <w:rsid w:val="005F7267"/>
    <w:rsid w:val="00607D1D"/>
    <w:rsid w:val="00616DFD"/>
    <w:rsid w:val="0062128B"/>
    <w:rsid w:val="00654508"/>
    <w:rsid w:val="00665E63"/>
    <w:rsid w:val="006935F4"/>
    <w:rsid w:val="00693ADB"/>
    <w:rsid w:val="00697BE2"/>
    <w:rsid w:val="006B48F1"/>
    <w:rsid w:val="006C505E"/>
    <w:rsid w:val="006D4E2C"/>
    <w:rsid w:val="006D78D1"/>
    <w:rsid w:val="006E0E9A"/>
    <w:rsid w:val="006E2024"/>
    <w:rsid w:val="006F2E56"/>
    <w:rsid w:val="006F7B5F"/>
    <w:rsid w:val="00713055"/>
    <w:rsid w:val="0071768E"/>
    <w:rsid w:val="007214AD"/>
    <w:rsid w:val="00731D27"/>
    <w:rsid w:val="00732F42"/>
    <w:rsid w:val="007465A1"/>
    <w:rsid w:val="00746F8F"/>
    <w:rsid w:val="00785C3E"/>
    <w:rsid w:val="007B2891"/>
    <w:rsid w:val="007BF343"/>
    <w:rsid w:val="007C71DF"/>
    <w:rsid w:val="007D1219"/>
    <w:rsid w:val="007D3C08"/>
    <w:rsid w:val="007D50FE"/>
    <w:rsid w:val="007F05CB"/>
    <w:rsid w:val="00801F37"/>
    <w:rsid w:val="00857A35"/>
    <w:rsid w:val="00875320"/>
    <w:rsid w:val="0088275D"/>
    <w:rsid w:val="00894401"/>
    <w:rsid w:val="008962FE"/>
    <w:rsid w:val="008B286A"/>
    <w:rsid w:val="008F247C"/>
    <w:rsid w:val="008F4A67"/>
    <w:rsid w:val="00920F80"/>
    <w:rsid w:val="009422BC"/>
    <w:rsid w:val="00951D8F"/>
    <w:rsid w:val="00967872"/>
    <w:rsid w:val="00983BBC"/>
    <w:rsid w:val="00993C6B"/>
    <w:rsid w:val="009C06ED"/>
    <w:rsid w:val="00A17BB4"/>
    <w:rsid w:val="00A34655"/>
    <w:rsid w:val="00A36267"/>
    <w:rsid w:val="00AA701D"/>
    <w:rsid w:val="00AB3D62"/>
    <w:rsid w:val="00AB50B5"/>
    <w:rsid w:val="00AB75EE"/>
    <w:rsid w:val="00AC7527"/>
    <w:rsid w:val="00B15BEE"/>
    <w:rsid w:val="00B4517E"/>
    <w:rsid w:val="00B47536"/>
    <w:rsid w:val="00B87831"/>
    <w:rsid w:val="00B934A9"/>
    <w:rsid w:val="00BA5851"/>
    <w:rsid w:val="00BB2135"/>
    <w:rsid w:val="00BE434F"/>
    <w:rsid w:val="00BE5E5C"/>
    <w:rsid w:val="00BF27BA"/>
    <w:rsid w:val="00C0063F"/>
    <w:rsid w:val="00C05493"/>
    <w:rsid w:val="00C1127B"/>
    <w:rsid w:val="00C14541"/>
    <w:rsid w:val="00C26E90"/>
    <w:rsid w:val="00C356A8"/>
    <w:rsid w:val="00C37477"/>
    <w:rsid w:val="00C40B01"/>
    <w:rsid w:val="00C40C46"/>
    <w:rsid w:val="00C51AB0"/>
    <w:rsid w:val="00C70539"/>
    <w:rsid w:val="00C901EA"/>
    <w:rsid w:val="00CB3ECA"/>
    <w:rsid w:val="00CE5FC0"/>
    <w:rsid w:val="00CF1EC6"/>
    <w:rsid w:val="00CF21D9"/>
    <w:rsid w:val="00D24130"/>
    <w:rsid w:val="00D81901"/>
    <w:rsid w:val="00DA6A0F"/>
    <w:rsid w:val="00DD2340"/>
    <w:rsid w:val="00DE56FE"/>
    <w:rsid w:val="00DF1CA9"/>
    <w:rsid w:val="00E17872"/>
    <w:rsid w:val="00E21FC8"/>
    <w:rsid w:val="00E44C45"/>
    <w:rsid w:val="00E80B7A"/>
    <w:rsid w:val="00E82A09"/>
    <w:rsid w:val="00E87FFE"/>
    <w:rsid w:val="00EA7D36"/>
    <w:rsid w:val="00ED2926"/>
    <w:rsid w:val="00ED36F1"/>
    <w:rsid w:val="00F2035A"/>
    <w:rsid w:val="00F32E08"/>
    <w:rsid w:val="00F4143D"/>
    <w:rsid w:val="00F458BD"/>
    <w:rsid w:val="00F47304"/>
    <w:rsid w:val="00F812EB"/>
    <w:rsid w:val="00F91D8F"/>
    <w:rsid w:val="00FB69D3"/>
    <w:rsid w:val="00FC41D6"/>
    <w:rsid w:val="00FE034B"/>
    <w:rsid w:val="00FE21C2"/>
    <w:rsid w:val="00FE2307"/>
    <w:rsid w:val="03188116"/>
    <w:rsid w:val="035FE1F1"/>
    <w:rsid w:val="06C870BE"/>
    <w:rsid w:val="0AD5B599"/>
    <w:rsid w:val="0AE923CA"/>
    <w:rsid w:val="0C31DCE0"/>
    <w:rsid w:val="13157C83"/>
    <w:rsid w:val="18A9DCDD"/>
    <w:rsid w:val="1C00AC66"/>
    <w:rsid w:val="1D944F66"/>
    <w:rsid w:val="1F3A485A"/>
    <w:rsid w:val="1FD1E8AD"/>
    <w:rsid w:val="25B1472C"/>
    <w:rsid w:val="25BB33A1"/>
    <w:rsid w:val="27399DFD"/>
    <w:rsid w:val="2DA03461"/>
    <w:rsid w:val="2E8D3B27"/>
    <w:rsid w:val="3016E407"/>
    <w:rsid w:val="3072AC76"/>
    <w:rsid w:val="320B6BB5"/>
    <w:rsid w:val="3410A73E"/>
    <w:rsid w:val="34F1DF70"/>
    <w:rsid w:val="38720219"/>
    <w:rsid w:val="3D56D05A"/>
    <w:rsid w:val="3F66FEDA"/>
    <w:rsid w:val="42CF81CF"/>
    <w:rsid w:val="43140466"/>
    <w:rsid w:val="451845F4"/>
    <w:rsid w:val="50441845"/>
    <w:rsid w:val="51DFE8A6"/>
    <w:rsid w:val="521334A9"/>
    <w:rsid w:val="52E33572"/>
    <w:rsid w:val="56006D9F"/>
    <w:rsid w:val="5B9A6FE1"/>
    <w:rsid w:val="5F01F3C2"/>
    <w:rsid w:val="605EB589"/>
    <w:rsid w:val="6B8BB3DF"/>
    <w:rsid w:val="6BB88131"/>
    <w:rsid w:val="6C77894C"/>
    <w:rsid w:val="6C9E0F1B"/>
    <w:rsid w:val="6E1AEE5A"/>
    <w:rsid w:val="6FDBF760"/>
    <w:rsid w:val="70017009"/>
    <w:rsid w:val="70169D1D"/>
    <w:rsid w:val="71348308"/>
    <w:rsid w:val="74F9F5E9"/>
    <w:rsid w:val="7847DBC6"/>
    <w:rsid w:val="7969B149"/>
    <w:rsid w:val="7CCE606D"/>
    <w:rsid w:val="7D514CFF"/>
    <w:rsid w:val="7FB5D8DE"/>
    <w:rsid w:val="7FD6B1F3"/>
    <w:rsid w:val="7FF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8100F"/>
  <w15:chartTrackingRefBased/>
  <w15:docId w15:val="{CCEC8CAA-841C-4D88-8B22-6C1CF90494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F0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F05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40B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C4C70"/>
    <w:rPr>
      <w:color w:val="0000FF"/>
      <w:u w:val="single"/>
    </w:rPr>
  </w:style>
  <w:style w:type="paragraph" w:styleId="Footer">
    <w:name w:val="footer"/>
    <w:basedOn w:val="Normal"/>
    <w:rsid w:val="000C4C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4C70"/>
  </w:style>
  <w:style w:type="paragraph" w:styleId="Header">
    <w:name w:val="header"/>
    <w:basedOn w:val="Normal"/>
    <w:rsid w:val="000C4C70"/>
    <w:pPr>
      <w:tabs>
        <w:tab w:val="center" w:pos="4153"/>
        <w:tab w:val="right" w:pos="8306"/>
      </w:tabs>
    </w:pPr>
  </w:style>
  <w:style w:type="paragraph" w:styleId="CharCharCharCharCharCharCharCharCharCharCharChar" w:customStyle="1">
    <w:name w:val="Char Char Char Char Char Char Char Char Char Char Char Char"/>
    <w:basedOn w:val="Normal"/>
    <w:rsid w:val="00491786"/>
    <w:pPr>
      <w:keepLines/>
      <w:spacing w:after="160" w:line="240" w:lineRule="exact"/>
      <w:ind w:left="2977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semiHidden/>
    <w:rsid w:val="004804C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04CE"/>
    <w:rPr>
      <w:sz w:val="16"/>
      <w:szCs w:val="16"/>
    </w:rPr>
  </w:style>
  <w:style w:type="paragraph" w:styleId="CommentText">
    <w:name w:val="annotation text"/>
    <w:basedOn w:val="Normal"/>
    <w:semiHidden/>
    <w:rsid w:val="004804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04CE"/>
    <w:rPr>
      <w:b/>
      <w:bCs/>
    </w:rPr>
  </w:style>
  <w:style w:type="character" w:styleId="Heading1Char" w:customStyle="1">
    <w:name w:val="Heading 1 Char"/>
    <w:link w:val="Heading1"/>
    <w:rsid w:val="007F05CB"/>
    <w:rPr>
      <w:rFonts w:ascii="Arial" w:hAnsi="Arial" w:cs="Arial"/>
      <w:b/>
      <w:bCs/>
      <w:kern w:val="32"/>
      <w:sz w:val="32"/>
      <w:szCs w:val="3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2350fee388c248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355790A5F854B9EC6D5FFA608404F" ma:contentTypeVersion="12" ma:contentTypeDescription="Create a new document." ma:contentTypeScope="" ma:versionID="17cdbebad12c71434ad76167a5c9a458">
  <xsd:schema xmlns:xsd="http://www.w3.org/2001/XMLSchema" xmlns:xs="http://www.w3.org/2001/XMLSchema" xmlns:p="http://schemas.microsoft.com/office/2006/metadata/properties" xmlns:ns2="5927e627-29c1-4e6c-bea1-e6fbc7097c2b" xmlns:ns3="66c02950-8a5e-4700-9a07-7fa79069a301" targetNamespace="http://schemas.microsoft.com/office/2006/metadata/properties" ma:root="true" ma:fieldsID="2929c9719a33fe82a543c935199ce918" ns2:_="" ns3:_="">
    <xsd:import namespace="5927e627-29c1-4e6c-bea1-e6fbc7097c2b"/>
    <xsd:import namespace="66c02950-8a5e-4700-9a07-7fa79069a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e627-29c1-4e6c-bea1-e6fbc7097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2950-8a5e-4700-9a07-7fa79069a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1085f1-1e2a-48f8-92cd-60403a95f437}" ma:internalName="TaxCatchAll" ma:showField="CatchAllData" ma:web="66c02950-8a5e-4700-9a07-7fa79069a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27e627-29c1-4e6c-bea1-e6fbc7097c2b">
      <Terms xmlns="http://schemas.microsoft.com/office/infopath/2007/PartnerControls"/>
    </lcf76f155ced4ddcb4097134ff3c332f>
    <TaxCatchAll xmlns="66c02950-8a5e-4700-9a07-7fa79069a301" xsi:nil="true"/>
  </documentManagement>
</p:properties>
</file>

<file path=customXml/itemProps1.xml><?xml version="1.0" encoding="utf-8"?>
<ds:datastoreItem xmlns:ds="http://schemas.openxmlformats.org/officeDocument/2006/customXml" ds:itemID="{93A3804F-D2A9-4CF3-A3DF-459632C05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021C1-A5B1-4E15-807F-BDAB29844D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8CDE9C-0A3E-4695-AFF0-9DCCB2B8C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CEF1-DEE5-469D-9C13-DF3ED6E5010D}"/>
</file>

<file path=customXml/itemProps5.xml><?xml version="1.0" encoding="utf-8"?>
<ds:datastoreItem xmlns:ds="http://schemas.openxmlformats.org/officeDocument/2006/customXml" ds:itemID="{A1D7A7F2-1EFE-4D34-ACE3-82E27DD42A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CBMDC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EIA Form Template</dc:title>
  <dc:subject/>
  <dc:creator>joneska</dc:creator>
  <cp:keywords/>
  <cp:lastModifiedBy>Jenny Cryer</cp:lastModifiedBy>
  <cp:revision>8</cp:revision>
  <cp:lastPrinted>2013-11-26T23:40:00Z</cp:lastPrinted>
  <dcterms:created xsi:type="dcterms:W3CDTF">2024-01-03T15:44:00Z</dcterms:created>
  <dcterms:modified xsi:type="dcterms:W3CDTF">2024-01-11T09:20:56Z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ca61ed375004124b06360e7e528af3a">
    <vt:lpwstr/>
  </property>
  <property fmtid="{D5CDD505-2E9C-101B-9397-08002B2CF9AE}" pid="3" name="a89ec2e881924649b56d136f417343cd">
    <vt:lpwstr>Equality Assessments|46855b4f-7cda-4552-9f59-0cfdcaa8de41</vt:lpwstr>
  </property>
  <property fmtid="{D5CDD505-2E9C-101B-9397-08002B2CF9AE}" pid="4" name="RollupTag">
    <vt:lpwstr>377;#Equality Assessments|46855b4f-7cda-4552-9f59-0cfdcaa8de41</vt:lpwstr>
  </property>
  <property fmtid="{D5CDD505-2E9C-101B-9397-08002B2CF9AE}" pid="5" name="BNDepartment">
    <vt:lpwstr/>
  </property>
  <property fmtid="{D5CDD505-2E9C-101B-9397-08002B2CF9AE}" pid="6" name="TaxCatchAll">
    <vt:lpwstr>377;#Equality Assessments|46855b4f-7cda-4552-9f59-0cfdcaa8de41</vt:lpwstr>
  </property>
  <property fmtid="{D5CDD505-2E9C-101B-9397-08002B2CF9AE}" pid="7" name="lcf76f155ced4ddcb4097134ff3c332f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#0000ff,12,Calibri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#0000ff,12,Calibri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f619c9dd-5e63-409b-a73d-dbfc06f7b763_Enabled">
    <vt:lpwstr>true</vt:lpwstr>
  </property>
  <property fmtid="{D5CDD505-2E9C-101B-9397-08002B2CF9AE}" pid="15" name="MSIP_Label_f619c9dd-5e63-409b-a73d-dbfc06f7b763_SetDate">
    <vt:lpwstr>2024-01-03T15:44:11Z</vt:lpwstr>
  </property>
  <property fmtid="{D5CDD505-2E9C-101B-9397-08002B2CF9AE}" pid="16" name="MSIP_Label_f619c9dd-5e63-409b-a73d-dbfc06f7b763_Method">
    <vt:lpwstr>Standard</vt:lpwstr>
  </property>
  <property fmtid="{D5CDD505-2E9C-101B-9397-08002B2CF9AE}" pid="17" name="MSIP_Label_f619c9dd-5e63-409b-a73d-dbfc06f7b763_Name">
    <vt:lpwstr>OFFICIAL</vt:lpwstr>
  </property>
  <property fmtid="{D5CDD505-2E9C-101B-9397-08002B2CF9AE}" pid="18" name="MSIP_Label_f619c9dd-5e63-409b-a73d-dbfc06f7b763_SiteId">
    <vt:lpwstr>28b8dfd0-aa16-412c-9b26-b845b9acd1a9</vt:lpwstr>
  </property>
  <property fmtid="{D5CDD505-2E9C-101B-9397-08002B2CF9AE}" pid="19" name="MSIP_Label_f619c9dd-5e63-409b-a73d-dbfc06f7b763_ActionId">
    <vt:lpwstr>7a5443b8-9aa7-4965-b5a8-88b737f7fad5</vt:lpwstr>
  </property>
  <property fmtid="{D5CDD505-2E9C-101B-9397-08002B2CF9AE}" pid="20" name="MSIP_Label_f619c9dd-5e63-409b-a73d-dbfc06f7b763_ContentBits">
    <vt:lpwstr>3</vt:lpwstr>
  </property>
  <property fmtid="{D5CDD505-2E9C-101B-9397-08002B2CF9AE}" pid="21" name="MediaServiceImageTags">
    <vt:lpwstr/>
  </property>
  <property fmtid="{D5CDD505-2E9C-101B-9397-08002B2CF9AE}" pid="22" name="ContentTypeId">
    <vt:lpwstr>0x0101005E0355790A5F854B9EC6D5FFA608404F</vt:lpwstr>
  </property>
</Properties>
</file>