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6AA52" w14:textId="77777777" w:rsidR="00AC34C5" w:rsidRDefault="00AC34C5" w:rsidP="00AC34C5"/>
    <w:p w14:paraId="47B0DB70" w14:textId="77777777" w:rsidR="00AC34C5" w:rsidRDefault="00AC34C5" w:rsidP="00AC34C5">
      <w:r>
        <w:t>Promoting reflection with more experienced staff</w:t>
      </w:r>
    </w:p>
    <w:p w14:paraId="66DF34BF" w14:textId="77777777" w:rsidR="00AC34C5" w:rsidRDefault="00AC34C5" w:rsidP="00AC34C5">
      <w:r>
        <w:t xml:space="preserve">How is reflective practice seen in your team? Is it a ‘luxury’ which inevitably squeezed out by </w:t>
      </w:r>
      <w:proofErr w:type="gramStart"/>
      <w:r>
        <w:t>day to day</w:t>
      </w:r>
      <w:proofErr w:type="gramEnd"/>
      <w:r>
        <w:t xml:space="preserve"> pressures. It may be only seen as a ‘requirement’ for registration, ASYE or master’s study. Other staff can adopt a dismissive attitude towards reflective practice; there may be a sense of “this is something which they need to do and I don’t”.</w:t>
      </w:r>
    </w:p>
    <w:p w14:paraId="1BF77428" w14:textId="77777777" w:rsidR="00AC34C5" w:rsidRDefault="00AC34C5" w:rsidP="00AC34C5">
      <w:r>
        <w:t>As a supervisor you need to consider the origin of such objections, how you will approach them and how you will explain or demonstrate why reflective practice is beneficial. Your attitudes need to be congruous – do you also use reflective practice and discuss your own learning points and how you will act on such learning?</w:t>
      </w:r>
    </w:p>
    <w:p w14:paraId="7F2FE42A" w14:textId="77777777" w:rsidR="00AC34C5" w:rsidRDefault="00AC34C5" w:rsidP="00AC34C5">
      <w:r>
        <w:t>One way of achieving this open approach is to model curiosity and ‘not knowing’. As professionals we often believe we should know how and why things work and sometimes that is just not the case. By fostering a climate of curiosity you are encouraging a possibility of exploration rather than a move to judgement which can often stifle real examination and debate.</w:t>
      </w:r>
    </w:p>
    <w:p w14:paraId="6B5123F4" w14:textId="77777777" w:rsidR="00AC34C5" w:rsidRDefault="00AC34C5" w:rsidP="00AC34C5">
      <w:r>
        <w:t>As a general rule, adults will use and retain materials which they have ‘discovered’ for themselves to a far greater extent than those that have been imposed on them. Talking with others, learning through doing and sharing knowledge or teaching others (the kinds of learning suggested as most effective by Glasser, 1989) are particularly effective here.</w:t>
      </w:r>
    </w:p>
    <w:p w14:paraId="22DD3BDB" w14:textId="77777777" w:rsidR="00AC34C5" w:rsidRDefault="00AC34C5" w:rsidP="00AC34C5"/>
    <w:p w14:paraId="1C4E0FE9" w14:textId="77777777" w:rsidR="00EC5C80" w:rsidRDefault="00EC5C80" w:rsidP="00AC34C5"/>
    <w:sectPr w:rsidR="00EC5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34C5"/>
    <w:rsid w:val="00463C94"/>
    <w:rsid w:val="004A52AE"/>
    <w:rsid w:val="00620A7B"/>
    <w:rsid w:val="00AC34C5"/>
    <w:rsid w:val="00EC5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AC45"/>
  <w15:docId w15:val="{731E6712-CCBE-4232-A399-49DF5738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reflection with experienced staff</dc:title>
  <dc:creator>Helen Wheat</dc:creator>
  <cp:lastModifiedBy>Helen Valentine</cp:lastModifiedBy>
  <cp:revision>4</cp:revision>
  <dcterms:created xsi:type="dcterms:W3CDTF">2019-07-29T14:21:00Z</dcterms:created>
  <dcterms:modified xsi:type="dcterms:W3CDTF">2023-08-18T15:00:00Z</dcterms:modified>
</cp:coreProperties>
</file>