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E034B" w:rsidP="00FE034B" w:rsidRDefault="009F0634" w14:paraId="672A6659" w14:textId="77777777">
      <w:pPr>
        <w:tabs>
          <w:tab w:val="right" w:pos="9638"/>
        </w:tabs>
        <w:jc w:val="right"/>
        <w:rPr>
          <w:rFonts w:cs="Arial"/>
          <w:noProof/>
        </w:rPr>
      </w:pPr>
      <w:r>
        <w:rPr>
          <w:noProof/>
        </w:rPr>
        <w:drawing>
          <wp:inline distT="0" distB="0" distL="0" distR="0" wp14:anchorId="02CFD473" wp14:editId="07777777">
            <wp:extent cx="24765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p>
    <w:p w:rsidR="00FE034B" w:rsidP="00491786" w:rsidRDefault="00FE034B" w14:paraId="0A37501D" w14:textId="77777777">
      <w:pPr>
        <w:tabs>
          <w:tab w:val="right" w:pos="9638"/>
        </w:tabs>
        <w:rPr>
          <w:rStyle w:val="Heading1Char"/>
        </w:rPr>
      </w:pPr>
    </w:p>
    <w:p w:rsidR="001B6DD8" w:rsidP="00491786" w:rsidRDefault="00F32E08" w14:paraId="5EC751FD" w14:textId="77777777">
      <w:pPr>
        <w:tabs>
          <w:tab w:val="right" w:pos="9638"/>
        </w:tabs>
        <w:rPr>
          <w:rFonts w:ascii="Arial" w:hAnsi="Arial" w:cs="Arial"/>
          <w:b/>
        </w:rPr>
      </w:pPr>
      <w:r w:rsidRPr="007F05CB">
        <w:rPr>
          <w:rStyle w:val="Heading1Char"/>
        </w:rPr>
        <w:t>Equality</w:t>
      </w:r>
      <w:r w:rsidRPr="007F05CB" w:rsidR="00C40B01">
        <w:rPr>
          <w:rStyle w:val="Heading1Char"/>
        </w:rPr>
        <w:t xml:space="preserve"> Impact Assessmen</w:t>
      </w:r>
      <w:r w:rsidRPr="007F05CB" w:rsidR="006E2024">
        <w:rPr>
          <w:rStyle w:val="Heading1Char"/>
        </w:rPr>
        <w:t>t Form</w:t>
      </w:r>
      <w:r w:rsidR="006E2024">
        <w:rPr>
          <w:rFonts w:ascii="Arial" w:hAnsi="Arial" w:cs="Arial"/>
          <w:b/>
          <w:sz w:val="28"/>
        </w:rPr>
        <w:t xml:space="preserve"> </w:t>
      </w:r>
      <w:r w:rsidR="001B6DD8">
        <w:rPr>
          <w:rFonts w:ascii="Arial" w:hAnsi="Arial" w:cs="Arial"/>
          <w:b/>
        </w:rPr>
        <w:tab/>
      </w:r>
      <w:r w:rsidRPr="000C4C70" w:rsidR="001B6DD8">
        <w:rPr>
          <w:rFonts w:ascii="Arial" w:hAnsi="Arial" w:cs="Arial"/>
          <w:b/>
        </w:rPr>
        <w:t>Reference</w:t>
      </w:r>
      <w:r w:rsidR="00491786">
        <w:rPr>
          <w:rFonts w:ascii="Arial" w:hAnsi="Arial" w:cs="Arial"/>
          <w:b/>
        </w:rPr>
        <w:t xml:space="preserve"> – </w:t>
      </w:r>
    </w:p>
    <w:p w:rsidR="001B6DD8" w:rsidP="001B6DD8" w:rsidRDefault="001B6DD8" w14:paraId="29D6B04F" w14:textId="77777777">
      <w:pPr>
        <w:tabs>
          <w:tab w:val="right" w:pos="9000"/>
        </w:tabs>
        <w:rPr>
          <w:rFonts w:ascii="Arial" w:hAnsi="Arial" w:cs="Arial"/>
        </w:rPr>
      </w:pPr>
      <w:r>
        <w:rPr>
          <w:rFonts w:ascii="Arial" w:hAnsi="Arial" w:cs="Arial"/>
          <w:b/>
        </w:rPr>
        <w:t xml:space="preserve"> </w:t>
      </w:r>
    </w:p>
    <w:p w:rsidR="00C1127B" w:rsidRDefault="00C1127B" w14:paraId="5DAB6C7B" w14:textId="77777777">
      <w:pPr>
        <w:rPr>
          <w:rFonts w:ascii="Arial" w:hAnsi="Arial" w:cs="Arial"/>
        </w:rPr>
      </w:pPr>
    </w:p>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3780"/>
        <w:gridCol w:w="1980"/>
        <w:gridCol w:w="1800"/>
      </w:tblGrid>
      <w:tr w:rsidRPr="00C901EA" w:rsidR="00C1127B" w:rsidTr="00C901EA" w14:paraId="3A118C32" w14:textId="77777777">
        <w:tc>
          <w:tcPr>
            <w:tcW w:w="1980" w:type="dxa"/>
            <w:shd w:val="clear" w:color="auto" w:fill="auto"/>
          </w:tcPr>
          <w:p w:rsidRPr="00C901EA" w:rsidR="00C1127B" w:rsidP="00C901EA" w:rsidRDefault="00C1127B" w14:paraId="135D37DF" w14:textId="77777777">
            <w:pPr>
              <w:spacing w:before="60" w:after="60"/>
              <w:rPr>
                <w:rFonts w:ascii="Arial" w:hAnsi="Arial" w:cs="Arial"/>
                <w:b/>
              </w:rPr>
            </w:pPr>
            <w:r w:rsidRPr="00C901EA">
              <w:rPr>
                <w:rFonts w:ascii="Arial" w:hAnsi="Arial" w:cs="Arial"/>
                <w:b/>
              </w:rPr>
              <w:t>Department</w:t>
            </w:r>
          </w:p>
        </w:tc>
        <w:tc>
          <w:tcPr>
            <w:tcW w:w="3780" w:type="dxa"/>
            <w:shd w:val="clear" w:color="auto" w:fill="auto"/>
          </w:tcPr>
          <w:p w:rsidRPr="00C901EA" w:rsidR="00C1127B" w:rsidP="00C901EA" w:rsidRDefault="009371C1" w14:paraId="3D7F3C3A" w14:textId="77777777">
            <w:pPr>
              <w:spacing w:before="60" w:after="60"/>
              <w:rPr>
                <w:rFonts w:ascii="Arial" w:hAnsi="Arial" w:cs="Arial"/>
              </w:rPr>
            </w:pPr>
            <w:r>
              <w:rPr>
                <w:rFonts w:ascii="Arial" w:hAnsi="Arial" w:cs="Arial"/>
              </w:rPr>
              <w:t>Adult Social Care</w:t>
            </w:r>
          </w:p>
        </w:tc>
        <w:tc>
          <w:tcPr>
            <w:tcW w:w="1980" w:type="dxa"/>
            <w:shd w:val="clear" w:color="auto" w:fill="auto"/>
          </w:tcPr>
          <w:p w:rsidRPr="00C901EA" w:rsidR="00C1127B" w:rsidP="00C901EA" w:rsidRDefault="00C1127B" w14:paraId="1091134C" w14:textId="77777777">
            <w:pPr>
              <w:spacing w:before="60" w:after="60"/>
              <w:rPr>
                <w:rFonts w:ascii="Arial" w:hAnsi="Arial" w:cs="Arial"/>
                <w:b/>
              </w:rPr>
            </w:pPr>
            <w:r w:rsidRPr="00C901EA">
              <w:rPr>
                <w:rFonts w:ascii="Arial" w:hAnsi="Arial" w:cs="Arial"/>
                <w:b/>
              </w:rPr>
              <w:t>Version no</w:t>
            </w:r>
          </w:p>
        </w:tc>
        <w:tc>
          <w:tcPr>
            <w:tcW w:w="1800" w:type="dxa"/>
            <w:shd w:val="clear" w:color="auto" w:fill="auto"/>
          </w:tcPr>
          <w:p w:rsidRPr="00C901EA" w:rsidR="00C1127B" w:rsidP="00C901EA" w:rsidRDefault="00D170EB" w14:paraId="34A60B4B" w14:textId="77777777">
            <w:pPr>
              <w:spacing w:before="60" w:after="60"/>
              <w:rPr>
                <w:rFonts w:ascii="Arial" w:hAnsi="Arial" w:cs="Arial"/>
              </w:rPr>
            </w:pPr>
            <w:r>
              <w:rPr>
                <w:rFonts w:ascii="Arial" w:hAnsi="Arial" w:cs="Arial"/>
              </w:rPr>
              <w:t>V1.2</w:t>
            </w:r>
          </w:p>
        </w:tc>
      </w:tr>
      <w:tr w:rsidRPr="00C901EA" w:rsidR="00C1127B" w:rsidTr="00C901EA" w14:paraId="3CA8D38D" w14:textId="77777777">
        <w:tc>
          <w:tcPr>
            <w:tcW w:w="1980" w:type="dxa"/>
            <w:shd w:val="clear" w:color="auto" w:fill="auto"/>
          </w:tcPr>
          <w:p w:rsidRPr="00C901EA" w:rsidR="00C1127B" w:rsidP="00C901EA" w:rsidRDefault="00C1127B" w14:paraId="432F82A8" w14:textId="77777777">
            <w:pPr>
              <w:spacing w:before="60" w:after="60"/>
              <w:rPr>
                <w:rFonts w:ascii="Arial" w:hAnsi="Arial" w:cs="Arial"/>
                <w:b/>
              </w:rPr>
            </w:pPr>
            <w:r w:rsidRPr="00C901EA">
              <w:rPr>
                <w:rFonts w:ascii="Arial" w:hAnsi="Arial" w:cs="Arial"/>
                <w:b/>
              </w:rPr>
              <w:t>Assessed by</w:t>
            </w:r>
          </w:p>
        </w:tc>
        <w:tc>
          <w:tcPr>
            <w:tcW w:w="3780" w:type="dxa"/>
            <w:shd w:val="clear" w:color="auto" w:fill="auto"/>
          </w:tcPr>
          <w:p w:rsidRPr="00C901EA" w:rsidR="00C1127B" w:rsidP="00C901EA" w:rsidRDefault="009371C1" w14:paraId="62518508" w14:textId="77777777">
            <w:pPr>
              <w:spacing w:before="60" w:after="60"/>
              <w:rPr>
                <w:rFonts w:ascii="Arial" w:hAnsi="Arial" w:cs="Arial"/>
              </w:rPr>
            </w:pPr>
            <w:r>
              <w:rPr>
                <w:rFonts w:ascii="Arial" w:hAnsi="Arial" w:cs="Arial"/>
              </w:rPr>
              <w:t>Imran Rathore</w:t>
            </w:r>
          </w:p>
        </w:tc>
        <w:tc>
          <w:tcPr>
            <w:tcW w:w="1980" w:type="dxa"/>
            <w:shd w:val="clear" w:color="auto" w:fill="auto"/>
          </w:tcPr>
          <w:p w:rsidRPr="00C901EA" w:rsidR="00C1127B" w:rsidP="00C901EA" w:rsidRDefault="00C1127B" w14:paraId="3BCED571" w14:textId="77777777">
            <w:pPr>
              <w:spacing w:before="60" w:after="60"/>
              <w:rPr>
                <w:rFonts w:ascii="Arial" w:hAnsi="Arial" w:cs="Arial"/>
                <w:b/>
              </w:rPr>
            </w:pPr>
            <w:r w:rsidRPr="00C901EA">
              <w:rPr>
                <w:rFonts w:ascii="Arial" w:hAnsi="Arial" w:cs="Arial"/>
                <w:b/>
              </w:rPr>
              <w:t>Date created</w:t>
            </w:r>
          </w:p>
        </w:tc>
        <w:tc>
          <w:tcPr>
            <w:tcW w:w="1800" w:type="dxa"/>
            <w:shd w:val="clear" w:color="auto" w:fill="auto"/>
          </w:tcPr>
          <w:p w:rsidRPr="00C901EA" w:rsidR="00C1127B" w:rsidP="00C901EA" w:rsidRDefault="009371C1" w14:paraId="256617A1" w14:textId="77777777">
            <w:pPr>
              <w:spacing w:before="60" w:after="60"/>
              <w:rPr>
                <w:rFonts w:ascii="Arial" w:hAnsi="Arial" w:cs="Arial"/>
              </w:rPr>
            </w:pPr>
            <w:r>
              <w:rPr>
                <w:rFonts w:ascii="Arial" w:hAnsi="Arial" w:cs="Arial"/>
              </w:rPr>
              <w:t>19.12.2023</w:t>
            </w:r>
          </w:p>
        </w:tc>
      </w:tr>
      <w:tr w:rsidRPr="00C901EA" w:rsidR="00C1127B" w:rsidTr="00C901EA" w14:paraId="5D976E3D" w14:textId="77777777">
        <w:tc>
          <w:tcPr>
            <w:tcW w:w="1980" w:type="dxa"/>
            <w:shd w:val="clear" w:color="auto" w:fill="auto"/>
          </w:tcPr>
          <w:p w:rsidRPr="00C901EA" w:rsidR="00C1127B" w:rsidP="00C901EA" w:rsidRDefault="00C1127B" w14:paraId="344E8418" w14:textId="77777777">
            <w:pPr>
              <w:spacing w:before="60" w:after="60"/>
              <w:rPr>
                <w:rFonts w:ascii="Arial" w:hAnsi="Arial" w:cs="Arial"/>
                <w:b/>
              </w:rPr>
            </w:pPr>
            <w:r w:rsidRPr="00C901EA">
              <w:rPr>
                <w:rFonts w:ascii="Arial" w:hAnsi="Arial" w:cs="Arial"/>
                <w:b/>
              </w:rPr>
              <w:t>Approved by</w:t>
            </w:r>
          </w:p>
        </w:tc>
        <w:tc>
          <w:tcPr>
            <w:tcW w:w="3780" w:type="dxa"/>
            <w:shd w:val="clear" w:color="auto" w:fill="auto"/>
          </w:tcPr>
          <w:p w:rsidRPr="00C901EA" w:rsidR="00C1127B" w:rsidP="00C901EA" w:rsidRDefault="00D170EB" w14:paraId="6FC07D24" w14:textId="77777777">
            <w:pPr>
              <w:spacing w:before="60" w:after="60"/>
              <w:rPr>
                <w:rFonts w:ascii="Arial" w:hAnsi="Arial" w:cs="Arial"/>
              </w:rPr>
            </w:pPr>
            <w:r>
              <w:rPr>
                <w:rFonts w:ascii="Arial" w:hAnsi="Arial" w:cs="Arial"/>
              </w:rPr>
              <w:t>Iain McBeath</w:t>
            </w:r>
          </w:p>
        </w:tc>
        <w:tc>
          <w:tcPr>
            <w:tcW w:w="1980" w:type="dxa"/>
            <w:shd w:val="clear" w:color="auto" w:fill="auto"/>
          </w:tcPr>
          <w:p w:rsidRPr="00C901EA" w:rsidR="00C1127B" w:rsidP="00C901EA" w:rsidRDefault="00C1127B" w14:paraId="6E1BA05C" w14:textId="77777777">
            <w:pPr>
              <w:spacing w:before="60" w:after="60"/>
              <w:rPr>
                <w:rFonts w:ascii="Arial" w:hAnsi="Arial" w:cs="Arial"/>
                <w:b/>
              </w:rPr>
            </w:pPr>
            <w:r w:rsidRPr="00C901EA">
              <w:rPr>
                <w:rFonts w:ascii="Arial" w:hAnsi="Arial" w:cs="Arial"/>
                <w:b/>
              </w:rPr>
              <w:t>Date approved</w:t>
            </w:r>
          </w:p>
        </w:tc>
        <w:tc>
          <w:tcPr>
            <w:tcW w:w="1800" w:type="dxa"/>
            <w:shd w:val="clear" w:color="auto" w:fill="auto"/>
          </w:tcPr>
          <w:p w:rsidRPr="00C901EA" w:rsidR="00C1127B" w:rsidP="00C901EA" w:rsidRDefault="00D170EB" w14:paraId="0AB2B020" w14:textId="77777777">
            <w:pPr>
              <w:spacing w:before="60" w:after="60"/>
              <w:rPr>
                <w:rFonts w:ascii="Arial" w:hAnsi="Arial" w:cs="Arial"/>
              </w:rPr>
            </w:pPr>
            <w:r>
              <w:rPr>
                <w:rFonts w:ascii="Arial" w:hAnsi="Arial" w:cs="Arial"/>
              </w:rPr>
              <w:t>19.12.2023</w:t>
            </w:r>
          </w:p>
        </w:tc>
      </w:tr>
      <w:tr w:rsidRPr="00C901EA" w:rsidR="00C1127B" w:rsidTr="00C901EA" w14:paraId="7B428098" w14:textId="77777777">
        <w:tc>
          <w:tcPr>
            <w:tcW w:w="1980" w:type="dxa"/>
            <w:shd w:val="clear" w:color="auto" w:fill="auto"/>
          </w:tcPr>
          <w:p w:rsidRPr="00C901EA" w:rsidR="00C1127B" w:rsidP="00C901EA" w:rsidRDefault="00C1127B" w14:paraId="7B758C5F" w14:textId="77777777">
            <w:pPr>
              <w:spacing w:before="60" w:after="60"/>
              <w:rPr>
                <w:rFonts w:ascii="Arial" w:hAnsi="Arial" w:cs="Arial"/>
                <w:b/>
              </w:rPr>
            </w:pPr>
            <w:r w:rsidRPr="00C901EA">
              <w:rPr>
                <w:rFonts w:ascii="Arial" w:hAnsi="Arial" w:cs="Arial"/>
                <w:b/>
              </w:rPr>
              <w:t>Updated by</w:t>
            </w:r>
          </w:p>
        </w:tc>
        <w:tc>
          <w:tcPr>
            <w:tcW w:w="3780" w:type="dxa"/>
            <w:shd w:val="clear" w:color="auto" w:fill="auto"/>
          </w:tcPr>
          <w:p w:rsidRPr="00C901EA" w:rsidR="00C1127B" w:rsidP="00C901EA" w:rsidRDefault="00C1127B" w14:paraId="02EB378F" w14:textId="77777777">
            <w:pPr>
              <w:spacing w:before="60" w:after="60"/>
              <w:rPr>
                <w:rFonts w:ascii="Arial" w:hAnsi="Arial" w:cs="Arial"/>
              </w:rPr>
            </w:pPr>
          </w:p>
        </w:tc>
        <w:tc>
          <w:tcPr>
            <w:tcW w:w="1980" w:type="dxa"/>
            <w:shd w:val="clear" w:color="auto" w:fill="auto"/>
          </w:tcPr>
          <w:p w:rsidRPr="00C901EA" w:rsidR="00C1127B" w:rsidP="00C901EA" w:rsidRDefault="00C1127B" w14:paraId="716E44D9" w14:textId="77777777">
            <w:pPr>
              <w:spacing w:before="60" w:after="60"/>
              <w:rPr>
                <w:rFonts w:ascii="Arial" w:hAnsi="Arial" w:cs="Arial"/>
                <w:b/>
              </w:rPr>
            </w:pPr>
            <w:r w:rsidRPr="00C901EA">
              <w:rPr>
                <w:rFonts w:ascii="Arial" w:hAnsi="Arial" w:cs="Arial"/>
                <w:b/>
              </w:rPr>
              <w:t>Date update</w:t>
            </w:r>
            <w:r w:rsidRPr="00C901EA" w:rsidR="000D35A4">
              <w:rPr>
                <w:rFonts w:ascii="Arial" w:hAnsi="Arial" w:cs="Arial"/>
                <w:b/>
              </w:rPr>
              <w:t>d</w:t>
            </w:r>
          </w:p>
        </w:tc>
        <w:tc>
          <w:tcPr>
            <w:tcW w:w="1800" w:type="dxa"/>
            <w:shd w:val="clear" w:color="auto" w:fill="auto"/>
          </w:tcPr>
          <w:p w:rsidRPr="00C901EA" w:rsidR="00C1127B" w:rsidP="00C901EA" w:rsidRDefault="00C1127B" w14:paraId="6A05A809" w14:textId="77777777">
            <w:pPr>
              <w:spacing w:before="60" w:after="60"/>
              <w:rPr>
                <w:rFonts w:ascii="Arial" w:hAnsi="Arial" w:cs="Arial"/>
              </w:rPr>
            </w:pPr>
          </w:p>
        </w:tc>
      </w:tr>
      <w:tr w:rsidRPr="00C901EA" w:rsidR="00C1127B" w:rsidTr="00C901EA" w14:paraId="43907BDB" w14:textId="77777777">
        <w:tc>
          <w:tcPr>
            <w:tcW w:w="1980" w:type="dxa"/>
            <w:shd w:val="clear" w:color="auto" w:fill="auto"/>
          </w:tcPr>
          <w:p w:rsidRPr="00C901EA" w:rsidR="00C1127B" w:rsidP="00C901EA" w:rsidRDefault="00C1127B" w14:paraId="7FED3FE2" w14:textId="77777777">
            <w:pPr>
              <w:spacing w:before="60" w:after="60"/>
              <w:rPr>
                <w:rFonts w:ascii="Arial" w:hAnsi="Arial" w:cs="Arial"/>
                <w:b/>
              </w:rPr>
            </w:pPr>
            <w:r w:rsidRPr="00C901EA">
              <w:rPr>
                <w:rFonts w:ascii="Arial" w:hAnsi="Arial" w:cs="Arial"/>
                <w:b/>
              </w:rPr>
              <w:t>Final approval</w:t>
            </w:r>
          </w:p>
        </w:tc>
        <w:tc>
          <w:tcPr>
            <w:tcW w:w="3780" w:type="dxa"/>
            <w:shd w:val="clear" w:color="auto" w:fill="auto"/>
          </w:tcPr>
          <w:p w:rsidRPr="00C901EA" w:rsidR="00C1127B" w:rsidP="00C901EA" w:rsidRDefault="00C1127B" w14:paraId="5A39BBE3" w14:textId="77777777">
            <w:pPr>
              <w:spacing w:before="60" w:after="60"/>
              <w:rPr>
                <w:rFonts w:ascii="Arial" w:hAnsi="Arial" w:cs="Arial"/>
              </w:rPr>
            </w:pPr>
          </w:p>
        </w:tc>
        <w:tc>
          <w:tcPr>
            <w:tcW w:w="1980" w:type="dxa"/>
            <w:shd w:val="clear" w:color="auto" w:fill="auto"/>
          </w:tcPr>
          <w:p w:rsidRPr="00C901EA" w:rsidR="00C1127B" w:rsidP="00C901EA" w:rsidRDefault="00C1127B" w14:paraId="0AA054E7" w14:textId="77777777">
            <w:pPr>
              <w:spacing w:before="60" w:after="60"/>
              <w:rPr>
                <w:rFonts w:ascii="Arial" w:hAnsi="Arial" w:cs="Arial"/>
                <w:b/>
              </w:rPr>
            </w:pPr>
            <w:r w:rsidRPr="00C901EA">
              <w:rPr>
                <w:rFonts w:ascii="Arial" w:hAnsi="Arial" w:cs="Arial"/>
                <w:b/>
              </w:rPr>
              <w:t>Date signed off</w:t>
            </w:r>
          </w:p>
        </w:tc>
        <w:tc>
          <w:tcPr>
            <w:tcW w:w="1800" w:type="dxa"/>
            <w:shd w:val="clear" w:color="auto" w:fill="auto"/>
          </w:tcPr>
          <w:p w:rsidRPr="00C901EA" w:rsidR="00C1127B" w:rsidP="00C901EA" w:rsidRDefault="00C1127B" w14:paraId="41C8F396" w14:textId="77777777">
            <w:pPr>
              <w:spacing w:before="60" w:after="60"/>
              <w:rPr>
                <w:rFonts w:ascii="Arial" w:hAnsi="Arial" w:cs="Arial"/>
              </w:rPr>
            </w:pPr>
          </w:p>
        </w:tc>
      </w:tr>
    </w:tbl>
    <w:p w:rsidR="00C1127B" w:rsidRDefault="00C1127B" w14:paraId="72A3D3EC" w14:textId="77777777">
      <w:pPr>
        <w:rPr>
          <w:rFonts w:ascii="Arial" w:hAnsi="Arial" w:cs="Arial"/>
        </w:rPr>
      </w:pPr>
    </w:p>
    <w:p w:rsidR="00C1127B" w:rsidRDefault="009F0634" w14:paraId="14863182" w14:textId="77777777">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2BB465D4" wp14:editId="07777777">
                <wp:simplePos x="0" y="0"/>
                <wp:positionH relativeFrom="column">
                  <wp:posOffset>0</wp:posOffset>
                </wp:positionH>
                <wp:positionV relativeFrom="paragraph">
                  <wp:posOffset>26670</wp:posOffset>
                </wp:positionV>
                <wp:extent cx="6071870" cy="0"/>
                <wp:effectExtent l="19050" t="26670" r="24130" b="2095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1920DB0">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0,2.1pt" to="478.1pt,2.1pt" w14:anchorId="693B5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w10:wrap type="square"/>
              </v:line>
            </w:pict>
          </mc:Fallback>
        </mc:AlternateContent>
      </w:r>
    </w:p>
    <w:p w:rsidRPr="00ED2926" w:rsidR="00ED2926" w:rsidP="00ED2926" w:rsidRDefault="00ED2926" w14:paraId="1C0860B6" w14:textId="77777777">
      <w:pPr>
        <w:tabs>
          <w:tab w:val="num" w:pos="12"/>
        </w:tabs>
        <w:ind w:left="12" w:hanging="12"/>
        <w:rPr>
          <w:rFonts w:ascii="Arial" w:hAnsi="Arial" w:cs="Arial"/>
        </w:rPr>
      </w:pPr>
      <w:r w:rsidRPr="00ED2926">
        <w:rPr>
          <w:rFonts w:ascii="Arial" w:hAnsi="Arial" w:eastAsia="Arial" w:cs="Arial"/>
        </w:rPr>
        <w:t xml:space="preserve">The Equality Act 2010 </w:t>
      </w:r>
      <w:r w:rsidRPr="00ED2926">
        <w:rPr>
          <w:rFonts w:ascii="Arial" w:hAnsi="Arial" w:cs="Arial"/>
        </w:rPr>
        <w:t xml:space="preserve">requires the Council to have due regard to the need to </w:t>
      </w:r>
    </w:p>
    <w:p w:rsidRPr="00ED2926" w:rsidR="00ED2926" w:rsidP="00ED2926" w:rsidRDefault="00ED2926" w14:paraId="16092B9D" w14:textId="77777777">
      <w:pPr>
        <w:numPr>
          <w:ilvl w:val="0"/>
          <w:numId w:val="11"/>
        </w:numPr>
        <w:spacing w:before="120"/>
        <w:ind w:left="714" w:hanging="357"/>
        <w:rPr>
          <w:rFonts w:ascii="Arial" w:hAnsi="Arial" w:cs="Arial"/>
        </w:rPr>
      </w:pPr>
      <w:r w:rsidRPr="00ED2926">
        <w:rPr>
          <w:rFonts w:ascii="Arial" w:hAnsi="Arial" w:cs="Arial"/>
        </w:rPr>
        <w:t>eliminate unlawful discrimination, harassment and victimisation;</w:t>
      </w:r>
    </w:p>
    <w:p w:rsidRPr="00ED2926" w:rsidR="00ED2926" w:rsidP="00ED2926" w:rsidRDefault="00ED2926" w14:paraId="20CAB3CA" w14:textId="77777777">
      <w:pPr>
        <w:numPr>
          <w:ilvl w:val="0"/>
          <w:numId w:val="11"/>
        </w:numPr>
        <w:spacing w:before="120"/>
        <w:ind w:left="714" w:hanging="357"/>
        <w:rPr>
          <w:rFonts w:ascii="Arial" w:hAnsi="Arial" w:cs="Arial"/>
        </w:rPr>
      </w:pPr>
      <w:r w:rsidRPr="00ED2926">
        <w:rPr>
          <w:rFonts w:ascii="Arial" w:hAnsi="Arial" w:cs="Arial"/>
        </w:rPr>
        <w:t>advance equality of opportunity between different groups; and</w:t>
      </w:r>
    </w:p>
    <w:p w:rsidRPr="00ED2926" w:rsidR="00ED2926" w:rsidP="00ED2926" w:rsidRDefault="00ED2926" w14:paraId="7E3314B2" w14:textId="77777777">
      <w:pPr>
        <w:numPr>
          <w:ilvl w:val="0"/>
          <w:numId w:val="11"/>
        </w:numPr>
        <w:spacing w:before="120"/>
        <w:ind w:left="714" w:hanging="357"/>
        <w:rPr>
          <w:rFonts w:ascii="Arial" w:hAnsi="Arial" w:cs="Arial"/>
        </w:rPr>
      </w:pPr>
      <w:r w:rsidRPr="00ED2926">
        <w:rPr>
          <w:rFonts w:ascii="Arial" w:hAnsi="Arial" w:cs="Arial"/>
        </w:rPr>
        <w:t>foster good relations between different groups</w:t>
      </w:r>
    </w:p>
    <w:p w:rsidR="00ED2926" w:rsidP="00ED2926" w:rsidRDefault="00ED2926" w14:paraId="0D0B940D" w14:textId="77777777">
      <w:pPr>
        <w:rPr>
          <w:rFonts w:ascii="Arial" w:hAnsi="Arial" w:cs="Arial"/>
        </w:rPr>
      </w:pPr>
    </w:p>
    <w:p w:rsidRPr="00C1127B" w:rsidR="0030130F" w:rsidP="007F05CB" w:rsidRDefault="00C1127B" w14:paraId="6330ED29" w14:textId="77777777">
      <w:pPr>
        <w:pStyle w:val="Heading1"/>
      </w:pPr>
      <w:r w:rsidRPr="00C1127B">
        <w:t xml:space="preserve">Section 1: </w:t>
      </w:r>
      <w:r w:rsidR="00CF1EC6">
        <w:t>W</w:t>
      </w:r>
      <w:r w:rsidRPr="00C1127B">
        <w:t>hat is being assessed</w:t>
      </w:r>
      <w:r w:rsidR="006B48F1">
        <w:t>?</w:t>
      </w:r>
    </w:p>
    <w:p w:rsidR="000C4C70" w:rsidRDefault="000C4C70" w14:paraId="0E27B00A" w14:textId="77777777">
      <w:pPr>
        <w:rPr>
          <w:rFonts w:ascii="Arial" w:hAnsi="Arial" w:cs="Arial"/>
        </w:rPr>
      </w:pPr>
    </w:p>
    <w:p w:rsidR="007F05CB" w:rsidP="007F05CB" w:rsidRDefault="00C1127B" w14:paraId="0B985B52" w14:textId="77777777">
      <w:pPr>
        <w:rPr>
          <w:rFonts w:ascii="Arial" w:hAnsi="Arial" w:cs="Arial"/>
          <w:b/>
          <w:color w:val="000080"/>
        </w:rPr>
      </w:pPr>
      <w:r>
        <w:rPr>
          <w:rFonts w:ascii="Arial" w:hAnsi="Arial" w:cs="Arial"/>
          <w:b/>
          <w:color w:val="000080"/>
        </w:rPr>
        <w:t>1.1</w:t>
      </w:r>
      <w:r>
        <w:rPr>
          <w:rFonts w:ascii="Arial" w:hAnsi="Arial" w:cs="Arial"/>
          <w:b/>
          <w:color w:val="000080"/>
        </w:rPr>
        <w:tab/>
      </w:r>
      <w:r>
        <w:rPr>
          <w:rFonts w:ascii="Arial" w:hAnsi="Arial" w:cs="Arial"/>
          <w:b/>
          <w:color w:val="000080"/>
        </w:rPr>
        <w:t>Name of p</w:t>
      </w:r>
      <w:r w:rsidRPr="000C4C70" w:rsidR="0030130F">
        <w:rPr>
          <w:rFonts w:ascii="Arial" w:hAnsi="Arial" w:cs="Arial"/>
          <w:b/>
          <w:color w:val="000080"/>
        </w:rPr>
        <w:t xml:space="preserve">roposal to </w:t>
      </w:r>
      <w:r w:rsidR="00ED2926">
        <w:rPr>
          <w:rFonts w:ascii="Arial" w:hAnsi="Arial" w:cs="Arial"/>
          <w:b/>
          <w:color w:val="000080"/>
        </w:rPr>
        <w:t>be assessed.</w:t>
      </w:r>
    </w:p>
    <w:p w:rsidRPr="00607D1D" w:rsidR="001B5907" w:rsidP="001B5907" w:rsidRDefault="001B5907" w14:paraId="60061E4C" w14:textId="77777777">
      <w:pPr>
        <w:rPr>
          <w:rFonts w:ascii="Arial" w:hAnsi="Arial" w:cs="Arial"/>
          <w:color w:val="000080"/>
        </w:rPr>
      </w:pPr>
    </w:p>
    <w:p w:rsidRPr="00D170EB" w:rsidR="001B5907" w:rsidP="001B5907" w:rsidRDefault="009371C1" w14:paraId="13CB4D7E" w14:textId="77777777">
      <w:pPr>
        <w:rPr>
          <w:rFonts w:ascii="Arial" w:hAnsi="Arial" w:cs="Arial"/>
          <w:color w:val="002060"/>
        </w:rPr>
      </w:pPr>
      <w:r w:rsidRPr="00D170EB">
        <w:rPr>
          <w:rFonts w:ascii="Arial" w:hAnsi="Arial" w:cs="Arial"/>
          <w:color w:val="002060"/>
        </w:rPr>
        <w:t xml:space="preserve">Adult Social Care Prevention Strategy for </w:t>
      </w:r>
      <w:r w:rsidRPr="00D170EB" w:rsidR="00F62239">
        <w:rPr>
          <w:rFonts w:ascii="Arial" w:hAnsi="Arial" w:cs="Arial"/>
          <w:color w:val="002060"/>
        </w:rPr>
        <w:t>Adults with Disabilities</w:t>
      </w:r>
      <w:r w:rsidRPr="00D170EB">
        <w:rPr>
          <w:rFonts w:ascii="Arial" w:hAnsi="Arial" w:cs="Arial"/>
          <w:color w:val="002060"/>
        </w:rPr>
        <w:t>, to reduce spend</w:t>
      </w:r>
      <w:r w:rsidRPr="00D170EB" w:rsidR="00B56E74">
        <w:rPr>
          <w:rFonts w:ascii="Arial" w:hAnsi="Arial" w:cs="Arial"/>
          <w:color w:val="002060"/>
        </w:rPr>
        <w:t xml:space="preserve"> by £</w:t>
      </w:r>
      <w:r w:rsidRPr="00D170EB" w:rsidR="00331F7B">
        <w:rPr>
          <w:rFonts w:ascii="Arial" w:hAnsi="Arial" w:cs="Arial"/>
          <w:color w:val="002060"/>
        </w:rPr>
        <w:t>7</w:t>
      </w:r>
      <w:r w:rsidRPr="00D170EB">
        <w:rPr>
          <w:rFonts w:ascii="Arial" w:hAnsi="Arial" w:cs="Arial"/>
          <w:color w:val="002060"/>
        </w:rPr>
        <w:t>,</w:t>
      </w:r>
      <w:r w:rsidRPr="00D170EB" w:rsidR="00331F7B">
        <w:rPr>
          <w:rFonts w:ascii="Arial" w:hAnsi="Arial" w:cs="Arial"/>
          <w:color w:val="002060"/>
        </w:rPr>
        <w:t>5</w:t>
      </w:r>
      <w:r w:rsidRPr="00D170EB">
        <w:rPr>
          <w:rFonts w:ascii="Arial" w:hAnsi="Arial" w:cs="Arial"/>
          <w:color w:val="002060"/>
        </w:rPr>
        <w:t>00</w:t>
      </w:r>
      <w:r w:rsidRPr="00D170EB" w:rsidR="00B56E74">
        <w:rPr>
          <w:rFonts w:ascii="Arial" w:hAnsi="Arial" w:cs="Arial"/>
          <w:color w:val="002060"/>
        </w:rPr>
        <w:t xml:space="preserve">,000 </w:t>
      </w:r>
      <w:r w:rsidRPr="00D170EB">
        <w:rPr>
          <w:rFonts w:ascii="Arial" w:hAnsi="Arial" w:cs="Arial"/>
          <w:color w:val="002060"/>
        </w:rPr>
        <w:t>over the next three years.</w:t>
      </w:r>
    </w:p>
    <w:p w:rsidRPr="00D170EB" w:rsidR="001B5907" w:rsidP="001B5907" w:rsidRDefault="001B5907" w14:paraId="44EAFD9C" w14:textId="77777777">
      <w:pPr>
        <w:rPr>
          <w:rFonts w:ascii="Arial" w:hAnsi="Arial" w:cs="Arial"/>
          <w:color w:val="002060"/>
        </w:rPr>
      </w:pPr>
    </w:p>
    <w:p w:rsidRPr="00607D1D" w:rsidR="001B5907" w:rsidP="001B5907" w:rsidRDefault="001B5907" w14:paraId="4B94D5A5" w14:textId="77777777">
      <w:pPr>
        <w:rPr>
          <w:rFonts w:ascii="Arial" w:hAnsi="Arial" w:cs="Arial"/>
          <w:color w:val="000080"/>
        </w:rPr>
      </w:pPr>
    </w:p>
    <w:p w:rsidRPr="000C4C70" w:rsidR="0030130F" w:rsidP="0062128B" w:rsidRDefault="00C1127B" w14:paraId="24531214" w14:textId="77777777">
      <w:pPr>
        <w:ind w:left="720" w:hanging="720"/>
        <w:rPr>
          <w:rFonts w:ascii="Arial" w:hAnsi="Arial" w:cs="Arial"/>
          <w:b/>
          <w:color w:val="000080"/>
        </w:rPr>
      </w:pPr>
      <w:r>
        <w:rPr>
          <w:rFonts w:ascii="Arial" w:hAnsi="Arial" w:cs="Arial"/>
          <w:b/>
          <w:color w:val="000080"/>
        </w:rPr>
        <w:t>1.2</w:t>
      </w:r>
      <w:r>
        <w:rPr>
          <w:rFonts w:ascii="Arial" w:hAnsi="Arial" w:cs="Arial"/>
          <w:b/>
          <w:color w:val="000080"/>
        </w:rPr>
        <w:tab/>
      </w:r>
      <w:r w:rsidRPr="000C4C70" w:rsidR="0030130F">
        <w:rPr>
          <w:rFonts w:ascii="Arial" w:hAnsi="Arial" w:cs="Arial"/>
          <w:b/>
          <w:color w:val="000080"/>
        </w:rPr>
        <w:t xml:space="preserve">Describe the proposal under assessment and what change it </w:t>
      </w:r>
      <w:r w:rsidR="0062128B">
        <w:rPr>
          <w:rFonts w:ascii="Arial" w:hAnsi="Arial" w:cs="Arial"/>
          <w:b/>
          <w:color w:val="000080"/>
        </w:rPr>
        <w:t>would</w:t>
      </w:r>
      <w:r w:rsidRPr="000C4C70" w:rsidR="0030130F">
        <w:rPr>
          <w:rFonts w:ascii="Arial" w:hAnsi="Arial" w:cs="Arial"/>
          <w:b/>
          <w:color w:val="000080"/>
        </w:rPr>
        <w:t xml:space="preserve"> result in</w:t>
      </w:r>
      <w:r w:rsidR="0062128B">
        <w:rPr>
          <w:rFonts w:ascii="Arial" w:hAnsi="Arial" w:cs="Arial"/>
          <w:b/>
          <w:color w:val="000080"/>
        </w:rPr>
        <w:t xml:space="preserve"> if implemented</w:t>
      </w:r>
      <w:r w:rsidR="00ED2926">
        <w:rPr>
          <w:rFonts w:ascii="Arial" w:hAnsi="Arial" w:cs="Arial"/>
          <w:b/>
          <w:color w:val="000080"/>
        </w:rPr>
        <w:t>.</w:t>
      </w:r>
    </w:p>
    <w:p w:rsidRPr="009371C1" w:rsidR="001B5907" w:rsidP="001B5907" w:rsidRDefault="001B5907" w14:paraId="3DEEC669" w14:textId="77777777">
      <w:pPr>
        <w:rPr>
          <w:rFonts w:ascii="Arial" w:hAnsi="Arial" w:cs="Arial"/>
          <w:color w:val="002060"/>
        </w:rPr>
      </w:pPr>
    </w:p>
    <w:p w:rsidRPr="00D170EB" w:rsidR="00331F7B" w:rsidP="00331F7B" w:rsidRDefault="00331F7B" w14:paraId="10D35769" w14:textId="77777777">
      <w:pPr>
        <w:spacing w:before="120" w:after="120"/>
        <w:ind w:left="720"/>
        <w:rPr>
          <w:rFonts w:ascii="Arial" w:hAnsi="Arial" w:cs="Arial"/>
          <w:color w:val="002060"/>
          <w:lang w:eastAsia="en-US"/>
        </w:rPr>
      </w:pPr>
      <w:r w:rsidRPr="00D170EB">
        <w:rPr>
          <w:rFonts w:ascii="Arial" w:hAnsi="Arial" w:cs="Arial"/>
          <w:color w:val="002060"/>
          <w:lang w:eastAsia="en-US"/>
        </w:rPr>
        <w:t xml:space="preserve">To implement a </w:t>
      </w:r>
      <w:r w:rsidRPr="00D170EB" w:rsidR="00F85C52">
        <w:rPr>
          <w:rFonts w:ascii="Arial" w:hAnsi="Arial" w:cs="Arial"/>
          <w:color w:val="002060"/>
          <w:lang w:eastAsia="en-US"/>
        </w:rPr>
        <w:t>three-year</w:t>
      </w:r>
      <w:r w:rsidRPr="00D170EB">
        <w:rPr>
          <w:rFonts w:ascii="Arial" w:hAnsi="Arial" w:cs="Arial"/>
          <w:color w:val="002060"/>
          <w:lang w:eastAsia="en-US"/>
        </w:rPr>
        <w:t xml:space="preserve"> programme of work that will ensure all adults with disabilities who are eligible for adult social care have those needs met, and we will work with disabled people to enable them to be full citizens in Bradford including giving back to their community, working, voting and having a say over the services they need. </w:t>
      </w:r>
    </w:p>
    <w:p w:rsidRPr="00D170EB" w:rsidR="00331F7B" w:rsidP="00331F7B" w:rsidRDefault="00331F7B" w14:paraId="6636B5D1" w14:textId="77777777">
      <w:pPr>
        <w:spacing w:before="120" w:after="120"/>
        <w:ind w:left="720"/>
        <w:rPr>
          <w:rFonts w:ascii="Arial" w:hAnsi="Arial" w:cs="Arial"/>
          <w:color w:val="002060"/>
          <w:lang w:eastAsia="en-US"/>
        </w:rPr>
      </w:pPr>
      <w:r w:rsidRPr="00D170EB">
        <w:rPr>
          <w:rFonts w:ascii="Arial" w:hAnsi="Arial" w:cs="Arial"/>
          <w:color w:val="002060"/>
          <w:lang w:eastAsia="en-US"/>
        </w:rPr>
        <w:t>Key activity will include:</w:t>
      </w:r>
    </w:p>
    <w:p w:rsidRPr="00D170EB" w:rsidR="00331F7B" w:rsidP="00331F7B" w:rsidRDefault="00331F7B" w14:paraId="41AFC70F" w14:textId="77777777">
      <w:pPr>
        <w:numPr>
          <w:ilvl w:val="0"/>
          <w:numId w:val="22"/>
        </w:numPr>
        <w:spacing w:before="120" w:after="120"/>
        <w:rPr>
          <w:rFonts w:ascii="Arial" w:hAnsi="Arial" w:cs="Arial"/>
          <w:color w:val="002060"/>
          <w:lang w:eastAsia="en-US"/>
        </w:rPr>
      </w:pPr>
      <w:r w:rsidRPr="00D170EB">
        <w:rPr>
          <w:rFonts w:ascii="Arial" w:hAnsi="Arial" w:cs="Arial"/>
          <w:color w:val="002060"/>
          <w:lang w:eastAsia="en-US"/>
        </w:rPr>
        <w:t xml:space="preserve">Implement projects to seek employment for disabled young people who wish to work, are modernising our day service offer to put people who use those services in control. </w:t>
      </w:r>
    </w:p>
    <w:p w:rsidRPr="00D170EB" w:rsidR="00331F7B" w:rsidP="00331F7B" w:rsidRDefault="00331F7B" w14:paraId="59C68C98" w14:textId="77777777">
      <w:pPr>
        <w:numPr>
          <w:ilvl w:val="0"/>
          <w:numId w:val="22"/>
        </w:numPr>
        <w:spacing w:before="120" w:after="120"/>
        <w:rPr>
          <w:rFonts w:ascii="Arial" w:hAnsi="Arial" w:cs="Arial"/>
          <w:color w:val="002060"/>
          <w:lang w:eastAsia="en-US"/>
        </w:rPr>
      </w:pPr>
      <w:r w:rsidRPr="00D170EB">
        <w:rPr>
          <w:rFonts w:ascii="Arial" w:hAnsi="Arial" w:cs="Arial"/>
          <w:color w:val="002060"/>
          <w:lang w:eastAsia="en-US"/>
        </w:rPr>
        <w:t xml:space="preserve">Commission more supported living accommodation with integrated technology to support people in place of traditional residential care and will use our strengths and rights-based approach to help people live ordinary lives with social care as one element of their support. </w:t>
      </w:r>
    </w:p>
    <w:p w:rsidRPr="00D170EB" w:rsidR="00331F7B" w:rsidP="00331F7B" w:rsidRDefault="00331F7B" w14:paraId="6480328F" w14:textId="45E2971A">
      <w:pPr>
        <w:numPr>
          <w:ilvl w:val="0"/>
          <w:numId w:val="22"/>
        </w:numPr>
        <w:spacing w:before="120" w:after="120"/>
        <w:rPr>
          <w:rFonts w:ascii="Arial" w:hAnsi="Arial" w:cs="Arial"/>
          <w:color w:val="002060"/>
          <w:lang w:eastAsia="en-US"/>
        </w:rPr>
      </w:pPr>
      <w:r w:rsidRPr="15114FCD" w:rsidR="00331F7B">
        <w:rPr>
          <w:rFonts w:ascii="Arial" w:hAnsi="Arial" w:cs="Arial"/>
          <w:color w:val="002060"/>
          <w:lang w:eastAsia="en-US"/>
        </w:rPr>
        <w:t>Create a new Adult</w:t>
      </w:r>
      <w:r w:rsidRPr="15114FCD" w:rsidR="3946F7F2">
        <w:rPr>
          <w:rFonts w:ascii="Arial" w:hAnsi="Arial" w:cs="Arial"/>
          <w:color w:val="002060"/>
          <w:lang w:eastAsia="en-US"/>
        </w:rPr>
        <w:t>s</w:t>
      </w:r>
      <w:r w:rsidRPr="15114FCD" w:rsidR="00331F7B">
        <w:rPr>
          <w:rFonts w:ascii="Arial" w:hAnsi="Arial" w:cs="Arial"/>
          <w:color w:val="002060"/>
          <w:lang w:eastAsia="en-US"/>
        </w:rPr>
        <w:t xml:space="preserve"> with Disabilities social work service – a long-term case management model to support disabled people throughout their lives. This will include people with care needs who have a learning disability and/or physical disability, with mental health problems or with neurodiversity. Every person in receipt of support will receive </w:t>
      </w:r>
      <w:r w:rsidRPr="15114FCD" w:rsidR="00331F7B">
        <w:rPr>
          <w:rFonts w:ascii="Arial" w:hAnsi="Arial" w:cs="Arial"/>
          <w:color w:val="002060"/>
          <w:lang w:eastAsia="en-US"/>
        </w:rPr>
        <w:t>a</w:t>
      </w:r>
      <w:r w:rsidRPr="15114FCD" w:rsidR="00331F7B">
        <w:rPr>
          <w:rFonts w:ascii="Arial" w:hAnsi="Arial" w:cs="Arial"/>
          <w:color w:val="002060"/>
          <w:lang w:eastAsia="en-US"/>
        </w:rPr>
        <w:t xml:space="preserve"> individual strengths-based, rights-based care review to ensure we are pursuing these avenues of greater independence with them, that they are receiving the right level of care, funded in the most </w:t>
      </w:r>
      <w:r w:rsidRPr="15114FCD" w:rsidR="00331F7B">
        <w:rPr>
          <w:rFonts w:ascii="Arial" w:hAnsi="Arial" w:cs="Arial"/>
          <w:color w:val="002060"/>
          <w:lang w:eastAsia="en-US"/>
        </w:rPr>
        <w:t>appropriate way</w:t>
      </w:r>
      <w:r w:rsidRPr="15114FCD" w:rsidR="00331F7B">
        <w:rPr>
          <w:rFonts w:ascii="Arial" w:hAnsi="Arial" w:cs="Arial"/>
          <w:color w:val="002060"/>
          <w:lang w:eastAsia="en-US"/>
        </w:rPr>
        <w:t xml:space="preserve">. This service will work closely with Bradford Children &amp; Families Trust to transition young people with disabilities or who have other eligible care needs to adult social care with </w:t>
      </w:r>
      <w:r w:rsidRPr="15114FCD" w:rsidR="00331F7B">
        <w:rPr>
          <w:rFonts w:ascii="Arial" w:hAnsi="Arial" w:cs="Arial"/>
          <w:color w:val="002060"/>
          <w:lang w:eastAsia="en-US"/>
        </w:rPr>
        <w:t>appropriate care</w:t>
      </w:r>
      <w:r w:rsidRPr="15114FCD" w:rsidR="00331F7B">
        <w:rPr>
          <w:rFonts w:ascii="Arial" w:hAnsi="Arial" w:cs="Arial"/>
          <w:color w:val="002060"/>
          <w:lang w:eastAsia="en-US"/>
        </w:rPr>
        <w:t xml:space="preserve"> and plans for their future. </w:t>
      </w:r>
    </w:p>
    <w:p w:rsidRPr="00D170EB" w:rsidR="00506E32" w:rsidP="00331F7B" w:rsidRDefault="00331F7B" w14:paraId="066619D3" w14:textId="77777777">
      <w:pPr>
        <w:numPr>
          <w:ilvl w:val="0"/>
          <w:numId w:val="22"/>
        </w:numPr>
        <w:spacing w:before="120" w:after="120"/>
        <w:rPr>
          <w:rFonts w:ascii="Arial" w:hAnsi="Arial" w:cs="Arial"/>
          <w:color w:val="002060"/>
          <w:lang w:eastAsia="en-US"/>
        </w:rPr>
      </w:pPr>
      <w:r w:rsidRPr="00D170EB">
        <w:rPr>
          <w:rFonts w:ascii="Arial" w:hAnsi="Arial" w:cs="Arial"/>
          <w:color w:val="002060"/>
          <w:lang w:eastAsia="en-US"/>
        </w:rPr>
        <w:t xml:space="preserve">Implement a programme of work with social care commissioners working alongside social workers to review all contracts and accommodation offers to seek to negotiate where better value for money could be achieved without affecting people’s care and support. </w:t>
      </w:r>
    </w:p>
    <w:p w:rsidRPr="00D170EB" w:rsidR="00331F7B" w:rsidP="00331F7B" w:rsidRDefault="00331F7B" w14:paraId="6AC4FE76" w14:textId="77777777">
      <w:pPr>
        <w:numPr>
          <w:ilvl w:val="0"/>
          <w:numId w:val="22"/>
        </w:numPr>
        <w:spacing w:before="120" w:after="120"/>
        <w:rPr>
          <w:rFonts w:ascii="Arial" w:hAnsi="Arial" w:cs="Arial"/>
          <w:color w:val="002060"/>
          <w:lang w:eastAsia="en-US"/>
        </w:rPr>
      </w:pPr>
      <w:r w:rsidRPr="00D170EB">
        <w:rPr>
          <w:rFonts w:ascii="Arial" w:hAnsi="Arial" w:cs="Arial"/>
          <w:color w:val="002060"/>
          <w:lang w:eastAsia="en-US"/>
        </w:rPr>
        <w:t xml:space="preserve">Through seeking more independent alternatives for people than statutory social care, we will reduce the care budget annually in line with our local authority comparators. </w:t>
      </w:r>
    </w:p>
    <w:p w:rsidRPr="00D170EB" w:rsidR="000705A4" w:rsidP="00491786" w:rsidRDefault="000705A4" w14:paraId="3656B9AB" w14:textId="77777777">
      <w:pPr>
        <w:spacing w:after="120"/>
        <w:rPr>
          <w:rFonts w:ascii="Arial" w:hAnsi="Arial" w:cs="Arial"/>
          <w:b/>
          <w:color w:val="002060"/>
        </w:rPr>
      </w:pPr>
    </w:p>
    <w:p w:rsidRPr="00491786" w:rsidR="00491786" w:rsidP="007F05CB" w:rsidRDefault="00491786" w14:paraId="6B1C8819" w14:textId="77777777">
      <w:pPr>
        <w:pStyle w:val="Heading1"/>
      </w:pPr>
      <w:r w:rsidRPr="00491786">
        <w:t xml:space="preserve">Section 2: </w:t>
      </w:r>
      <w:r w:rsidR="00CF1EC6">
        <w:t>W</w:t>
      </w:r>
      <w:r w:rsidRPr="00491786">
        <w:t>hat</w:t>
      </w:r>
      <w:r w:rsidR="00CF1EC6">
        <w:t xml:space="preserve"> </w:t>
      </w:r>
      <w:r w:rsidRPr="00491786">
        <w:t>the impact of the proposal</w:t>
      </w:r>
      <w:r w:rsidR="00BE5E5C">
        <w:t xml:space="preserve"> is</w:t>
      </w:r>
      <w:r w:rsidRPr="00491786">
        <w:t xml:space="preserve"> </w:t>
      </w:r>
      <w:r w:rsidR="005E7DC8">
        <w:t>likely to</w:t>
      </w:r>
      <w:r w:rsidRPr="00491786">
        <w:t xml:space="preserve"> be</w:t>
      </w:r>
    </w:p>
    <w:p w:rsidR="00E82A09" w:rsidP="00E82A09" w:rsidRDefault="00E82A09" w14:paraId="45FB0818" w14:textId="77777777">
      <w:pPr>
        <w:rPr>
          <w:rFonts w:ascii="Arial" w:hAnsi="Arial" w:cs="Arial"/>
          <w:b/>
          <w:color w:val="000080"/>
        </w:rPr>
      </w:pPr>
    </w:p>
    <w:p w:rsidRPr="001A7399" w:rsidR="001A7399" w:rsidP="001A7399" w:rsidRDefault="001A7399" w14:paraId="0557310F" w14:textId="77777777">
      <w:pPr>
        <w:numPr>
          <w:ilvl w:val="1"/>
          <w:numId w:val="20"/>
        </w:numPr>
        <w:rPr>
          <w:rFonts w:ascii="Arial" w:hAnsi="Arial" w:cs="Arial"/>
          <w:b/>
          <w:color w:val="000080"/>
        </w:rPr>
      </w:pPr>
      <w:r w:rsidRPr="001A7399">
        <w:rPr>
          <w:rFonts w:ascii="Arial" w:hAnsi="Arial" w:cs="Arial"/>
          <w:b/>
          <w:color w:val="000080"/>
        </w:rPr>
        <w:t xml:space="preserve">Will this proposal advance </w:t>
      </w:r>
      <w:r w:rsidRPr="001A7399">
        <w:rPr>
          <w:rFonts w:ascii="Arial" w:hAnsi="Arial" w:cs="Arial"/>
          <w:b/>
          <w:color w:val="000080"/>
          <w:u w:val="single"/>
        </w:rPr>
        <w:t>equality of opportunity</w:t>
      </w:r>
      <w:r w:rsidRPr="001A7399">
        <w:rPr>
          <w:rFonts w:ascii="Arial" w:hAnsi="Arial" w:cs="Arial"/>
          <w:b/>
          <w:color w:val="000080"/>
        </w:rPr>
        <w:t xml:space="preserve"> for people who share a protected characteristic and/or </w:t>
      </w:r>
      <w:r w:rsidRPr="001A7399">
        <w:rPr>
          <w:rFonts w:ascii="Arial" w:hAnsi="Arial" w:cs="Arial"/>
          <w:b/>
          <w:color w:val="000080"/>
          <w:u w:val="single"/>
        </w:rPr>
        <w:t>foster good relations</w:t>
      </w:r>
      <w:r w:rsidRPr="001A7399">
        <w:rPr>
          <w:rFonts w:ascii="Arial" w:hAnsi="Arial" w:cs="Arial"/>
          <w:b/>
          <w:color w:val="000080"/>
        </w:rPr>
        <w:t xml:space="preserve"> between people who share a protected characteristic</w:t>
      </w:r>
      <w:r>
        <w:rPr>
          <w:rFonts w:ascii="Arial" w:hAnsi="Arial" w:cs="Arial"/>
          <w:b/>
          <w:color w:val="000080"/>
        </w:rPr>
        <w:t xml:space="preserve"> and those that do not</w:t>
      </w:r>
      <w:r w:rsidRPr="001A7399">
        <w:rPr>
          <w:rFonts w:ascii="Arial" w:hAnsi="Arial" w:cs="Arial"/>
          <w:b/>
          <w:color w:val="000080"/>
        </w:rPr>
        <w:t>? If yes, please explain further.</w:t>
      </w:r>
    </w:p>
    <w:p w:rsidR="001A7399" w:rsidP="001A7399" w:rsidRDefault="001A7399" w14:paraId="049F31CB" w14:textId="77777777">
      <w:pPr>
        <w:rPr>
          <w:rFonts w:ascii="Arial" w:hAnsi="Arial" w:cs="Arial"/>
          <w:b/>
          <w:color w:val="000080"/>
        </w:rPr>
      </w:pPr>
    </w:p>
    <w:p w:rsidRPr="00D170EB" w:rsidR="00506E32" w:rsidP="00506E32" w:rsidRDefault="00506E32" w14:paraId="22E97E9A" w14:textId="77777777">
      <w:pPr>
        <w:spacing w:before="120" w:after="120"/>
        <w:ind w:left="720"/>
        <w:rPr>
          <w:rFonts w:ascii="Arial" w:hAnsi="Arial" w:cs="Arial"/>
          <w:color w:val="002060"/>
        </w:rPr>
      </w:pPr>
      <w:r w:rsidRPr="00D170EB">
        <w:rPr>
          <w:rFonts w:ascii="Arial" w:hAnsi="Arial" w:cs="Arial"/>
          <w:color w:val="002060"/>
        </w:rPr>
        <w:t>It will promote equality of opportunity, independence, and enablement for people with disabilities through:</w:t>
      </w:r>
    </w:p>
    <w:p w:rsidRPr="00D170EB" w:rsidR="00506E32" w:rsidP="00506E32" w:rsidRDefault="00506E32" w14:paraId="16A5F90C" w14:textId="77777777">
      <w:pPr>
        <w:numPr>
          <w:ilvl w:val="0"/>
          <w:numId w:val="23"/>
        </w:numPr>
        <w:rPr>
          <w:rFonts w:ascii="Arial" w:hAnsi="Arial" w:cs="Arial"/>
          <w:color w:val="002060"/>
          <w:lang w:eastAsia="en-US"/>
        </w:rPr>
      </w:pPr>
      <w:r w:rsidRPr="00D170EB">
        <w:rPr>
          <w:rFonts w:ascii="Arial" w:hAnsi="Arial" w:cs="Arial"/>
          <w:color w:val="002060"/>
          <w:lang w:eastAsia="en-US"/>
        </w:rPr>
        <w:t>greater aligning of appropriate packages of care for people, families, and carers</w:t>
      </w:r>
    </w:p>
    <w:p w:rsidRPr="00D170EB" w:rsidR="00506E32" w:rsidP="00506E32" w:rsidRDefault="00506E32" w14:paraId="79F58D4D" w14:textId="77777777">
      <w:pPr>
        <w:numPr>
          <w:ilvl w:val="0"/>
          <w:numId w:val="23"/>
        </w:numPr>
        <w:rPr>
          <w:rFonts w:ascii="Arial" w:hAnsi="Arial" w:cs="Arial"/>
          <w:color w:val="002060"/>
          <w:lang w:eastAsia="en-US"/>
        </w:rPr>
      </w:pPr>
      <w:r w:rsidRPr="00D170EB">
        <w:rPr>
          <w:rFonts w:ascii="Arial" w:hAnsi="Arial" w:cs="Arial"/>
          <w:color w:val="002060"/>
          <w:lang w:eastAsia="en-US"/>
        </w:rPr>
        <w:t>greater emphasis on enabling people to live as independently as possible.</w:t>
      </w:r>
    </w:p>
    <w:p w:rsidRPr="00D170EB" w:rsidR="00506E32" w:rsidP="00506E32" w:rsidRDefault="00506E32" w14:paraId="7F2E240D" w14:textId="77777777">
      <w:pPr>
        <w:numPr>
          <w:ilvl w:val="0"/>
          <w:numId w:val="23"/>
        </w:numPr>
        <w:rPr>
          <w:rFonts w:ascii="Arial" w:hAnsi="Arial" w:cs="Arial"/>
          <w:color w:val="002060"/>
          <w:lang w:eastAsia="en-US"/>
        </w:rPr>
      </w:pPr>
      <w:r w:rsidRPr="00D170EB">
        <w:rPr>
          <w:rFonts w:ascii="Arial" w:hAnsi="Arial" w:cs="Arial"/>
          <w:color w:val="002060"/>
          <w:lang w:eastAsia="en-US"/>
        </w:rPr>
        <w:t>Enhanced training to support employability.</w:t>
      </w:r>
    </w:p>
    <w:p w:rsidRPr="00D170EB" w:rsidR="00506E32" w:rsidP="00506E32" w:rsidRDefault="00506E32" w14:paraId="753422BA" w14:textId="77777777">
      <w:pPr>
        <w:numPr>
          <w:ilvl w:val="0"/>
          <w:numId w:val="23"/>
        </w:numPr>
        <w:rPr>
          <w:rFonts w:ascii="Arial" w:hAnsi="Arial" w:cs="Arial"/>
          <w:color w:val="002060"/>
          <w:lang w:eastAsia="en-US"/>
        </w:rPr>
      </w:pPr>
      <w:r w:rsidRPr="00D170EB">
        <w:rPr>
          <w:rFonts w:ascii="Arial" w:hAnsi="Arial" w:cs="Arial"/>
          <w:color w:val="002060"/>
          <w:lang w:eastAsia="en-US"/>
        </w:rPr>
        <w:t>greater use of technology for flexible ways of working, care and specialist enablement</w:t>
      </w:r>
    </w:p>
    <w:p w:rsidRPr="00D170EB" w:rsidR="00506E32" w:rsidP="00506E32" w:rsidRDefault="00506E32" w14:paraId="0CADF3E7" w14:textId="77777777">
      <w:pPr>
        <w:numPr>
          <w:ilvl w:val="0"/>
          <w:numId w:val="23"/>
        </w:numPr>
        <w:rPr>
          <w:rFonts w:ascii="Arial" w:hAnsi="Arial" w:cs="Arial"/>
          <w:color w:val="002060"/>
          <w:lang w:eastAsia="en-US"/>
        </w:rPr>
      </w:pPr>
      <w:r w:rsidRPr="00D170EB">
        <w:rPr>
          <w:rFonts w:ascii="Arial" w:hAnsi="Arial" w:cs="Arial"/>
          <w:color w:val="002060"/>
          <w:lang w:eastAsia="en-US"/>
        </w:rPr>
        <w:t xml:space="preserve">more personalised solutions for people built around their </w:t>
      </w:r>
      <w:r w:rsidRPr="00D170EB" w:rsidR="00D40042">
        <w:rPr>
          <w:rFonts w:ascii="Arial" w:hAnsi="Arial" w:cs="Arial"/>
          <w:color w:val="002060"/>
          <w:lang w:eastAsia="en-US"/>
        </w:rPr>
        <w:t>individual</w:t>
      </w:r>
      <w:r w:rsidRPr="00D170EB">
        <w:rPr>
          <w:rFonts w:ascii="Arial" w:hAnsi="Arial" w:cs="Arial"/>
          <w:color w:val="002060"/>
          <w:lang w:eastAsia="en-US"/>
        </w:rPr>
        <w:t xml:space="preserve"> strengths. </w:t>
      </w:r>
    </w:p>
    <w:p w:rsidRPr="00D170EB" w:rsidR="00506E32" w:rsidP="00506E32" w:rsidRDefault="00506E32" w14:paraId="0118EC08" w14:textId="77777777">
      <w:pPr>
        <w:numPr>
          <w:ilvl w:val="0"/>
          <w:numId w:val="23"/>
        </w:numPr>
        <w:rPr>
          <w:rFonts w:ascii="Arial" w:hAnsi="Arial" w:cs="Arial"/>
          <w:color w:val="002060"/>
          <w:lang w:eastAsia="en-US"/>
        </w:rPr>
      </w:pPr>
      <w:r w:rsidRPr="00D170EB">
        <w:rPr>
          <w:rFonts w:ascii="Arial" w:hAnsi="Arial" w:cs="Arial"/>
          <w:color w:val="002060"/>
          <w:lang w:eastAsia="en-US"/>
        </w:rPr>
        <w:t>greater value for money derived from reducing and maximising contract values.</w:t>
      </w:r>
    </w:p>
    <w:p w:rsidRPr="00D170EB" w:rsidR="00506E32" w:rsidP="00506E32" w:rsidRDefault="00506E32" w14:paraId="0222A76C" w14:textId="77777777">
      <w:pPr>
        <w:numPr>
          <w:ilvl w:val="0"/>
          <w:numId w:val="23"/>
        </w:numPr>
        <w:rPr>
          <w:rFonts w:ascii="Arial" w:hAnsi="Arial" w:cs="Arial"/>
          <w:color w:val="002060"/>
          <w:lang w:eastAsia="en-US"/>
        </w:rPr>
      </w:pPr>
      <w:r w:rsidRPr="00D170EB">
        <w:rPr>
          <w:rFonts w:ascii="Arial" w:hAnsi="Arial" w:cs="Arial"/>
          <w:color w:val="002060"/>
          <w:lang w:eastAsia="en-US"/>
        </w:rPr>
        <w:t>restructuring our support offer to establish synergies and maximise the delivery of a prevention (early intervention) focussed delivery approach.</w:t>
      </w:r>
    </w:p>
    <w:p w:rsidRPr="00D170EB" w:rsidR="001A7399" w:rsidP="001A7399" w:rsidRDefault="001A7399" w14:paraId="53128261" w14:textId="77777777">
      <w:pPr>
        <w:rPr>
          <w:rFonts w:ascii="Arial" w:hAnsi="Arial" w:cs="Arial"/>
          <w:b/>
          <w:color w:val="002060"/>
        </w:rPr>
      </w:pPr>
    </w:p>
    <w:p w:rsidRPr="001A7399" w:rsidR="001A7399" w:rsidP="001A7399" w:rsidRDefault="001A7399" w14:paraId="62486C05" w14:textId="77777777">
      <w:pPr>
        <w:rPr>
          <w:rFonts w:ascii="Arial" w:hAnsi="Arial" w:cs="Arial"/>
          <w:b/>
          <w:color w:val="000080"/>
        </w:rPr>
      </w:pPr>
    </w:p>
    <w:p w:rsidRPr="001A7399" w:rsidR="00DE56FE" w:rsidP="001A7399" w:rsidRDefault="001A7399" w14:paraId="76BE1415" w14:textId="77777777">
      <w:pPr>
        <w:numPr>
          <w:ilvl w:val="1"/>
          <w:numId w:val="20"/>
        </w:numPr>
        <w:rPr>
          <w:rFonts w:ascii="Arial" w:hAnsi="Arial" w:cs="Arial"/>
          <w:b/>
          <w:color w:val="000080"/>
        </w:rPr>
      </w:pPr>
      <w:r w:rsidRPr="001A7399">
        <w:rPr>
          <w:rFonts w:ascii="Arial" w:hAnsi="Arial" w:cs="Arial"/>
          <w:b/>
          <w:color w:val="000080"/>
        </w:rPr>
        <w:t xml:space="preserve">Will this proposal have a positive impact and help to </w:t>
      </w:r>
      <w:r w:rsidRPr="001A7399">
        <w:rPr>
          <w:rFonts w:ascii="Arial" w:hAnsi="Arial" w:cs="Arial"/>
          <w:b/>
          <w:color w:val="000080"/>
          <w:u w:val="single"/>
        </w:rPr>
        <w:t>eliminate discrimination and harassment against, or the victimisation</w:t>
      </w:r>
      <w:r w:rsidRPr="001A7399">
        <w:rPr>
          <w:rFonts w:ascii="Arial" w:hAnsi="Arial" w:cs="Arial"/>
          <w:b/>
          <w:color w:val="000080"/>
        </w:rPr>
        <w:t xml:space="preserve"> of people who share a protected characteristic? If yes, please explain further.</w:t>
      </w:r>
    </w:p>
    <w:p w:rsidRPr="001A7399" w:rsidR="00DE56FE" w:rsidP="00DE56FE" w:rsidRDefault="00DE56FE" w14:paraId="4101652C" w14:textId="77777777">
      <w:pPr>
        <w:ind w:left="720" w:hanging="720"/>
        <w:rPr>
          <w:rFonts w:ascii="Arial" w:hAnsi="Arial" w:cs="Arial"/>
          <w:b/>
          <w:color w:val="000080"/>
        </w:rPr>
      </w:pPr>
    </w:p>
    <w:p w:rsidRPr="00D170EB" w:rsidR="00DE56FE" w:rsidP="00B27B6F" w:rsidRDefault="00B27B6F" w14:paraId="4230559B" w14:textId="77777777">
      <w:pPr>
        <w:ind w:left="720"/>
        <w:rPr>
          <w:rFonts w:ascii="Arial" w:hAnsi="Arial" w:cs="Arial"/>
          <w:bCs/>
          <w:color w:val="002060"/>
        </w:rPr>
      </w:pPr>
      <w:r w:rsidRPr="00D170EB">
        <w:rPr>
          <w:rFonts w:ascii="Arial" w:hAnsi="Arial" w:cs="Arial"/>
          <w:bCs/>
          <w:color w:val="002060"/>
        </w:rPr>
        <w:t>See above</w:t>
      </w:r>
    </w:p>
    <w:p w:rsidRPr="001A7399" w:rsidR="00285A46" w:rsidP="00DE56FE" w:rsidRDefault="00285A46" w14:paraId="4B99056E" w14:textId="77777777">
      <w:pPr>
        <w:ind w:left="720" w:hanging="720"/>
        <w:rPr>
          <w:rFonts w:ascii="Arial" w:hAnsi="Arial" w:cs="Arial"/>
          <w:b/>
          <w:color w:val="000080"/>
        </w:rPr>
      </w:pPr>
    </w:p>
    <w:p w:rsidRPr="001A7399" w:rsidR="00DE56FE" w:rsidP="00E82A09" w:rsidRDefault="00DE56FE" w14:paraId="1299C43A" w14:textId="77777777">
      <w:pPr>
        <w:rPr>
          <w:rFonts w:ascii="Arial" w:hAnsi="Arial" w:cs="Arial"/>
          <w:b/>
          <w:color w:val="000080"/>
        </w:rPr>
      </w:pPr>
    </w:p>
    <w:p w:rsidRPr="001A7399" w:rsidR="00DE56FE" w:rsidP="00E82A09" w:rsidRDefault="00DE56FE" w14:paraId="4DDBEF00" w14:textId="77777777">
      <w:pPr>
        <w:rPr>
          <w:rFonts w:ascii="Arial" w:hAnsi="Arial" w:cs="Arial"/>
          <w:b/>
          <w:color w:val="000080"/>
        </w:rPr>
      </w:pPr>
    </w:p>
    <w:p w:rsidRPr="001A7399" w:rsidR="00E82A09" w:rsidP="00E82A09" w:rsidRDefault="001A7399" w14:paraId="09C4A9B3" w14:textId="77777777">
      <w:pPr>
        <w:numPr>
          <w:ilvl w:val="1"/>
          <w:numId w:val="19"/>
        </w:numPr>
        <w:rPr>
          <w:rFonts w:ascii="Arial" w:hAnsi="Arial" w:cs="Arial"/>
          <w:b/>
          <w:color w:val="000080"/>
        </w:rPr>
      </w:pPr>
      <w:r w:rsidRPr="001A7399">
        <w:rPr>
          <w:rFonts w:ascii="Arial" w:hAnsi="Arial" w:cs="Arial"/>
          <w:b/>
          <w:color w:val="000080"/>
        </w:rPr>
        <w:t>Will this proposal potentially have a negative or disproportionate impact on people who share a protected characteristic?  If yes, please explain further.</w:t>
      </w:r>
      <w:r w:rsidRPr="001A7399" w:rsidR="00E82A09">
        <w:rPr>
          <w:rFonts w:ascii="Arial" w:hAnsi="Arial" w:cs="Arial"/>
          <w:b/>
          <w:color w:val="000080"/>
        </w:rPr>
        <w:t xml:space="preserve"> </w:t>
      </w:r>
    </w:p>
    <w:p w:rsidR="004A5C0B" w:rsidP="00491786" w:rsidRDefault="004A5C0B" w14:paraId="3461D779" w14:textId="77777777">
      <w:pPr>
        <w:rPr>
          <w:rFonts w:ascii="Arial" w:hAnsi="Arial" w:cs="Arial"/>
          <w:color w:val="000080"/>
        </w:rPr>
      </w:pPr>
    </w:p>
    <w:p w:rsidRPr="00D170EB" w:rsidR="00B27B6F" w:rsidP="00B27B6F" w:rsidRDefault="00B27B6F" w14:paraId="58312C85" w14:textId="4B868654">
      <w:pPr>
        <w:ind w:left="720"/>
        <w:rPr>
          <w:rFonts w:ascii="Arial" w:hAnsi="Arial" w:cs="Arial"/>
          <w:color w:val="002060"/>
        </w:rPr>
      </w:pPr>
      <w:r w:rsidRPr="15114FCD" w:rsidR="00B27B6F">
        <w:rPr>
          <w:rFonts w:ascii="Arial" w:hAnsi="Arial" w:cs="Arial"/>
          <w:color w:val="002060"/>
        </w:rPr>
        <w:t>Yes, adult</w:t>
      </w:r>
      <w:r w:rsidRPr="15114FCD" w:rsidR="155D4405">
        <w:rPr>
          <w:rFonts w:ascii="Arial" w:hAnsi="Arial" w:cs="Arial"/>
          <w:color w:val="002060"/>
        </w:rPr>
        <w:t>s</w:t>
      </w:r>
      <w:r w:rsidRPr="15114FCD" w:rsidR="00B27B6F">
        <w:rPr>
          <w:rFonts w:ascii="Arial" w:hAnsi="Arial" w:cs="Arial"/>
          <w:color w:val="002060"/>
        </w:rPr>
        <w:t xml:space="preserve"> with disabilitie</w:t>
      </w:r>
      <w:r w:rsidRPr="15114FCD" w:rsidR="00D170EB">
        <w:rPr>
          <w:rFonts w:ascii="Arial" w:hAnsi="Arial" w:cs="Arial"/>
          <w:color w:val="002060"/>
        </w:rPr>
        <w:t>s</w:t>
      </w:r>
      <w:r w:rsidRPr="15114FCD" w:rsidR="00B27B6F">
        <w:rPr>
          <w:rFonts w:ascii="Arial" w:hAnsi="Arial" w:cs="Arial"/>
          <w:color w:val="002060"/>
        </w:rPr>
        <w:t xml:space="preserve"> will </w:t>
      </w:r>
      <w:r w:rsidRPr="15114FCD" w:rsidR="00B27B6F">
        <w:rPr>
          <w:rFonts w:ascii="Arial" w:hAnsi="Arial" w:cs="Arial"/>
          <w:color w:val="002060"/>
        </w:rPr>
        <w:t>predominantly be</w:t>
      </w:r>
      <w:r w:rsidRPr="15114FCD" w:rsidR="00B27B6F">
        <w:rPr>
          <w:rFonts w:ascii="Arial" w:hAnsi="Arial" w:cs="Arial"/>
          <w:color w:val="002060"/>
        </w:rPr>
        <w:t xml:space="preserve"> affected by this proposal. However, the focus will be on personalised services for people, therefore any impact on protected characteristics will be low and minimised through our support planning process</w:t>
      </w:r>
      <w:r w:rsidRPr="15114FCD" w:rsidR="00B27B6F">
        <w:rPr>
          <w:rFonts w:ascii="Arial" w:hAnsi="Arial" w:cs="Arial"/>
          <w:color w:val="002060"/>
        </w:rPr>
        <w:t xml:space="preserve">.  </w:t>
      </w:r>
      <w:r w:rsidRPr="15114FCD" w:rsidR="00B27B6F">
        <w:rPr>
          <w:rFonts w:ascii="Arial" w:hAnsi="Arial" w:cs="Arial"/>
          <w:color w:val="002060"/>
        </w:rPr>
        <w:t xml:space="preserve">As the proposal is developed the detail of any impacts will be assessed to ensure any potential implications on protected characteristics are minimised. </w:t>
      </w:r>
    </w:p>
    <w:p w:rsidR="00607D1D" w:rsidP="00491786" w:rsidRDefault="00607D1D" w14:paraId="3CF2D8B6" w14:textId="77777777">
      <w:pPr>
        <w:rPr>
          <w:rFonts w:ascii="Arial" w:hAnsi="Arial" w:cs="Arial"/>
          <w:color w:val="000080"/>
        </w:rPr>
      </w:pPr>
    </w:p>
    <w:p w:rsidRPr="00607D1D" w:rsidR="001A2A4E" w:rsidP="00491786" w:rsidRDefault="001A2A4E" w14:paraId="1FC39945" w14:textId="77777777">
      <w:pPr>
        <w:rPr>
          <w:rFonts w:ascii="Arial" w:hAnsi="Arial" w:cs="Arial"/>
          <w:color w:val="000080"/>
        </w:rPr>
      </w:pPr>
    </w:p>
    <w:p w:rsidRPr="00512DBA" w:rsidR="00491786" w:rsidP="00AB3D62" w:rsidRDefault="001B0349" w14:paraId="0923559F" w14:textId="77777777">
      <w:pPr>
        <w:ind w:left="720" w:hanging="720"/>
        <w:rPr>
          <w:rFonts w:ascii="Arial" w:hAnsi="Arial" w:cs="Arial"/>
          <w:b/>
          <w:color w:val="000080"/>
        </w:rPr>
      </w:pPr>
      <w:r>
        <w:rPr>
          <w:rFonts w:ascii="Arial" w:hAnsi="Arial" w:cs="Arial"/>
          <w:b/>
          <w:color w:val="000080"/>
        </w:rPr>
        <w:t>2.</w:t>
      </w:r>
      <w:r w:rsidR="00E82A09">
        <w:rPr>
          <w:rFonts w:ascii="Arial" w:hAnsi="Arial" w:cs="Arial"/>
          <w:b/>
          <w:color w:val="000080"/>
        </w:rPr>
        <w:t>4</w:t>
      </w:r>
      <w:r>
        <w:rPr>
          <w:rFonts w:ascii="Arial" w:hAnsi="Arial" w:cs="Arial"/>
          <w:b/>
          <w:color w:val="000080"/>
        </w:rPr>
        <w:tab/>
      </w:r>
      <w:r w:rsidR="006B48F1">
        <w:rPr>
          <w:rFonts w:ascii="Arial" w:hAnsi="Arial" w:cs="Arial"/>
          <w:b/>
          <w:color w:val="000080"/>
        </w:rPr>
        <w:t xml:space="preserve">Please indicate the </w:t>
      </w:r>
      <w:r w:rsidRPr="006B48F1" w:rsidR="006B48F1">
        <w:rPr>
          <w:rFonts w:ascii="Arial" w:hAnsi="Arial" w:cs="Arial"/>
          <w:b/>
          <w:color w:val="000080"/>
          <w:u w:val="single"/>
        </w:rPr>
        <w:t>level</w:t>
      </w:r>
      <w:r w:rsidR="006B48F1">
        <w:rPr>
          <w:rFonts w:ascii="Arial" w:hAnsi="Arial" w:cs="Arial"/>
          <w:b/>
          <w:color w:val="000080"/>
        </w:rPr>
        <w:t xml:space="preserve"> of</w:t>
      </w:r>
      <w:r w:rsidR="00AB3D62">
        <w:rPr>
          <w:rFonts w:ascii="Arial" w:hAnsi="Arial" w:cs="Arial"/>
          <w:b/>
          <w:color w:val="000080"/>
        </w:rPr>
        <w:t xml:space="preserve"> negative</w:t>
      </w:r>
      <w:r w:rsidR="006B48F1">
        <w:rPr>
          <w:rFonts w:ascii="Arial" w:hAnsi="Arial" w:cs="Arial"/>
          <w:b/>
          <w:color w:val="000080"/>
        </w:rPr>
        <w:t xml:space="preserve"> impact on each of the </w:t>
      </w:r>
      <w:r w:rsidRPr="00512DBA" w:rsidR="00491786">
        <w:rPr>
          <w:rFonts w:ascii="Arial" w:hAnsi="Arial" w:cs="Arial"/>
          <w:b/>
          <w:color w:val="000080"/>
        </w:rPr>
        <w:t>protected characteristics?</w:t>
      </w:r>
    </w:p>
    <w:p w:rsidRPr="001A7399" w:rsidR="00491786" w:rsidP="00491786" w:rsidRDefault="00491786" w14:paraId="671DC21D" w14:textId="77777777">
      <w:pPr>
        <w:ind w:firstLine="720"/>
        <w:rPr>
          <w:rFonts w:ascii="Arial" w:hAnsi="Arial" w:cs="Arial"/>
          <w:i/>
        </w:rPr>
      </w:pPr>
      <w:r w:rsidRPr="001A7399">
        <w:rPr>
          <w:rFonts w:ascii="Arial" w:hAnsi="Arial" w:cs="Arial"/>
          <w:color w:val="000080"/>
        </w:rPr>
        <w:t>(</w:t>
      </w:r>
      <w:r w:rsidRPr="001A7399" w:rsidR="00512DBA">
        <w:rPr>
          <w:rFonts w:ascii="Arial" w:hAnsi="Arial" w:cs="Arial"/>
          <w:color w:val="000080"/>
        </w:rPr>
        <w:t>Ple</w:t>
      </w:r>
      <w:r w:rsidRPr="001A7399" w:rsidR="000D6D03">
        <w:rPr>
          <w:rFonts w:ascii="Arial" w:hAnsi="Arial" w:cs="Arial"/>
          <w:color w:val="000080"/>
        </w:rPr>
        <w:t>ase indicate high (H)</w:t>
      </w:r>
      <w:r w:rsidRPr="001A7399" w:rsidR="00512DBA">
        <w:rPr>
          <w:rFonts w:ascii="Arial" w:hAnsi="Arial" w:cs="Arial"/>
          <w:color w:val="000080"/>
        </w:rPr>
        <w:t xml:space="preserve">, </w:t>
      </w:r>
      <w:r w:rsidRPr="001A7399" w:rsidR="00E82A09">
        <w:rPr>
          <w:rFonts w:ascii="Arial" w:hAnsi="Arial" w:cs="Arial"/>
          <w:color w:val="000080"/>
        </w:rPr>
        <w:t xml:space="preserve">medium (M), </w:t>
      </w:r>
      <w:r w:rsidRPr="001A7399" w:rsidR="00512DBA">
        <w:rPr>
          <w:rFonts w:ascii="Arial" w:hAnsi="Arial" w:cs="Arial"/>
          <w:color w:val="000080"/>
        </w:rPr>
        <w:t>low (L), no effect (N) for each</w:t>
      </w:r>
      <w:r w:rsidRPr="001A7399">
        <w:rPr>
          <w:rFonts w:ascii="Arial" w:hAnsi="Arial" w:cs="Arial"/>
          <w:color w:val="000080"/>
        </w:rPr>
        <w:t>)</w:t>
      </w:r>
      <w:r w:rsidRPr="001A7399">
        <w:rPr>
          <w:rFonts w:ascii="Arial" w:hAnsi="Arial" w:cs="Arial"/>
          <w:i/>
        </w:rPr>
        <w:t xml:space="preserve"> </w:t>
      </w:r>
    </w:p>
    <w:p w:rsidRPr="001A7399" w:rsidR="00D81901" w:rsidP="00491786" w:rsidRDefault="00D81901" w14:paraId="0562CB0E" w14:textId="77777777">
      <w:pPr>
        <w:ind w:firstLine="720"/>
        <w:rPr>
          <w:rFonts w:ascii="Arial" w:hAnsi="Arial" w:cs="Arial"/>
          <w:color w:val="000080"/>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5970"/>
        <w:gridCol w:w="2490"/>
      </w:tblGrid>
      <w:tr w:rsidRPr="00F106C5" w:rsidR="00D81901" w:rsidTr="00C05493" w14:paraId="1F06F7AA" w14:textId="77777777">
        <w:trPr>
          <w:trHeight w:val="537" w:hRule="exact"/>
          <w:jc w:val="center"/>
        </w:trPr>
        <w:tc>
          <w:tcPr>
            <w:tcW w:w="5970" w:type="dxa"/>
            <w:shd w:val="clear" w:color="auto" w:fill="DDFFFF"/>
            <w:vAlign w:val="center"/>
          </w:tcPr>
          <w:p w:rsidRPr="001A7399" w:rsidR="00D81901" w:rsidP="00F2035A" w:rsidRDefault="00D81901" w14:paraId="6F5015BE" w14:textId="77777777">
            <w:pPr>
              <w:ind w:left="374" w:hanging="374"/>
              <w:rPr>
                <w:rFonts w:ascii="Arial" w:hAnsi="Arial" w:cs="Arial"/>
                <w:b/>
                <w:color w:val="0000FF"/>
              </w:rPr>
            </w:pPr>
            <w:r w:rsidRPr="001A7399">
              <w:rPr>
                <w:rFonts w:ascii="Arial" w:hAnsi="Arial" w:cs="Arial"/>
                <w:b/>
                <w:color w:val="0000FF"/>
              </w:rPr>
              <w:t>Protected Characteristics:</w:t>
            </w:r>
          </w:p>
        </w:tc>
        <w:tc>
          <w:tcPr>
            <w:tcW w:w="2490" w:type="dxa"/>
            <w:shd w:val="clear" w:color="auto" w:fill="DDFFFF"/>
            <w:vAlign w:val="center"/>
          </w:tcPr>
          <w:p w:rsidRPr="001A7399" w:rsidR="00D81901" w:rsidP="00F2035A" w:rsidRDefault="00D81901" w14:paraId="0590C468" w14:textId="77777777">
            <w:pPr>
              <w:jc w:val="center"/>
              <w:rPr>
                <w:rFonts w:ascii="Arial" w:hAnsi="Arial" w:cs="Arial"/>
                <w:b/>
                <w:color w:val="0000FF"/>
              </w:rPr>
            </w:pPr>
            <w:r w:rsidRPr="001A7399">
              <w:rPr>
                <w:rFonts w:ascii="Arial" w:hAnsi="Arial" w:cs="Arial"/>
                <w:b/>
                <w:color w:val="0000FF"/>
              </w:rPr>
              <w:t>Impact</w:t>
            </w:r>
          </w:p>
          <w:p w:rsidRPr="00DD675A" w:rsidR="00D81901" w:rsidP="00F2035A" w:rsidRDefault="000D6D03" w14:paraId="2D659D37" w14:textId="77777777">
            <w:pPr>
              <w:jc w:val="center"/>
              <w:rPr>
                <w:rFonts w:ascii="Arial" w:hAnsi="Arial" w:cs="Arial"/>
                <w:color w:val="0000FF"/>
              </w:rPr>
            </w:pPr>
            <w:r w:rsidRPr="001A7399">
              <w:rPr>
                <w:rFonts w:ascii="Arial" w:hAnsi="Arial" w:cs="Arial"/>
                <w:color w:val="0000FF"/>
              </w:rPr>
              <w:t>(H,</w:t>
            </w:r>
            <w:r w:rsidRPr="001A7399" w:rsidR="00D81901">
              <w:rPr>
                <w:rFonts w:ascii="Arial" w:hAnsi="Arial" w:cs="Arial"/>
                <w:color w:val="0000FF"/>
              </w:rPr>
              <w:t xml:space="preserve"> </w:t>
            </w:r>
            <w:r w:rsidRPr="001A7399" w:rsidR="00E82A09">
              <w:rPr>
                <w:rFonts w:ascii="Arial" w:hAnsi="Arial" w:cs="Arial"/>
                <w:color w:val="0000FF"/>
              </w:rPr>
              <w:t xml:space="preserve">M, </w:t>
            </w:r>
            <w:r w:rsidRPr="001A7399" w:rsidR="00D81901">
              <w:rPr>
                <w:rFonts w:ascii="Arial" w:hAnsi="Arial" w:cs="Arial"/>
                <w:color w:val="0000FF"/>
              </w:rPr>
              <w:t>L, N)</w:t>
            </w:r>
          </w:p>
        </w:tc>
      </w:tr>
      <w:tr w:rsidRPr="00F106C5" w:rsidR="00D81901" w:rsidTr="00C05493" w14:paraId="54E6EF5B" w14:textId="77777777">
        <w:trPr>
          <w:trHeight w:val="428"/>
          <w:jc w:val="center"/>
        </w:trPr>
        <w:tc>
          <w:tcPr>
            <w:tcW w:w="5970" w:type="dxa"/>
            <w:shd w:val="clear" w:color="auto" w:fill="DDFFFF"/>
            <w:vAlign w:val="center"/>
          </w:tcPr>
          <w:p w:rsidRPr="00F106C5" w:rsidR="00D81901" w:rsidP="00C05493" w:rsidRDefault="00D81901" w14:paraId="2DB1BF02" w14:textId="77777777">
            <w:pPr>
              <w:ind w:left="1092" w:hanging="372"/>
              <w:rPr>
                <w:rFonts w:ascii="Arial" w:hAnsi="Arial" w:cs="Arial"/>
                <w:color w:val="0000FF"/>
              </w:rPr>
            </w:pPr>
            <w:r w:rsidRPr="00F106C5">
              <w:rPr>
                <w:rFonts w:ascii="Arial" w:hAnsi="Arial" w:cs="Arial"/>
                <w:color w:val="0000FF"/>
              </w:rPr>
              <w:t>Age</w:t>
            </w:r>
          </w:p>
        </w:tc>
        <w:tc>
          <w:tcPr>
            <w:tcW w:w="2490" w:type="dxa"/>
            <w:shd w:val="clear" w:color="auto" w:fill="auto"/>
          </w:tcPr>
          <w:p w:rsidRPr="00D170EB" w:rsidR="00D81901" w:rsidP="00951D8F" w:rsidRDefault="00366F67" w14:paraId="1FE97689" w14:textId="77777777">
            <w:pPr>
              <w:spacing w:line="360" w:lineRule="auto"/>
              <w:jc w:val="center"/>
              <w:rPr>
                <w:rFonts w:ascii="Arial" w:hAnsi="Arial" w:cs="Arial"/>
                <w:color w:val="0070C0"/>
              </w:rPr>
            </w:pPr>
            <w:r w:rsidRPr="00D170EB">
              <w:rPr>
                <w:rFonts w:ascii="Arial" w:hAnsi="Arial" w:cs="Arial"/>
                <w:color w:val="0070C0"/>
              </w:rPr>
              <w:t>L</w:t>
            </w:r>
          </w:p>
        </w:tc>
      </w:tr>
      <w:tr w:rsidRPr="00F106C5" w:rsidR="00D81901" w:rsidTr="00C05493" w14:paraId="33626C41" w14:textId="77777777">
        <w:trPr>
          <w:trHeight w:val="428"/>
          <w:jc w:val="center"/>
        </w:trPr>
        <w:tc>
          <w:tcPr>
            <w:tcW w:w="5970" w:type="dxa"/>
            <w:shd w:val="clear" w:color="auto" w:fill="DDFFFF"/>
            <w:vAlign w:val="center"/>
          </w:tcPr>
          <w:p w:rsidRPr="00F106C5" w:rsidR="00D81901" w:rsidP="00C05493" w:rsidRDefault="00D81901" w14:paraId="3196EC1C" w14:textId="77777777">
            <w:pPr>
              <w:ind w:left="1092" w:hanging="372"/>
              <w:rPr>
                <w:rFonts w:ascii="Arial" w:hAnsi="Arial" w:cs="Arial"/>
                <w:color w:val="0000FF"/>
              </w:rPr>
            </w:pPr>
            <w:r w:rsidRPr="00F106C5">
              <w:rPr>
                <w:rFonts w:ascii="Arial" w:hAnsi="Arial" w:cs="Arial"/>
                <w:color w:val="0000FF"/>
              </w:rPr>
              <w:t>Disability</w:t>
            </w:r>
          </w:p>
        </w:tc>
        <w:tc>
          <w:tcPr>
            <w:tcW w:w="2490" w:type="dxa"/>
            <w:shd w:val="clear" w:color="auto" w:fill="auto"/>
          </w:tcPr>
          <w:p w:rsidRPr="00D170EB" w:rsidR="00D81901" w:rsidP="00951D8F" w:rsidRDefault="00D40042" w14:paraId="63695634" w14:textId="77777777">
            <w:pPr>
              <w:jc w:val="center"/>
              <w:rPr>
                <w:rFonts w:ascii="Arial" w:hAnsi="Arial" w:cs="Arial"/>
                <w:color w:val="0070C0"/>
              </w:rPr>
            </w:pPr>
            <w:r>
              <w:rPr>
                <w:rFonts w:ascii="Arial" w:hAnsi="Arial" w:cs="Arial"/>
                <w:color w:val="0070C0"/>
              </w:rPr>
              <w:t>M</w:t>
            </w:r>
          </w:p>
        </w:tc>
      </w:tr>
      <w:tr w:rsidRPr="00F106C5" w:rsidR="000D5A0A" w:rsidTr="00C05493" w14:paraId="25908BDE" w14:textId="77777777">
        <w:trPr>
          <w:trHeight w:val="428"/>
          <w:jc w:val="center"/>
        </w:trPr>
        <w:tc>
          <w:tcPr>
            <w:tcW w:w="5970" w:type="dxa"/>
            <w:shd w:val="clear" w:color="auto" w:fill="DDFFFF"/>
            <w:vAlign w:val="center"/>
          </w:tcPr>
          <w:p w:rsidRPr="00F106C5" w:rsidR="000D5A0A" w:rsidP="000D5A0A" w:rsidRDefault="000D5A0A" w14:paraId="3C006327" w14:textId="77777777">
            <w:pPr>
              <w:ind w:left="732" w:hanging="12"/>
              <w:rPr>
                <w:rFonts w:ascii="Arial" w:hAnsi="Arial" w:cs="Arial"/>
                <w:color w:val="0000FF"/>
              </w:rPr>
            </w:pPr>
            <w:r w:rsidRPr="00F106C5">
              <w:rPr>
                <w:rFonts w:ascii="Arial" w:hAnsi="Arial" w:cs="Arial"/>
                <w:color w:val="0000FF"/>
              </w:rPr>
              <w:t>Gender reassignment</w:t>
            </w:r>
          </w:p>
        </w:tc>
        <w:tc>
          <w:tcPr>
            <w:tcW w:w="2490" w:type="dxa"/>
            <w:shd w:val="clear" w:color="auto" w:fill="auto"/>
          </w:tcPr>
          <w:p w:rsidRPr="00F106C5" w:rsidR="000D5A0A" w:rsidP="000D5A0A" w:rsidRDefault="000D5A0A" w14:paraId="350C21BE" w14:textId="77777777">
            <w:pPr>
              <w:spacing w:line="360" w:lineRule="auto"/>
              <w:jc w:val="center"/>
              <w:rPr>
                <w:rFonts w:ascii="Arial" w:hAnsi="Arial" w:cs="Arial"/>
                <w:color w:val="0000FF"/>
              </w:rPr>
            </w:pPr>
            <w:r>
              <w:rPr>
                <w:rFonts w:ascii="Arial" w:hAnsi="Arial" w:cs="Arial"/>
                <w:color w:val="0000FF"/>
              </w:rPr>
              <w:t>N</w:t>
            </w:r>
          </w:p>
        </w:tc>
      </w:tr>
      <w:tr w:rsidRPr="00F106C5" w:rsidR="000D5A0A" w:rsidTr="00C05493" w14:paraId="1D6E7720" w14:textId="77777777">
        <w:trPr>
          <w:trHeight w:val="428"/>
          <w:jc w:val="center"/>
        </w:trPr>
        <w:tc>
          <w:tcPr>
            <w:tcW w:w="5970" w:type="dxa"/>
            <w:shd w:val="clear" w:color="auto" w:fill="DDFFFF"/>
            <w:vAlign w:val="center"/>
          </w:tcPr>
          <w:p w:rsidRPr="00F106C5" w:rsidR="000D5A0A" w:rsidP="000D5A0A" w:rsidRDefault="000D5A0A" w14:paraId="487A3927" w14:textId="77777777">
            <w:pPr>
              <w:ind w:left="1092" w:hanging="372"/>
              <w:rPr>
                <w:rFonts w:ascii="Arial" w:hAnsi="Arial" w:cs="Arial"/>
                <w:color w:val="0000FF"/>
              </w:rPr>
            </w:pPr>
            <w:r w:rsidRPr="00F106C5">
              <w:rPr>
                <w:rFonts w:ascii="Arial" w:hAnsi="Arial" w:cs="Arial"/>
                <w:color w:val="0000FF"/>
              </w:rPr>
              <w:t>Race</w:t>
            </w:r>
          </w:p>
        </w:tc>
        <w:tc>
          <w:tcPr>
            <w:tcW w:w="2490" w:type="dxa"/>
            <w:shd w:val="clear" w:color="auto" w:fill="auto"/>
          </w:tcPr>
          <w:p w:rsidRPr="00F106C5" w:rsidR="000D5A0A" w:rsidP="000D5A0A" w:rsidRDefault="000D5A0A" w14:paraId="13F9A875" w14:textId="77777777">
            <w:pPr>
              <w:jc w:val="center"/>
              <w:rPr>
                <w:rFonts w:ascii="Arial" w:hAnsi="Arial" w:cs="Arial"/>
                <w:color w:val="0000FF"/>
              </w:rPr>
            </w:pPr>
            <w:r>
              <w:rPr>
                <w:rFonts w:ascii="Arial" w:hAnsi="Arial" w:cs="Arial"/>
                <w:color w:val="0000FF"/>
              </w:rPr>
              <w:t>N</w:t>
            </w:r>
          </w:p>
        </w:tc>
      </w:tr>
      <w:tr w:rsidRPr="00F106C5" w:rsidR="000D5A0A" w:rsidTr="00C05493" w14:paraId="0CFC8260" w14:textId="77777777">
        <w:trPr>
          <w:trHeight w:val="428"/>
          <w:jc w:val="center"/>
        </w:trPr>
        <w:tc>
          <w:tcPr>
            <w:tcW w:w="5970" w:type="dxa"/>
            <w:shd w:val="clear" w:color="auto" w:fill="DDFFFF"/>
            <w:vAlign w:val="center"/>
          </w:tcPr>
          <w:p w:rsidRPr="00F106C5" w:rsidR="000D5A0A" w:rsidP="000D5A0A" w:rsidRDefault="000D5A0A" w14:paraId="5920EB66" w14:textId="77777777">
            <w:pPr>
              <w:ind w:left="1092" w:hanging="372"/>
              <w:rPr>
                <w:rFonts w:ascii="Arial" w:hAnsi="Arial" w:cs="Arial"/>
                <w:color w:val="0000FF"/>
              </w:rPr>
            </w:pPr>
            <w:r w:rsidRPr="00F106C5">
              <w:rPr>
                <w:rFonts w:ascii="Arial" w:hAnsi="Arial" w:cs="Arial"/>
                <w:color w:val="0000FF"/>
              </w:rPr>
              <w:t>Religion/Belief</w:t>
            </w:r>
          </w:p>
        </w:tc>
        <w:tc>
          <w:tcPr>
            <w:tcW w:w="2490" w:type="dxa"/>
            <w:shd w:val="clear" w:color="auto" w:fill="auto"/>
          </w:tcPr>
          <w:p w:rsidRPr="00F106C5" w:rsidR="000D5A0A" w:rsidP="000D5A0A" w:rsidRDefault="000D5A0A" w14:paraId="0957B6BD" w14:textId="77777777">
            <w:pPr>
              <w:spacing w:line="360" w:lineRule="auto"/>
              <w:jc w:val="center"/>
              <w:rPr>
                <w:rFonts w:ascii="Arial" w:hAnsi="Arial" w:cs="Arial"/>
                <w:color w:val="0000FF"/>
              </w:rPr>
            </w:pPr>
            <w:r>
              <w:rPr>
                <w:rFonts w:ascii="Arial" w:hAnsi="Arial" w:cs="Arial"/>
                <w:color w:val="0000FF"/>
              </w:rPr>
              <w:t>N</w:t>
            </w:r>
          </w:p>
        </w:tc>
      </w:tr>
      <w:tr w:rsidRPr="00F106C5" w:rsidR="000D5A0A" w:rsidTr="00C05493" w14:paraId="2EBEF372" w14:textId="77777777">
        <w:trPr>
          <w:trHeight w:val="428"/>
          <w:jc w:val="center"/>
        </w:trPr>
        <w:tc>
          <w:tcPr>
            <w:tcW w:w="5970" w:type="dxa"/>
            <w:shd w:val="clear" w:color="auto" w:fill="DDFFFF"/>
            <w:vAlign w:val="center"/>
          </w:tcPr>
          <w:p w:rsidRPr="00F106C5" w:rsidR="000D5A0A" w:rsidP="000D5A0A" w:rsidRDefault="000D5A0A" w14:paraId="549BE6C6" w14:textId="77777777">
            <w:pPr>
              <w:ind w:left="720"/>
              <w:rPr>
                <w:rFonts w:ascii="Arial" w:hAnsi="Arial" w:cs="Arial"/>
                <w:color w:val="0000FF"/>
              </w:rPr>
            </w:pPr>
            <w:r w:rsidRPr="00F106C5">
              <w:rPr>
                <w:rFonts w:ascii="Arial" w:hAnsi="Arial" w:cs="Arial"/>
                <w:color w:val="0000FF"/>
              </w:rPr>
              <w:t>Pregnancy and maternity</w:t>
            </w:r>
          </w:p>
        </w:tc>
        <w:tc>
          <w:tcPr>
            <w:tcW w:w="2490" w:type="dxa"/>
            <w:shd w:val="clear" w:color="auto" w:fill="auto"/>
          </w:tcPr>
          <w:p w:rsidRPr="00F106C5" w:rsidR="000D5A0A" w:rsidP="000D5A0A" w:rsidRDefault="000D5A0A" w14:paraId="05628F02" w14:textId="77777777">
            <w:pPr>
              <w:jc w:val="center"/>
              <w:rPr>
                <w:rFonts w:ascii="Arial" w:hAnsi="Arial" w:cs="Arial"/>
                <w:color w:val="0000FF"/>
              </w:rPr>
            </w:pPr>
            <w:r>
              <w:rPr>
                <w:rFonts w:ascii="Arial" w:hAnsi="Arial" w:cs="Arial"/>
                <w:color w:val="0000FF"/>
              </w:rPr>
              <w:t>N</w:t>
            </w:r>
          </w:p>
        </w:tc>
      </w:tr>
      <w:tr w:rsidRPr="00F106C5" w:rsidR="000D5A0A" w:rsidTr="00C05493" w14:paraId="3CE628EB" w14:textId="77777777">
        <w:trPr>
          <w:trHeight w:val="428"/>
          <w:jc w:val="center"/>
        </w:trPr>
        <w:tc>
          <w:tcPr>
            <w:tcW w:w="5970" w:type="dxa"/>
            <w:shd w:val="clear" w:color="auto" w:fill="DDFFFF"/>
            <w:vAlign w:val="center"/>
          </w:tcPr>
          <w:p w:rsidRPr="00F106C5" w:rsidR="000D5A0A" w:rsidP="000D5A0A" w:rsidRDefault="000D5A0A" w14:paraId="3C34B011" w14:textId="77777777">
            <w:pPr>
              <w:ind w:left="732" w:hanging="12"/>
              <w:rPr>
                <w:rFonts w:ascii="Arial" w:hAnsi="Arial" w:cs="Arial"/>
                <w:color w:val="0000FF"/>
              </w:rPr>
            </w:pPr>
            <w:r w:rsidRPr="00F106C5">
              <w:rPr>
                <w:rFonts w:ascii="Arial" w:hAnsi="Arial" w:cs="Arial"/>
                <w:color w:val="0000FF"/>
              </w:rPr>
              <w:t>Sexual Orientation</w:t>
            </w:r>
          </w:p>
        </w:tc>
        <w:tc>
          <w:tcPr>
            <w:tcW w:w="2490" w:type="dxa"/>
            <w:tcBorders>
              <w:bottom w:val="single" w:color="auto" w:sz="6" w:space="0"/>
            </w:tcBorders>
            <w:shd w:val="clear" w:color="auto" w:fill="auto"/>
          </w:tcPr>
          <w:p w:rsidRPr="00F106C5" w:rsidR="000D5A0A" w:rsidP="000D5A0A" w:rsidRDefault="000D5A0A" w14:paraId="3FA15983" w14:textId="77777777">
            <w:pPr>
              <w:spacing w:line="360" w:lineRule="auto"/>
              <w:jc w:val="center"/>
              <w:rPr>
                <w:rFonts w:ascii="Arial" w:hAnsi="Arial" w:cs="Arial"/>
                <w:color w:val="0000FF"/>
              </w:rPr>
            </w:pPr>
            <w:r>
              <w:rPr>
                <w:rFonts w:ascii="Arial" w:hAnsi="Arial" w:cs="Arial"/>
                <w:color w:val="0000FF"/>
              </w:rPr>
              <w:t>N</w:t>
            </w:r>
          </w:p>
        </w:tc>
      </w:tr>
      <w:tr w:rsidRPr="00F106C5" w:rsidR="000D5A0A" w:rsidTr="00C05493" w14:paraId="6C182828" w14:textId="77777777">
        <w:trPr>
          <w:trHeight w:val="428"/>
          <w:jc w:val="center"/>
        </w:trPr>
        <w:tc>
          <w:tcPr>
            <w:tcW w:w="5970" w:type="dxa"/>
            <w:tcBorders>
              <w:bottom w:val="single" w:color="auto" w:sz="6" w:space="0"/>
            </w:tcBorders>
            <w:shd w:val="clear" w:color="auto" w:fill="DDFFFF"/>
            <w:vAlign w:val="center"/>
          </w:tcPr>
          <w:p w:rsidRPr="00F106C5" w:rsidR="000D5A0A" w:rsidP="000D5A0A" w:rsidRDefault="000D5A0A" w14:paraId="1A7FF3C2" w14:textId="77777777">
            <w:pPr>
              <w:ind w:left="1092" w:hanging="372"/>
              <w:rPr>
                <w:rFonts w:ascii="Arial" w:hAnsi="Arial" w:cs="Arial"/>
                <w:color w:val="0000FF"/>
              </w:rPr>
            </w:pPr>
            <w:r w:rsidRPr="00F106C5">
              <w:rPr>
                <w:rFonts w:ascii="Arial" w:hAnsi="Arial" w:cs="Arial"/>
                <w:color w:val="0000FF"/>
              </w:rPr>
              <w:t>Sex</w:t>
            </w:r>
          </w:p>
        </w:tc>
        <w:tc>
          <w:tcPr>
            <w:tcW w:w="2490" w:type="dxa"/>
            <w:tcBorders>
              <w:bottom w:val="single" w:color="auto" w:sz="6" w:space="0"/>
            </w:tcBorders>
            <w:shd w:val="clear" w:color="auto" w:fill="auto"/>
          </w:tcPr>
          <w:p w:rsidRPr="00F106C5" w:rsidR="000D5A0A" w:rsidP="000D5A0A" w:rsidRDefault="000D5A0A" w14:paraId="15DC2D20" w14:textId="77777777">
            <w:pPr>
              <w:jc w:val="center"/>
              <w:rPr>
                <w:rFonts w:ascii="Arial" w:hAnsi="Arial" w:cs="Arial"/>
                <w:color w:val="0000FF"/>
              </w:rPr>
            </w:pPr>
            <w:r>
              <w:rPr>
                <w:rFonts w:ascii="Arial" w:hAnsi="Arial" w:cs="Arial"/>
                <w:color w:val="0000FF"/>
              </w:rPr>
              <w:t>N</w:t>
            </w:r>
          </w:p>
        </w:tc>
      </w:tr>
      <w:tr w:rsidRPr="00F106C5" w:rsidR="000D5A0A" w:rsidTr="00C05493" w14:paraId="3BCEEC0F" w14:textId="77777777">
        <w:trPr>
          <w:trHeight w:val="428"/>
          <w:jc w:val="center"/>
        </w:trPr>
        <w:tc>
          <w:tcPr>
            <w:tcW w:w="5970" w:type="dxa"/>
            <w:shd w:val="clear" w:color="auto" w:fill="DDFFFF"/>
            <w:vAlign w:val="center"/>
          </w:tcPr>
          <w:p w:rsidRPr="00F106C5" w:rsidR="000D5A0A" w:rsidP="000D5A0A" w:rsidRDefault="000D5A0A" w14:paraId="5588D65F" w14:textId="77777777">
            <w:pPr>
              <w:ind w:left="720"/>
              <w:rPr>
                <w:rFonts w:ascii="Arial" w:hAnsi="Arial" w:cs="Arial"/>
                <w:color w:val="0000FF"/>
              </w:rPr>
            </w:pPr>
            <w:r w:rsidRPr="00F106C5">
              <w:rPr>
                <w:rFonts w:ascii="Arial" w:hAnsi="Arial" w:cs="Arial"/>
                <w:color w:val="0000FF"/>
              </w:rPr>
              <w:t>Marriage and civil partnership</w:t>
            </w:r>
          </w:p>
        </w:tc>
        <w:tc>
          <w:tcPr>
            <w:tcW w:w="2490" w:type="dxa"/>
            <w:shd w:val="clear" w:color="auto" w:fill="auto"/>
          </w:tcPr>
          <w:p w:rsidRPr="00F106C5" w:rsidR="000D5A0A" w:rsidP="000D5A0A" w:rsidRDefault="000D5A0A" w14:paraId="46B703C4" w14:textId="77777777">
            <w:pPr>
              <w:jc w:val="center"/>
              <w:rPr>
                <w:rFonts w:ascii="Arial" w:hAnsi="Arial" w:cs="Arial"/>
                <w:color w:val="0000FF"/>
              </w:rPr>
            </w:pPr>
            <w:r>
              <w:rPr>
                <w:rFonts w:ascii="Arial" w:hAnsi="Arial" w:cs="Arial"/>
                <w:color w:val="0000FF"/>
              </w:rPr>
              <w:t>N</w:t>
            </w:r>
          </w:p>
        </w:tc>
      </w:tr>
      <w:tr w:rsidRPr="00F106C5" w:rsidR="000D5A0A" w:rsidTr="00C05493" w14:paraId="3D5E36AA" w14:textId="77777777">
        <w:trPr>
          <w:trHeight w:val="428"/>
          <w:jc w:val="center"/>
        </w:trPr>
        <w:tc>
          <w:tcPr>
            <w:tcW w:w="5970" w:type="dxa"/>
            <w:shd w:val="clear" w:color="auto" w:fill="DDFFFF"/>
            <w:vAlign w:val="center"/>
          </w:tcPr>
          <w:p w:rsidRPr="00F106C5" w:rsidR="000D5A0A" w:rsidP="000D5A0A" w:rsidRDefault="000D5A0A" w14:paraId="6D61794E" w14:textId="77777777">
            <w:pPr>
              <w:rPr>
                <w:rFonts w:ascii="Arial" w:hAnsi="Arial" w:cs="Arial"/>
                <w:color w:val="0000FF"/>
              </w:rPr>
            </w:pPr>
            <w:r>
              <w:rPr>
                <w:rFonts w:ascii="Arial" w:hAnsi="Arial" w:cs="Arial"/>
                <w:b/>
                <w:color w:val="0000FF"/>
              </w:rPr>
              <w:t>Additional Consideration:</w:t>
            </w:r>
          </w:p>
        </w:tc>
        <w:tc>
          <w:tcPr>
            <w:tcW w:w="2490" w:type="dxa"/>
            <w:shd w:val="clear" w:color="auto" w:fill="auto"/>
          </w:tcPr>
          <w:p w:rsidRPr="00F106C5" w:rsidR="000D5A0A" w:rsidP="000D5A0A" w:rsidRDefault="000D5A0A" w14:paraId="34CE0A41" w14:textId="77777777">
            <w:pPr>
              <w:jc w:val="center"/>
              <w:rPr>
                <w:rFonts w:ascii="Arial" w:hAnsi="Arial" w:cs="Arial"/>
                <w:color w:val="0000FF"/>
              </w:rPr>
            </w:pPr>
          </w:p>
        </w:tc>
      </w:tr>
      <w:tr w:rsidRPr="00F106C5" w:rsidR="000D5A0A" w:rsidTr="00C05493" w14:paraId="76CEACDE" w14:textId="77777777">
        <w:trPr>
          <w:trHeight w:val="428"/>
          <w:jc w:val="center"/>
        </w:trPr>
        <w:tc>
          <w:tcPr>
            <w:tcW w:w="5970" w:type="dxa"/>
            <w:shd w:val="clear" w:color="auto" w:fill="DDFFFF"/>
            <w:vAlign w:val="center"/>
          </w:tcPr>
          <w:p w:rsidRPr="00F106C5" w:rsidR="000D5A0A" w:rsidP="000D5A0A" w:rsidRDefault="000D5A0A" w14:paraId="39D06010" w14:textId="77777777">
            <w:pPr>
              <w:ind w:left="720"/>
              <w:rPr>
                <w:rFonts w:ascii="Arial" w:hAnsi="Arial" w:cs="Arial"/>
                <w:b/>
                <w:color w:val="0000FF"/>
              </w:rPr>
            </w:pPr>
            <w:r w:rsidRPr="00F106C5">
              <w:rPr>
                <w:rFonts w:ascii="Arial" w:hAnsi="Arial" w:cs="Arial"/>
                <w:color w:val="0000FF"/>
              </w:rPr>
              <w:t>Low income/low wage</w:t>
            </w:r>
          </w:p>
        </w:tc>
        <w:tc>
          <w:tcPr>
            <w:tcW w:w="2490" w:type="dxa"/>
            <w:shd w:val="clear" w:color="auto" w:fill="auto"/>
          </w:tcPr>
          <w:p w:rsidRPr="00F106C5" w:rsidR="000D5A0A" w:rsidP="000D5A0A" w:rsidRDefault="00D40042" w14:paraId="6911F612" w14:textId="77777777">
            <w:pPr>
              <w:jc w:val="center"/>
              <w:rPr>
                <w:rFonts w:ascii="Arial" w:hAnsi="Arial" w:cs="Arial"/>
                <w:color w:val="0000FF"/>
              </w:rPr>
            </w:pPr>
            <w:r>
              <w:rPr>
                <w:rFonts w:ascii="Arial" w:hAnsi="Arial" w:cs="Arial"/>
                <w:color w:val="0000FF"/>
              </w:rPr>
              <w:t>M</w:t>
            </w:r>
          </w:p>
        </w:tc>
      </w:tr>
    </w:tbl>
    <w:p w:rsidR="003809F0" w:rsidP="00512DBA" w:rsidRDefault="003809F0" w14:paraId="62EBF3C5" w14:textId="77777777">
      <w:pPr>
        <w:rPr>
          <w:rFonts w:ascii="Arial" w:hAnsi="Arial" w:cs="Arial"/>
          <w:b/>
          <w:color w:val="000080"/>
        </w:rPr>
      </w:pPr>
    </w:p>
    <w:p w:rsidR="000705A4" w:rsidP="000705A4" w:rsidRDefault="000705A4" w14:paraId="6D98A12B" w14:textId="77777777">
      <w:pPr>
        <w:rPr>
          <w:rFonts w:ascii="Arial" w:hAnsi="Arial" w:cs="Arial"/>
        </w:rPr>
      </w:pPr>
    </w:p>
    <w:p w:rsidRPr="002B692D" w:rsidR="00DE56FE" w:rsidP="008F247C" w:rsidRDefault="008F247C" w14:paraId="55A32118" w14:textId="77777777">
      <w:pPr>
        <w:rPr>
          <w:rFonts w:ascii="Arial" w:hAnsi="Arial" w:cs="Arial"/>
          <w:b/>
          <w:color w:val="000080"/>
        </w:rPr>
      </w:pPr>
      <w:r w:rsidRPr="002B692D">
        <w:rPr>
          <w:rFonts w:ascii="Arial" w:hAnsi="Arial" w:cs="Arial"/>
          <w:b/>
          <w:color w:val="000080"/>
        </w:rPr>
        <w:t xml:space="preserve">2.5 </w:t>
      </w:r>
      <w:r w:rsidRPr="002B692D">
        <w:rPr>
          <w:rFonts w:ascii="Arial" w:hAnsi="Arial" w:cs="Arial"/>
          <w:b/>
          <w:color w:val="000080"/>
        </w:rPr>
        <w:tab/>
      </w:r>
      <w:r w:rsidRPr="002B692D" w:rsidR="005E7DC8">
        <w:rPr>
          <w:rFonts w:ascii="Arial" w:hAnsi="Arial" w:cs="Arial"/>
          <w:b/>
          <w:color w:val="000080"/>
        </w:rPr>
        <w:t xml:space="preserve">How could </w:t>
      </w:r>
      <w:r w:rsidRPr="002B692D" w:rsidR="007C71DF">
        <w:rPr>
          <w:rFonts w:ascii="Arial" w:hAnsi="Arial" w:cs="Arial"/>
          <w:b/>
          <w:color w:val="000080"/>
        </w:rPr>
        <w:t xml:space="preserve">the disproportionate </w:t>
      </w:r>
      <w:r w:rsidRPr="002B692D" w:rsidR="005E7DC8">
        <w:rPr>
          <w:rFonts w:ascii="Arial" w:hAnsi="Arial" w:cs="Arial"/>
          <w:b/>
          <w:color w:val="000080"/>
        </w:rPr>
        <w:t xml:space="preserve">negative </w:t>
      </w:r>
      <w:r w:rsidRPr="002B692D" w:rsidR="007C71DF">
        <w:rPr>
          <w:rFonts w:ascii="Arial" w:hAnsi="Arial" w:cs="Arial"/>
          <w:b/>
          <w:color w:val="000080"/>
        </w:rPr>
        <w:t>impacts</w:t>
      </w:r>
      <w:r w:rsidRPr="002B692D" w:rsidR="00857A35">
        <w:rPr>
          <w:rFonts w:ascii="Arial" w:hAnsi="Arial" w:cs="Arial"/>
          <w:b/>
          <w:color w:val="000080"/>
        </w:rPr>
        <w:t xml:space="preserve"> be mitigated or eliminated</w:t>
      </w:r>
      <w:r w:rsidRPr="002B692D" w:rsidR="003809F0">
        <w:rPr>
          <w:rFonts w:ascii="Arial" w:hAnsi="Arial" w:cs="Arial"/>
          <w:b/>
          <w:color w:val="000080"/>
        </w:rPr>
        <w:t>?</w:t>
      </w:r>
      <w:r w:rsidRPr="002B692D" w:rsidR="004804CE">
        <w:rPr>
          <w:rFonts w:ascii="Arial" w:hAnsi="Arial" w:cs="Arial"/>
          <w:b/>
          <w:color w:val="000080"/>
        </w:rPr>
        <w:t xml:space="preserve"> </w:t>
      </w:r>
    </w:p>
    <w:p w:rsidRPr="002B692D" w:rsidR="001A7399" w:rsidP="00BB2135" w:rsidRDefault="00540730" w14:paraId="05755577" w14:textId="77777777">
      <w:pPr>
        <w:rPr>
          <w:rFonts w:ascii="Arial" w:hAnsi="Arial" w:cs="Arial"/>
          <w:color w:val="000080"/>
        </w:rPr>
      </w:pPr>
      <w:r w:rsidRPr="002B692D">
        <w:rPr>
          <w:rFonts w:ascii="Arial" w:hAnsi="Arial" w:cs="Arial"/>
          <w:color w:val="000080"/>
        </w:rPr>
        <w:t xml:space="preserve">(Note: </w:t>
      </w:r>
      <w:r w:rsidRPr="002B692D" w:rsidR="00DF1CA9">
        <w:rPr>
          <w:rFonts w:ascii="Arial" w:hAnsi="Arial" w:cs="Arial"/>
          <w:color w:val="000080"/>
        </w:rPr>
        <w:t>L</w:t>
      </w:r>
      <w:r w:rsidRPr="002B692D">
        <w:rPr>
          <w:rFonts w:ascii="Arial" w:hAnsi="Arial" w:cs="Arial"/>
          <w:color w:val="000080"/>
        </w:rPr>
        <w:t>egislation and best practice</w:t>
      </w:r>
      <w:r w:rsidRPr="002B692D" w:rsidR="00DF1CA9">
        <w:rPr>
          <w:rFonts w:ascii="Arial" w:hAnsi="Arial" w:cs="Arial"/>
          <w:color w:val="000080"/>
        </w:rPr>
        <w:t xml:space="preserve"> require</w:t>
      </w:r>
      <w:r w:rsidRPr="002B692D">
        <w:rPr>
          <w:rFonts w:ascii="Arial" w:hAnsi="Arial" w:cs="Arial"/>
          <w:color w:val="000080"/>
        </w:rPr>
        <w:t xml:space="preserve"> mitigations to be considered, </w:t>
      </w:r>
      <w:r w:rsidRPr="002B692D" w:rsidR="00DF1CA9">
        <w:rPr>
          <w:rFonts w:ascii="Arial" w:hAnsi="Arial" w:cs="Arial"/>
          <w:color w:val="000080"/>
        </w:rPr>
        <w:t xml:space="preserve">but need </w:t>
      </w:r>
      <w:r w:rsidRPr="002B692D">
        <w:rPr>
          <w:rFonts w:ascii="Arial" w:hAnsi="Arial" w:cs="Arial"/>
          <w:color w:val="000080"/>
        </w:rPr>
        <w:t xml:space="preserve">only </w:t>
      </w:r>
      <w:r w:rsidRPr="002B692D" w:rsidR="00DF1CA9">
        <w:rPr>
          <w:rFonts w:ascii="Arial" w:hAnsi="Arial" w:cs="Arial"/>
          <w:color w:val="000080"/>
        </w:rPr>
        <w:t xml:space="preserve">be </w:t>
      </w:r>
      <w:r w:rsidRPr="002B692D">
        <w:rPr>
          <w:rFonts w:ascii="Arial" w:hAnsi="Arial" w:cs="Arial"/>
          <w:color w:val="000080"/>
        </w:rPr>
        <w:t xml:space="preserve">put in place </w:t>
      </w:r>
      <w:r w:rsidRPr="002B692D" w:rsidR="00DF1CA9">
        <w:rPr>
          <w:rFonts w:ascii="Arial" w:hAnsi="Arial" w:cs="Arial"/>
          <w:color w:val="000080"/>
        </w:rPr>
        <w:t>if</w:t>
      </w:r>
      <w:r w:rsidRPr="002B692D">
        <w:rPr>
          <w:rFonts w:ascii="Arial" w:hAnsi="Arial" w:cs="Arial"/>
          <w:color w:val="000080"/>
        </w:rPr>
        <w:t xml:space="preserve"> </w:t>
      </w:r>
      <w:r w:rsidRPr="002B692D" w:rsidR="00BB2135">
        <w:rPr>
          <w:rFonts w:ascii="Arial" w:hAnsi="Arial" w:cs="Arial"/>
          <w:color w:val="000080"/>
        </w:rPr>
        <w:t xml:space="preserve">it is </w:t>
      </w:r>
      <w:r w:rsidRPr="002B692D">
        <w:rPr>
          <w:rFonts w:ascii="Arial" w:hAnsi="Arial" w:cs="Arial"/>
          <w:color w:val="000080"/>
        </w:rPr>
        <w:t xml:space="preserve">possible.) </w:t>
      </w:r>
    </w:p>
    <w:p w:rsidRPr="002B692D" w:rsidR="00C51AB0" w:rsidP="004804CE" w:rsidRDefault="00C51AB0" w14:paraId="2946DB82" w14:textId="77777777">
      <w:pPr>
        <w:ind w:left="720" w:hanging="720"/>
        <w:rPr>
          <w:rFonts w:ascii="Arial" w:hAnsi="Arial" w:cs="Arial"/>
          <w:color w:val="000080"/>
        </w:rPr>
      </w:pPr>
    </w:p>
    <w:p w:rsidRPr="00D170EB" w:rsidR="007A7800" w:rsidP="007A7800" w:rsidRDefault="007A7800" w14:paraId="677AD83B" w14:textId="77777777">
      <w:pPr>
        <w:ind w:left="567"/>
        <w:rPr>
          <w:rFonts w:ascii="Arial" w:hAnsi="Arial" w:cs="Arial"/>
          <w:color w:val="002060"/>
        </w:rPr>
      </w:pPr>
      <w:r w:rsidRPr="00D170EB">
        <w:rPr>
          <w:rFonts w:ascii="Arial" w:hAnsi="Arial" w:cs="Arial"/>
          <w:color w:val="002060"/>
        </w:rPr>
        <w:t xml:space="preserve">Our approach will seek to focus on people’s strengths, and enabling people to take properly understood, proportionate and positive risks in living their lives.  </w:t>
      </w:r>
    </w:p>
    <w:p w:rsidRPr="00D170EB" w:rsidR="007A7800" w:rsidP="007A7800" w:rsidRDefault="007A7800" w14:paraId="5997CC1D" w14:textId="77777777">
      <w:pPr>
        <w:ind w:left="567"/>
        <w:rPr>
          <w:rFonts w:ascii="Arial" w:hAnsi="Arial" w:cs="Arial"/>
          <w:color w:val="002060"/>
        </w:rPr>
      </w:pPr>
    </w:p>
    <w:p w:rsidRPr="00D170EB" w:rsidR="007A7800" w:rsidP="007A7800" w:rsidRDefault="007A7800" w14:paraId="0B3ECBBF" w14:textId="77777777">
      <w:pPr>
        <w:ind w:left="567"/>
        <w:rPr>
          <w:rFonts w:ascii="Arial" w:hAnsi="Arial" w:cs="Arial"/>
          <w:color w:val="002060"/>
        </w:rPr>
      </w:pPr>
      <w:r w:rsidRPr="00D170EB">
        <w:rPr>
          <w:rFonts w:ascii="Arial" w:hAnsi="Arial" w:cs="Arial"/>
          <w:color w:val="002060"/>
        </w:rPr>
        <w:t xml:space="preserve">We will undertake individual assessments and carry out extensive engagement with people, </w:t>
      </w:r>
      <w:r w:rsidRPr="00D170EB" w:rsidR="00D40042">
        <w:rPr>
          <w:rFonts w:ascii="Arial" w:hAnsi="Arial" w:cs="Arial"/>
          <w:color w:val="002060"/>
        </w:rPr>
        <w:t>carers</w:t>
      </w:r>
      <w:r w:rsidR="00D40042">
        <w:rPr>
          <w:rFonts w:ascii="Arial" w:hAnsi="Arial" w:cs="Arial"/>
          <w:color w:val="002060"/>
        </w:rPr>
        <w:t xml:space="preserve"> </w:t>
      </w:r>
      <w:r w:rsidRPr="00D170EB">
        <w:rPr>
          <w:rFonts w:ascii="Arial" w:hAnsi="Arial" w:cs="Arial"/>
          <w:color w:val="002060"/>
        </w:rPr>
        <w:t xml:space="preserve">and advocates to ensure support solutions and packages of care are appropriate to the person’s needs. This will enable us to meet our duty under the Care Act 2014 </w:t>
      </w:r>
      <w:r w:rsidRPr="00D170EB">
        <w:rPr>
          <w:rStyle w:val="FootnoteReference"/>
          <w:rFonts w:ascii="Arial" w:hAnsi="Arial" w:cs="Arial"/>
          <w:color w:val="002060"/>
        </w:rPr>
        <w:footnoteReference w:id="1"/>
      </w:r>
      <w:r w:rsidRPr="00D170EB">
        <w:rPr>
          <w:rFonts w:ascii="Arial" w:hAnsi="Arial" w:cs="Arial"/>
          <w:color w:val="002060"/>
        </w:rPr>
        <w:t xml:space="preserve"> and mitigate against any disproportionate negative impact on any person with a protective characteristic.</w:t>
      </w:r>
      <w:r w:rsidRPr="00D170EB">
        <w:rPr>
          <w:rFonts w:ascii="Arial" w:hAnsi="Arial" w:cs="Arial"/>
          <w:b/>
          <w:color w:val="002060"/>
        </w:rPr>
        <w:t xml:space="preserve">  </w:t>
      </w:r>
    </w:p>
    <w:p w:rsidRPr="00D170EB" w:rsidR="007A7800" w:rsidP="007A7800" w:rsidRDefault="007A7800" w14:paraId="110FFD37" w14:textId="77777777">
      <w:pPr>
        <w:ind w:left="567"/>
        <w:rPr>
          <w:rFonts w:ascii="Arial" w:hAnsi="Arial" w:cs="Arial"/>
          <w:color w:val="002060"/>
        </w:rPr>
      </w:pPr>
    </w:p>
    <w:p w:rsidRPr="00D170EB" w:rsidR="007A7800" w:rsidP="007A7800" w:rsidRDefault="007A7800" w14:paraId="02A63C82" w14:textId="77777777">
      <w:pPr>
        <w:ind w:left="567"/>
        <w:rPr>
          <w:rFonts w:ascii="Arial" w:hAnsi="Arial" w:cs="Arial"/>
          <w:color w:val="002060"/>
          <w:lang w:eastAsia="en-US"/>
        </w:rPr>
      </w:pPr>
      <w:r w:rsidRPr="00D170EB">
        <w:rPr>
          <w:rFonts w:ascii="Arial" w:hAnsi="Arial" w:cs="Arial"/>
          <w:color w:val="002060"/>
          <w:lang w:eastAsia="en-US"/>
        </w:rPr>
        <w:t xml:space="preserve">By offering other options for people in terms of social care support, people will have the opportunity to access appropriate services (that meet their assessed needs) and be able to maintain their independence and to continue to have a positive contribution and be inclusive in their local community. This will ensure where possible people with protected characteristics are not disproportionately affected.   We will further review the potential impact on protected characteristics as part of the development of the delivery programme.  </w:t>
      </w:r>
    </w:p>
    <w:p w:rsidRPr="00D170EB" w:rsidR="00ED2926" w:rsidP="005E7DC8" w:rsidRDefault="00ED2926" w14:paraId="6B699379" w14:textId="77777777">
      <w:pPr>
        <w:rPr>
          <w:rFonts w:ascii="Arial" w:hAnsi="Arial" w:cs="Arial"/>
          <w:color w:val="002060"/>
        </w:rPr>
      </w:pPr>
    </w:p>
    <w:p w:rsidRPr="002B692D" w:rsidR="00ED2926" w:rsidP="005E7DC8" w:rsidRDefault="00ED2926" w14:paraId="3FE9F23F" w14:textId="77777777">
      <w:pPr>
        <w:rPr>
          <w:rFonts w:ascii="Arial" w:hAnsi="Arial" w:cs="Arial"/>
          <w:color w:val="000080"/>
        </w:rPr>
      </w:pPr>
    </w:p>
    <w:p w:rsidRPr="002B692D" w:rsidR="00920F80" w:rsidP="00920F80" w:rsidRDefault="00920F80" w14:paraId="0DCCB4C6" w14:textId="77777777">
      <w:pPr>
        <w:pStyle w:val="Heading1"/>
      </w:pPr>
      <w:r w:rsidRPr="002B692D">
        <w:t>Section 3: Dependencies</w:t>
      </w:r>
      <w:r w:rsidRPr="002B692D" w:rsidR="00540730">
        <w:t xml:space="preserve"> from other proposals</w:t>
      </w:r>
      <w:r w:rsidRPr="002B692D">
        <w:t xml:space="preserve"> </w:t>
      </w:r>
    </w:p>
    <w:p w:rsidRPr="002B692D" w:rsidR="00DF1CA9" w:rsidP="00E87FFE" w:rsidRDefault="00DF1CA9" w14:paraId="1F72F646" w14:textId="77777777">
      <w:pPr>
        <w:ind w:firstLine="720"/>
        <w:rPr>
          <w:rFonts w:ascii="Arial" w:hAnsi="Arial" w:cs="Arial"/>
          <w:b/>
          <w:color w:val="000080"/>
        </w:rPr>
      </w:pPr>
    </w:p>
    <w:p w:rsidR="00920F80" w:rsidP="00920F80" w:rsidRDefault="00540730" w14:paraId="68255431" w14:textId="77777777">
      <w:pPr>
        <w:rPr>
          <w:rFonts w:ascii="Arial" w:hAnsi="Arial" w:cs="Arial"/>
          <w:b/>
          <w:color w:val="000080"/>
        </w:rPr>
      </w:pPr>
      <w:r w:rsidRPr="002B692D">
        <w:rPr>
          <w:rFonts w:ascii="Arial" w:hAnsi="Arial" w:cs="Arial"/>
          <w:b/>
          <w:color w:val="000080"/>
        </w:rPr>
        <w:t>3.1</w:t>
      </w:r>
      <w:r w:rsidRPr="002B692D">
        <w:rPr>
          <w:rFonts w:ascii="Arial" w:hAnsi="Arial" w:cs="Arial"/>
          <w:b/>
          <w:color w:val="000080"/>
        </w:rPr>
        <w:tab/>
      </w:r>
      <w:r w:rsidRPr="002B692D" w:rsidR="00920F80">
        <w:rPr>
          <w:rFonts w:ascii="Arial" w:hAnsi="Arial" w:cs="Arial"/>
          <w:b/>
          <w:color w:val="000080"/>
        </w:rPr>
        <w:t xml:space="preserve">Please consider which other services would need to know about your </w:t>
      </w:r>
      <w:r w:rsidRPr="002B692D">
        <w:rPr>
          <w:rFonts w:ascii="Arial" w:hAnsi="Arial" w:cs="Arial"/>
          <w:b/>
          <w:color w:val="000080"/>
        </w:rPr>
        <w:t>proposal and the impacts you have identified.  Identify below which services you have consulted, and any consequent additional equality impacts that have been identified.</w:t>
      </w:r>
      <w:r>
        <w:rPr>
          <w:rFonts w:ascii="Arial" w:hAnsi="Arial" w:cs="Arial"/>
          <w:b/>
          <w:color w:val="000080"/>
        </w:rPr>
        <w:t xml:space="preserve"> </w:t>
      </w:r>
    </w:p>
    <w:p w:rsidR="000705A4" w:rsidP="00DF1CA9" w:rsidRDefault="000705A4" w14:paraId="08CE6F91" w14:textId="77777777">
      <w:pPr>
        <w:rPr>
          <w:rFonts w:ascii="Arial" w:hAnsi="Arial" w:cs="Arial"/>
        </w:rPr>
      </w:pPr>
    </w:p>
    <w:p w:rsidRPr="006076DD" w:rsidR="00ED2926" w:rsidP="005E7DC8" w:rsidRDefault="006076DD" w14:paraId="78FC8F44" w14:textId="77777777">
      <w:pPr>
        <w:spacing w:after="120"/>
        <w:rPr>
          <w:rFonts w:ascii="Arial" w:hAnsi="Arial" w:cs="Arial"/>
          <w:bCs/>
          <w:color w:val="002060"/>
        </w:rPr>
      </w:pPr>
      <w:r w:rsidRPr="006076DD">
        <w:rPr>
          <w:rFonts w:ascii="Arial" w:hAnsi="Arial" w:cs="Arial"/>
          <w:bCs/>
          <w:color w:val="002060"/>
        </w:rPr>
        <w:t>Stakeholder management – we will need to engage with our partners within the Health and Social Care Partnership (NHS, ICB &amp; VCS) to ensure we can effectively implement our plans.</w:t>
      </w:r>
    </w:p>
    <w:p w:rsidRPr="00BA5851" w:rsidR="00ED2926" w:rsidP="005E7DC8" w:rsidRDefault="00ED2926" w14:paraId="61CDCEAD" w14:textId="77777777">
      <w:pPr>
        <w:spacing w:after="120"/>
        <w:rPr>
          <w:rFonts w:ascii="Arial" w:hAnsi="Arial" w:cs="Arial"/>
        </w:rPr>
      </w:pPr>
    </w:p>
    <w:p w:rsidRPr="005E7DC8" w:rsidR="005E7DC8" w:rsidP="007F05CB" w:rsidRDefault="00512DBA" w14:paraId="7B9EEC5B" w14:textId="77777777">
      <w:pPr>
        <w:pStyle w:val="Heading1"/>
      </w:pPr>
      <w:r w:rsidRPr="005E7DC8">
        <w:t xml:space="preserve">Section </w:t>
      </w:r>
      <w:r w:rsidR="00540730">
        <w:t>4</w:t>
      </w:r>
      <w:r w:rsidRPr="005E7DC8" w:rsidR="005E7DC8">
        <w:t xml:space="preserve">: </w:t>
      </w:r>
      <w:r w:rsidR="00CF1EC6">
        <w:t>W</w:t>
      </w:r>
      <w:r w:rsidRPr="005E7DC8" w:rsidR="005E7DC8">
        <w:t>hat e</w:t>
      </w:r>
      <w:r w:rsidRPr="005E7DC8" w:rsidR="00F32E08">
        <w:t>vidence</w:t>
      </w:r>
      <w:r w:rsidRPr="005E7DC8" w:rsidR="005E7DC8">
        <w:t xml:space="preserve"> you </w:t>
      </w:r>
      <w:r w:rsidRPr="005E7DC8" w:rsidR="00BE5E5C">
        <w:t xml:space="preserve">have </w:t>
      </w:r>
      <w:r w:rsidR="00BE5E5C">
        <w:t>used</w:t>
      </w:r>
      <w:r w:rsidR="006B48F1">
        <w:t>?</w:t>
      </w:r>
    </w:p>
    <w:p w:rsidR="005E7DC8" w:rsidP="00512DBA" w:rsidRDefault="005E7DC8" w14:paraId="6BB9E253" w14:textId="77777777">
      <w:pPr>
        <w:rPr>
          <w:rFonts w:ascii="Arial" w:hAnsi="Arial" w:cs="Arial"/>
          <w:b/>
          <w:color w:val="000080"/>
        </w:rPr>
      </w:pPr>
    </w:p>
    <w:p w:rsidR="005E7DC8" w:rsidP="00512DBA" w:rsidRDefault="00540730" w14:paraId="2EA698C6" w14:textId="77777777">
      <w:pPr>
        <w:rPr>
          <w:rFonts w:ascii="Arial" w:hAnsi="Arial" w:cs="Arial"/>
          <w:b/>
          <w:color w:val="000080"/>
        </w:rPr>
      </w:pPr>
      <w:r>
        <w:rPr>
          <w:rFonts w:ascii="Arial" w:hAnsi="Arial" w:cs="Arial"/>
          <w:b/>
          <w:color w:val="000080"/>
        </w:rPr>
        <w:t>4</w:t>
      </w:r>
      <w:r w:rsidR="005E7DC8">
        <w:rPr>
          <w:rFonts w:ascii="Arial" w:hAnsi="Arial" w:cs="Arial"/>
          <w:b/>
          <w:color w:val="000080"/>
        </w:rPr>
        <w:t>.1</w:t>
      </w:r>
      <w:r w:rsidR="005E7DC8">
        <w:rPr>
          <w:rFonts w:ascii="Arial" w:hAnsi="Arial" w:cs="Arial"/>
          <w:b/>
          <w:color w:val="000080"/>
        </w:rPr>
        <w:tab/>
      </w:r>
      <w:r w:rsidR="005E7DC8">
        <w:rPr>
          <w:rFonts w:ascii="Arial" w:hAnsi="Arial" w:cs="Arial"/>
          <w:b/>
          <w:color w:val="000080"/>
        </w:rPr>
        <w:t>W</w:t>
      </w:r>
      <w:r w:rsidRPr="000C4C70" w:rsidR="0030130F">
        <w:rPr>
          <w:rFonts w:ascii="Arial" w:hAnsi="Arial" w:cs="Arial"/>
          <w:b/>
          <w:color w:val="000080"/>
        </w:rPr>
        <w:t xml:space="preserve">hat evidence do you hold to back up this </w:t>
      </w:r>
      <w:r w:rsidR="005E7DC8">
        <w:rPr>
          <w:rFonts w:ascii="Arial" w:hAnsi="Arial" w:cs="Arial"/>
          <w:b/>
          <w:color w:val="000080"/>
        </w:rPr>
        <w:t>assessment</w:t>
      </w:r>
      <w:r w:rsidRPr="000C4C70" w:rsidR="0030130F">
        <w:rPr>
          <w:rFonts w:ascii="Arial" w:hAnsi="Arial" w:cs="Arial"/>
          <w:b/>
          <w:color w:val="000080"/>
        </w:rPr>
        <w:t xml:space="preserve">? </w:t>
      </w:r>
    </w:p>
    <w:p w:rsidR="000705A4" w:rsidP="000705A4" w:rsidRDefault="000705A4" w14:paraId="23DE523C" w14:textId="77777777">
      <w:pPr>
        <w:rPr>
          <w:rFonts w:ascii="Arial" w:hAnsi="Arial" w:cs="Arial"/>
        </w:rPr>
      </w:pPr>
    </w:p>
    <w:p w:rsidRPr="00D40042" w:rsidR="00873330" w:rsidP="00873330" w:rsidRDefault="00873330" w14:paraId="4787F84A" w14:textId="77777777">
      <w:pPr>
        <w:rPr>
          <w:rFonts w:ascii="Arial" w:hAnsi="Arial" w:cs="Arial"/>
          <w:color w:val="002060"/>
          <w:lang w:eastAsia="en-US"/>
        </w:rPr>
      </w:pPr>
      <w:r w:rsidRPr="00D40042">
        <w:rPr>
          <w:rFonts w:ascii="Arial" w:hAnsi="Arial" w:cs="Arial"/>
          <w:color w:val="002060"/>
          <w:lang w:eastAsia="en-US"/>
        </w:rPr>
        <w:t>Regular consultation with people is embedded as part of operational delivery, which provides us with the base line information to support the implementation of our strategy.</w:t>
      </w:r>
    </w:p>
    <w:p w:rsidRPr="00D40042" w:rsidR="00873330" w:rsidP="00873330" w:rsidRDefault="00873330" w14:paraId="52E56223" w14:textId="77777777">
      <w:pPr>
        <w:rPr>
          <w:rFonts w:ascii="Arial" w:hAnsi="Arial" w:cs="Arial"/>
          <w:color w:val="002060"/>
          <w:lang w:eastAsia="en-US"/>
        </w:rPr>
      </w:pPr>
    </w:p>
    <w:p w:rsidRPr="00D40042" w:rsidR="00873330" w:rsidP="00873330" w:rsidRDefault="00873330" w14:paraId="6D785810" w14:textId="77777777">
      <w:pPr>
        <w:rPr>
          <w:rFonts w:ascii="Arial" w:hAnsi="Arial" w:cs="Arial"/>
          <w:color w:val="002060"/>
          <w:lang w:eastAsia="en-US"/>
        </w:rPr>
      </w:pPr>
      <w:r w:rsidRPr="00D40042">
        <w:rPr>
          <w:rFonts w:ascii="Arial" w:hAnsi="Arial" w:cs="Arial"/>
          <w:color w:val="002060"/>
          <w:lang w:eastAsia="en-US"/>
        </w:rPr>
        <w:t>Our approach builds on our local experience and research undertaken by national bodies which has demonstrated that significant amounts can be saved through effective demand management across the support system. This includes:</w:t>
      </w:r>
    </w:p>
    <w:p w:rsidRPr="00D40042" w:rsidR="00873330" w:rsidP="00873330" w:rsidRDefault="00873330" w14:paraId="7BAAA4A2" w14:textId="77777777">
      <w:pPr>
        <w:numPr>
          <w:ilvl w:val="0"/>
          <w:numId w:val="24"/>
        </w:numPr>
        <w:rPr>
          <w:rFonts w:ascii="Arial" w:hAnsi="Arial" w:cs="Arial"/>
          <w:color w:val="002060"/>
          <w:lang w:eastAsia="en-US"/>
        </w:rPr>
      </w:pPr>
      <w:r w:rsidRPr="00D40042">
        <w:rPr>
          <w:rFonts w:ascii="Arial" w:hAnsi="Arial" w:cs="Arial"/>
          <w:color w:val="002060"/>
          <w:lang w:eastAsia="en-US"/>
        </w:rPr>
        <w:t xml:space="preserve">research undertaken by professor </w:t>
      </w:r>
      <w:hyperlink w:history="1" r:id="rId11">
        <w:r w:rsidRPr="00D40042">
          <w:rPr>
            <w:rFonts w:ascii="Arial" w:hAnsi="Arial" w:cs="Arial"/>
            <w:color w:val="002060"/>
            <w:u w:val="single"/>
            <w:lang w:eastAsia="en-US"/>
          </w:rPr>
          <w:t>John Bolton at Oxford Brookes University</w:t>
        </w:r>
      </w:hyperlink>
      <w:r w:rsidRPr="00D40042">
        <w:rPr>
          <w:rFonts w:ascii="Arial" w:hAnsi="Arial" w:cs="Arial"/>
          <w:color w:val="002060"/>
          <w:lang w:eastAsia="en-US"/>
        </w:rPr>
        <w:t xml:space="preserve"> which highlighted that lower cost care packages could be replaced by better community based options or through the use of technology enabled care solutions.</w:t>
      </w:r>
    </w:p>
    <w:p w:rsidRPr="00D40042" w:rsidR="00873330" w:rsidP="00873330" w:rsidRDefault="00873330" w14:paraId="5B8B2B07" w14:textId="77777777">
      <w:pPr>
        <w:numPr>
          <w:ilvl w:val="0"/>
          <w:numId w:val="24"/>
        </w:numPr>
        <w:rPr>
          <w:rFonts w:ascii="Arial" w:hAnsi="Arial" w:cs="Arial"/>
          <w:color w:val="002060"/>
          <w:lang w:eastAsia="en-US"/>
        </w:rPr>
      </w:pPr>
      <w:r w:rsidRPr="00D40042">
        <w:rPr>
          <w:rFonts w:ascii="Arial" w:hAnsi="Arial" w:cs="Arial"/>
          <w:color w:val="002060"/>
          <w:lang w:eastAsia="en-US"/>
        </w:rPr>
        <w:t xml:space="preserve">Department of Health’s report: </w:t>
      </w:r>
      <w:hyperlink w:history="1" r:id="rId12">
        <w:r w:rsidRPr="00D40042">
          <w:rPr>
            <w:rFonts w:ascii="Arial" w:hAnsi="Arial" w:cs="Arial"/>
            <w:color w:val="002060"/>
            <w:u w:val="single"/>
            <w:lang w:eastAsia="en-US"/>
          </w:rPr>
          <w:t>Evidence review for Adult Social Care Reform</w:t>
        </w:r>
      </w:hyperlink>
      <w:r w:rsidRPr="00D40042">
        <w:rPr>
          <w:rFonts w:ascii="Arial" w:hAnsi="Arial" w:cs="Arial"/>
          <w:color w:val="002060"/>
          <w:lang w:eastAsia="en-US"/>
        </w:rPr>
        <w:t xml:space="preserve"> showcases examples where the use of strength based assessment and personalised package of care have led to a reduction in expenditure </w:t>
      </w:r>
      <w:r w:rsidRPr="00D40042">
        <w:rPr>
          <w:rFonts w:ascii="Arial" w:hAnsi="Arial" w:cs="Arial"/>
          <w:color w:val="002060"/>
          <w:vertAlign w:val="superscript"/>
          <w:lang w:eastAsia="en-US"/>
        </w:rPr>
        <w:footnoteReference w:id="2"/>
      </w:r>
      <w:r w:rsidRPr="00D40042">
        <w:rPr>
          <w:rFonts w:ascii="Arial" w:hAnsi="Arial" w:cs="Arial"/>
          <w:color w:val="002060"/>
          <w:lang w:eastAsia="en-US"/>
        </w:rPr>
        <w:t xml:space="preserve">. </w:t>
      </w:r>
    </w:p>
    <w:p w:rsidRPr="00D40042" w:rsidR="00873330" w:rsidP="00873330" w:rsidRDefault="007F09E0" w14:paraId="63BD9EE6" w14:textId="77777777">
      <w:pPr>
        <w:numPr>
          <w:ilvl w:val="0"/>
          <w:numId w:val="24"/>
        </w:numPr>
        <w:rPr>
          <w:rFonts w:ascii="Arial" w:hAnsi="Arial" w:cs="Arial"/>
          <w:color w:val="002060"/>
          <w:lang w:eastAsia="en-US"/>
        </w:rPr>
      </w:pPr>
      <w:hyperlink w:history="1" r:id="rId13">
        <w:r w:rsidRPr="00D40042" w:rsidR="00873330">
          <w:rPr>
            <w:rFonts w:ascii="Arial" w:hAnsi="Arial" w:cs="Arial"/>
            <w:color w:val="002060"/>
            <w:u w:val="single"/>
            <w:lang w:eastAsia="en-US"/>
          </w:rPr>
          <w:t>Building the Right Support Plan</w:t>
        </w:r>
      </w:hyperlink>
      <w:r w:rsidRPr="00D40042" w:rsidR="00873330">
        <w:rPr>
          <w:rFonts w:ascii="Arial" w:hAnsi="Arial" w:cs="Arial"/>
          <w:color w:val="002060"/>
          <w:lang w:eastAsia="en-US"/>
        </w:rPr>
        <w:t xml:space="preserve"> - aims to reduce people going into care homes and outlines the intention for a multidisciplinary approach to reviewing people with complex needs that enables them to achieve greater independence.</w:t>
      </w:r>
    </w:p>
    <w:p w:rsidRPr="00D170EB" w:rsidR="00873330" w:rsidP="00873330" w:rsidRDefault="00873330" w14:paraId="5B606093" w14:textId="77777777">
      <w:pPr>
        <w:numPr>
          <w:ilvl w:val="0"/>
          <w:numId w:val="24"/>
        </w:numPr>
        <w:rPr>
          <w:rFonts w:ascii="Arial" w:hAnsi="Arial" w:cs="Arial"/>
          <w:bCs/>
          <w:color w:val="002060"/>
          <w:lang w:eastAsia="en-US"/>
        </w:rPr>
      </w:pPr>
      <w:r w:rsidRPr="00D40042">
        <w:rPr>
          <w:rFonts w:ascii="Arial" w:hAnsi="Arial" w:cs="Arial"/>
          <w:bCs/>
          <w:color w:val="002060"/>
          <w:lang w:eastAsia="en-US"/>
        </w:rPr>
        <w:t>Asset-based Service Delivery – this is at the core of this proposal. The re-specification of support will be based on introducing technological solutions,</w:t>
      </w:r>
      <w:r w:rsidRPr="00D170EB">
        <w:rPr>
          <w:rFonts w:ascii="Arial" w:hAnsi="Arial" w:cs="Arial"/>
          <w:bCs/>
          <w:color w:val="002060"/>
          <w:lang w:eastAsia="en-US"/>
        </w:rPr>
        <w:t xml:space="preserve"> coupled with increased use of universal services to bring about a net reduction in the amount of paid support provided. </w:t>
      </w:r>
    </w:p>
    <w:p w:rsidRPr="00D170EB" w:rsidR="00873330" w:rsidP="00873330" w:rsidRDefault="00873330" w14:paraId="6F857D2D" w14:textId="77777777">
      <w:pPr>
        <w:numPr>
          <w:ilvl w:val="0"/>
          <w:numId w:val="24"/>
        </w:numPr>
        <w:rPr>
          <w:rFonts w:ascii="Arial" w:hAnsi="Arial" w:cs="Arial"/>
          <w:bCs/>
          <w:color w:val="002060"/>
          <w:lang w:eastAsia="en-US"/>
        </w:rPr>
      </w:pPr>
      <w:r w:rsidRPr="00D170EB">
        <w:rPr>
          <w:rFonts w:ascii="Arial" w:hAnsi="Arial" w:cs="Arial"/>
          <w:bCs/>
          <w:color w:val="002060"/>
          <w:lang w:eastAsia="en-US"/>
        </w:rPr>
        <w:t>Personalisation Agenda - sets forth an operating model based on people’s abilities and encourages the full participation of people in their community.</w:t>
      </w:r>
    </w:p>
    <w:p w:rsidRPr="00D170EB" w:rsidR="00873330" w:rsidP="00873330" w:rsidRDefault="00873330" w14:paraId="17ACD8AA" w14:textId="77777777">
      <w:pPr>
        <w:numPr>
          <w:ilvl w:val="0"/>
          <w:numId w:val="24"/>
        </w:numPr>
        <w:rPr>
          <w:rFonts w:ascii="Arial" w:hAnsi="Arial" w:cs="Arial"/>
          <w:bCs/>
          <w:color w:val="002060"/>
          <w:lang w:eastAsia="en-US"/>
        </w:rPr>
      </w:pPr>
      <w:r w:rsidRPr="00D170EB">
        <w:rPr>
          <w:rFonts w:ascii="Arial" w:hAnsi="Arial" w:cs="Arial"/>
          <w:color w:val="002060"/>
        </w:rPr>
        <w:t xml:space="preserve">Outcomes from previous consultations/engagements responding to aspirations for service users to be supported at home and in their local community and existing networks. </w:t>
      </w:r>
    </w:p>
    <w:p w:rsidRPr="00D170EB" w:rsidR="00873330" w:rsidP="00873330" w:rsidRDefault="00873330" w14:paraId="05C9F144" w14:textId="77777777">
      <w:pPr>
        <w:numPr>
          <w:ilvl w:val="0"/>
          <w:numId w:val="24"/>
        </w:numPr>
        <w:rPr>
          <w:rFonts w:ascii="Arial" w:hAnsi="Arial" w:cs="Arial"/>
          <w:bCs/>
          <w:color w:val="002060"/>
          <w:lang w:eastAsia="en-US"/>
        </w:rPr>
      </w:pPr>
      <w:r w:rsidRPr="00D170EB">
        <w:rPr>
          <w:rFonts w:ascii="Arial" w:hAnsi="Arial" w:cs="Arial"/>
          <w:color w:val="002060"/>
        </w:rPr>
        <w:t>Preparation for adulthood, people told us that they want to be afforded with the same opportunities as everyone else. To live the life they want, with their hopes, dreams and ambitions being seen.  To be able to find employment and develop meaningful relationships and ultimately live the life they want.</w:t>
      </w:r>
    </w:p>
    <w:p w:rsidRPr="00D170EB" w:rsidR="00873330" w:rsidP="00873330" w:rsidRDefault="00873330" w14:paraId="37D90D10" w14:textId="77777777">
      <w:pPr>
        <w:numPr>
          <w:ilvl w:val="0"/>
          <w:numId w:val="24"/>
        </w:numPr>
        <w:rPr>
          <w:rFonts w:ascii="Arial" w:hAnsi="Arial" w:cs="Arial"/>
          <w:color w:val="002060"/>
        </w:rPr>
      </w:pPr>
      <w:r w:rsidRPr="00D170EB">
        <w:rPr>
          <w:rFonts w:ascii="Arial" w:hAnsi="Arial" w:cs="Arial"/>
          <w:color w:val="002060"/>
        </w:rPr>
        <w:t>Adult Social Care commissioning strategy to minimise the effects of people’s disability by support by supporting people to regain skills and manage or reduce need where possible.</w:t>
      </w:r>
    </w:p>
    <w:p w:rsidRPr="00514E11" w:rsidR="00873330" w:rsidP="00873330" w:rsidRDefault="00873330" w14:paraId="07547A01" w14:textId="77777777">
      <w:pPr>
        <w:ind w:left="720"/>
        <w:rPr>
          <w:rFonts w:ascii="Calibri" w:hAnsi="Calibri" w:cs="Calibri"/>
          <w:bCs/>
          <w:color w:val="FF0000"/>
          <w:sz w:val="22"/>
          <w:szCs w:val="22"/>
          <w:lang w:eastAsia="en-US"/>
        </w:rPr>
      </w:pPr>
    </w:p>
    <w:p w:rsidRPr="00873330" w:rsidR="00873330" w:rsidP="00873330" w:rsidRDefault="00873330" w14:paraId="5043CB0F" w14:textId="77777777">
      <w:pPr>
        <w:rPr>
          <w:rFonts w:ascii="Calibri" w:hAnsi="Calibri" w:cs="Calibri"/>
          <w:color w:val="FF0000"/>
          <w:sz w:val="22"/>
          <w:szCs w:val="22"/>
        </w:rPr>
      </w:pPr>
    </w:p>
    <w:p w:rsidRPr="00D170EB" w:rsidR="00873330" w:rsidP="00873330" w:rsidRDefault="00873330" w14:paraId="0C32C596" w14:textId="77777777">
      <w:pPr>
        <w:rPr>
          <w:rFonts w:ascii="Arial" w:hAnsi="Arial" w:cs="Arial"/>
          <w:color w:val="002060"/>
        </w:rPr>
      </w:pPr>
      <w:r w:rsidRPr="00D170EB">
        <w:rPr>
          <w:rFonts w:ascii="Arial" w:hAnsi="Arial" w:cs="Arial"/>
          <w:color w:val="002060"/>
        </w:rPr>
        <w:t xml:space="preserve">We will be working with our partners within the Health and Social Care partnership to deliver shared objectives centred around our </w:t>
      </w:r>
      <w:r w:rsidRPr="00D170EB">
        <w:rPr>
          <w:rFonts w:ascii="Arial" w:hAnsi="Arial" w:cs="Arial"/>
          <w:bCs/>
          <w:color w:val="002060"/>
        </w:rPr>
        <w:t xml:space="preserve">“Home First – Our Vision for Wellbeing” which was approved by the Council’s Executive in April 2017 and endorsed by the partnership in 2018.  The partnership approach allows all partners to contribute to focus on joined up and individual actions that contribute to </w:t>
      </w:r>
      <w:r w:rsidRPr="00D170EB">
        <w:rPr>
          <w:rFonts w:ascii="Arial" w:hAnsi="Arial" w:cs="Arial"/>
          <w:color w:val="002060"/>
        </w:rPr>
        <w:t>preventing ill health and creating opportunities that help people stay healthy, well and independent.</w:t>
      </w:r>
    </w:p>
    <w:p w:rsidRPr="00D170EB" w:rsidR="00873330" w:rsidP="000705A4" w:rsidRDefault="00873330" w14:paraId="07459315" w14:textId="77777777">
      <w:pPr>
        <w:rPr>
          <w:rFonts w:ascii="Arial" w:hAnsi="Arial" w:cs="Arial"/>
          <w:color w:val="002060"/>
        </w:rPr>
      </w:pPr>
    </w:p>
    <w:p w:rsidR="00873330" w:rsidP="000705A4" w:rsidRDefault="00873330" w14:paraId="6537F28F" w14:textId="77777777">
      <w:pPr>
        <w:rPr>
          <w:rFonts w:ascii="Arial" w:hAnsi="Arial" w:cs="Arial"/>
          <w:color w:val="002060"/>
        </w:rPr>
      </w:pPr>
    </w:p>
    <w:p w:rsidR="001A2A4E" w:rsidP="000705A4" w:rsidRDefault="001A2A4E" w14:paraId="6DFB9E20" w14:textId="77777777">
      <w:pPr>
        <w:rPr>
          <w:rFonts w:ascii="Arial" w:hAnsi="Arial" w:cs="Arial"/>
        </w:rPr>
      </w:pPr>
    </w:p>
    <w:p w:rsidRPr="000C4C70" w:rsidR="0030130F" w:rsidP="00512DBA" w:rsidRDefault="00540730" w14:paraId="2107491C" w14:textId="77777777">
      <w:pPr>
        <w:rPr>
          <w:rFonts w:ascii="Arial" w:hAnsi="Arial" w:cs="Arial"/>
          <w:b/>
          <w:color w:val="000080"/>
        </w:rPr>
      </w:pPr>
      <w:r>
        <w:rPr>
          <w:rFonts w:ascii="Arial" w:hAnsi="Arial" w:cs="Arial"/>
          <w:b/>
          <w:color w:val="000080"/>
        </w:rPr>
        <w:t>4</w:t>
      </w:r>
      <w:r w:rsidR="005E7DC8">
        <w:rPr>
          <w:rFonts w:ascii="Arial" w:hAnsi="Arial" w:cs="Arial"/>
          <w:b/>
          <w:color w:val="000080"/>
        </w:rPr>
        <w:t>.2</w:t>
      </w:r>
      <w:r w:rsidR="005E7DC8">
        <w:rPr>
          <w:rFonts w:ascii="Arial" w:hAnsi="Arial" w:cs="Arial"/>
          <w:b/>
          <w:color w:val="000080"/>
        </w:rPr>
        <w:tab/>
      </w:r>
      <w:r w:rsidRPr="000C4C70" w:rsidR="0030130F">
        <w:rPr>
          <w:rFonts w:ascii="Arial" w:hAnsi="Arial" w:cs="Arial"/>
          <w:b/>
          <w:color w:val="000080"/>
        </w:rPr>
        <w:t>Do you need further evidence?</w:t>
      </w:r>
    </w:p>
    <w:p w:rsidR="001A2A4E" w:rsidP="001B0349" w:rsidRDefault="001A2A4E" w14:paraId="70DF9E56" w14:textId="77777777">
      <w:pPr>
        <w:rPr>
          <w:rFonts w:ascii="Arial" w:hAnsi="Arial" w:cs="Arial"/>
        </w:rPr>
      </w:pPr>
    </w:p>
    <w:p w:rsidRPr="00D170EB" w:rsidR="00873330" w:rsidP="00873330" w:rsidRDefault="00873330" w14:paraId="54B9F6DC" w14:textId="77777777">
      <w:pPr>
        <w:ind w:left="567"/>
        <w:rPr>
          <w:rFonts w:ascii="Arial" w:hAnsi="Arial" w:cs="Arial"/>
          <w:color w:val="002060"/>
        </w:rPr>
      </w:pPr>
      <w:r w:rsidRPr="00D170EB">
        <w:rPr>
          <w:rFonts w:ascii="Arial" w:hAnsi="Arial" w:cs="Arial"/>
          <w:color w:val="002060"/>
        </w:rPr>
        <w:t>We will continue</w:t>
      </w:r>
      <w:r w:rsidRPr="00D170EB">
        <w:rPr>
          <w:rFonts w:ascii="Arial" w:hAnsi="Arial" w:cs="Arial"/>
          <w:b/>
          <w:bCs/>
          <w:color w:val="002060"/>
        </w:rPr>
        <w:t xml:space="preserve"> </w:t>
      </w:r>
      <w:r w:rsidRPr="00D170EB">
        <w:rPr>
          <w:rFonts w:ascii="Arial" w:hAnsi="Arial" w:cs="Arial"/>
          <w:color w:val="002060"/>
        </w:rPr>
        <w:t xml:space="preserve">to work with the people we support on an ongoing basis, carrying out individual assessments and engagement with people, carers and advocates to ensure support solutions and packages of care are appropriate to the </w:t>
      </w:r>
      <w:r w:rsidRPr="00D170EB" w:rsidR="00D40042">
        <w:rPr>
          <w:rFonts w:ascii="Arial" w:hAnsi="Arial" w:cs="Arial"/>
          <w:color w:val="002060"/>
        </w:rPr>
        <w:t>person’s</w:t>
      </w:r>
      <w:r w:rsidRPr="00D170EB">
        <w:rPr>
          <w:rFonts w:ascii="Arial" w:hAnsi="Arial" w:cs="Arial"/>
          <w:color w:val="002060"/>
        </w:rPr>
        <w:t xml:space="preserve"> needs. This will enable us to meet our duty under the Care Act 2014 </w:t>
      </w:r>
      <w:r w:rsidRPr="00D170EB">
        <w:rPr>
          <w:rStyle w:val="FootnoteReference"/>
          <w:rFonts w:ascii="Arial" w:hAnsi="Arial" w:cs="Arial"/>
          <w:color w:val="002060"/>
        </w:rPr>
        <w:footnoteReference w:id="3"/>
      </w:r>
      <w:r w:rsidRPr="00D170EB">
        <w:rPr>
          <w:rFonts w:ascii="Arial" w:hAnsi="Arial" w:cs="Arial"/>
          <w:color w:val="002060"/>
        </w:rPr>
        <w:t xml:space="preserve"> and mitigate against any disproportionate negative impact on any person with a protective characteristic, while also working with them to co-produce support solutions that meet their needs. </w:t>
      </w:r>
    </w:p>
    <w:p w:rsidR="001B0349" w:rsidP="000705A4" w:rsidRDefault="001B0349" w14:paraId="44E871BC" w14:textId="77777777">
      <w:pPr>
        <w:rPr>
          <w:rFonts w:ascii="Arial" w:hAnsi="Arial" w:cs="Arial"/>
        </w:rPr>
      </w:pPr>
    </w:p>
    <w:p w:rsidR="00B87831" w:rsidP="000705A4" w:rsidRDefault="00B87831" w14:paraId="144A5D23" w14:textId="77777777">
      <w:pPr>
        <w:rPr>
          <w:rFonts w:ascii="Arial" w:hAnsi="Arial" w:cs="Arial"/>
        </w:rPr>
      </w:pPr>
    </w:p>
    <w:p w:rsidRPr="005E7DC8" w:rsidR="0030130F" w:rsidP="007F05CB" w:rsidRDefault="005E7DC8" w14:paraId="13606000" w14:textId="77777777">
      <w:pPr>
        <w:pStyle w:val="Heading1"/>
      </w:pPr>
      <w:r w:rsidRPr="005E7DC8">
        <w:t xml:space="preserve">Section </w:t>
      </w:r>
      <w:r w:rsidR="00540730">
        <w:t>5</w:t>
      </w:r>
      <w:r w:rsidRPr="005E7DC8">
        <w:t xml:space="preserve">: </w:t>
      </w:r>
      <w:r w:rsidRPr="005E7DC8" w:rsidR="0030130F">
        <w:t>Consultation Feedback</w:t>
      </w:r>
    </w:p>
    <w:p w:rsidR="00C40B01" w:rsidP="00C40B01" w:rsidRDefault="00C40B01" w14:paraId="738610EB" w14:textId="77777777">
      <w:pPr>
        <w:rPr>
          <w:rFonts w:ascii="Arial" w:hAnsi="Arial" w:cs="Arial"/>
        </w:rPr>
      </w:pPr>
    </w:p>
    <w:p w:rsidRPr="005E7DC8" w:rsidR="0030130F" w:rsidP="005E7DC8" w:rsidRDefault="00540730" w14:paraId="1B39C6D7" w14:textId="77777777">
      <w:pPr>
        <w:rPr>
          <w:rFonts w:ascii="Arial" w:hAnsi="Arial" w:cs="Arial"/>
          <w:b/>
          <w:color w:val="000080"/>
        </w:rPr>
      </w:pPr>
      <w:r>
        <w:rPr>
          <w:rFonts w:ascii="Arial" w:hAnsi="Arial" w:cs="Arial"/>
          <w:b/>
          <w:color w:val="000080"/>
        </w:rPr>
        <w:t>5</w:t>
      </w:r>
      <w:r w:rsidRPr="005E7DC8" w:rsidR="005E7DC8">
        <w:rPr>
          <w:rFonts w:ascii="Arial" w:hAnsi="Arial" w:cs="Arial"/>
          <w:b/>
          <w:color w:val="000080"/>
        </w:rPr>
        <w:t>.1</w:t>
      </w:r>
      <w:r w:rsidRPr="005E7DC8" w:rsidR="005E7DC8">
        <w:rPr>
          <w:rFonts w:ascii="Arial" w:hAnsi="Arial" w:cs="Arial"/>
          <w:b/>
          <w:color w:val="000080"/>
        </w:rPr>
        <w:tab/>
      </w:r>
      <w:r w:rsidR="005E7DC8">
        <w:rPr>
          <w:rFonts w:ascii="Arial" w:hAnsi="Arial" w:cs="Arial"/>
          <w:b/>
          <w:color w:val="000080"/>
        </w:rPr>
        <w:t>R</w:t>
      </w:r>
      <w:r w:rsidRPr="005E7DC8" w:rsidR="0030130F">
        <w:rPr>
          <w:rFonts w:ascii="Arial" w:hAnsi="Arial" w:cs="Arial"/>
          <w:b/>
          <w:color w:val="000080"/>
        </w:rPr>
        <w:t>esu</w:t>
      </w:r>
      <w:r w:rsidRPr="005E7DC8" w:rsidR="00F32E08">
        <w:rPr>
          <w:rFonts w:ascii="Arial" w:hAnsi="Arial" w:cs="Arial"/>
          <w:b/>
          <w:color w:val="000080"/>
        </w:rPr>
        <w:t xml:space="preserve">lts from </w:t>
      </w:r>
      <w:r w:rsidRPr="005E7DC8" w:rsidR="005E7DC8">
        <w:rPr>
          <w:rFonts w:ascii="Arial" w:hAnsi="Arial" w:cs="Arial"/>
          <w:b/>
          <w:color w:val="000080"/>
        </w:rPr>
        <w:t xml:space="preserve">any </w:t>
      </w:r>
      <w:r w:rsidRPr="005E7DC8" w:rsidR="00F32E08">
        <w:rPr>
          <w:rFonts w:ascii="Arial" w:hAnsi="Arial" w:cs="Arial"/>
          <w:b/>
          <w:color w:val="000080"/>
        </w:rPr>
        <w:t>previous consultations</w:t>
      </w:r>
      <w:r>
        <w:rPr>
          <w:rFonts w:ascii="Arial" w:hAnsi="Arial" w:cs="Arial"/>
          <w:b/>
          <w:color w:val="000080"/>
        </w:rPr>
        <w:t xml:space="preserve"> prior to the proposal development</w:t>
      </w:r>
      <w:r w:rsidR="00DF1CA9">
        <w:rPr>
          <w:rFonts w:ascii="Arial" w:hAnsi="Arial" w:cs="Arial"/>
          <w:b/>
          <w:color w:val="000080"/>
        </w:rPr>
        <w:t>.</w:t>
      </w:r>
    </w:p>
    <w:p w:rsidR="0030130F" w:rsidP="00C40B01" w:rsidRDefault="0030130F" w14:paraId="637805D2" w14:textId="77777777">
      <w:pPr>
        <w:rPr>
          <w:rFonts w:ascii="Arial" w:hAnsi="Arial" w:cs="Arial"/>
        </w:rPr>
      </w:pPr>
      <w:bookmarkStart w:name="OLE_LINK1" w:id="0"/>
      <w:bookmarkStart w:name="OLE_LINK2" w:id="1"/>
    </w:p>
    <w:p w:rsidRPr="00D40042" w:rsidR="004011A5" w:rsidP="00C40B01" w:rsidRDefault="000D5A0A" w14:paraId="629D792A" w14:textId="77777777">
      <w:pPr>
        <w:rPr>
          <w:rFonts w:ascii="Arial" w:hAnsi="Arial" w:cs="Arial"/>
          <w:color w:val="2F5496"/>
        </w:rPr>
      </w:pPr>
      <w:r w:rsidRPr="00D40042">
        <w:rPr>
          <w:rFonts w:ascii="Arial" w:hAnsi="Arial" w:cs="Arial"/>
          <w:color w:val="2F5496"/>
        </w:rPr>
        <w:t>N/A</w:t>
      </w:r>
    </w:p>
    <w:p w:rsidR="004011A5" w:rsidP="00C40B01" w:rsidRDefault="004011A5" w14:paraId="463F29E8" w14:textId="77777777">
      <w:pPr>
        <w:rPr>
          <w:rFonts w:ascii="Arial" w:hAnsi="Arial" w:cs="Arial"/>
        </w:rPr>
      </w:pPr>
    </w:p>
    <w:p w:rsidR="000C4C70" w:rsidP="00C40B01" w:rsidRDefault="000C4C70" w14:paraId="3B7B4B86" w14:textId="77777777">
      <w:pPr>
        <w:rPr>
          <w:rFonts w:ascii="Arial" w:hAnsi="Arial" w:cs="Arial"/>
        </w:rPr>
      </w:pPr>
    </w:p>
    <w:p w:rsidRPr="004011A5" w:rsidR="00DE56FE" w:rsidP="00C40B01" w:rsidRDefault="005A7B75" w14:paraId="67B46D63" w14:textId="77777777">
      <w:pPr>
        <w:rPr>
          <w:rFonts w:ascii="Arial" w:hAnsi="Arial" w:cs="Arial"/>
          <w:b/>
          <w:color w:val="000080"/>
        </w:rPr>
      </w:pPr>
      <w:r w:rsidRPr="004011A5">
        <w:rPr>
          <w:rFonts w:ascii="Arial" w:hAnsi="Arial" w:cs="Arial"/>
          <w:b/>
          <w:color w:val="000080"/>
        </w:rPr>
        <w:t>5.2</w:t>
      </w:r>
      <w:r w:rsidRPr="004011A5">
        <w:rPr>
          <w:rFonts w:ascii="Arial" w:hAnsi="Arial" w:cs="Arial"/>
          <w:b/>
          <w:color w:val="000080"/>
        </w:rPr>
        <w:tab/>
      </w:r>
      <w:r w:rsidRPr="004011A5">
        <w:rPr>
          <w:rFonts w:ascii="Arial" w:hAnsi="Arial" w:cs="Arial"/>
          <w:b/>
          <w:color w:val="000080"/>
        </w:rPr>
        <w:t>The departmental feedback you provided on the previous consultation</w:t>
      </w:r>
      <w:r w:rsidR="004011A5">
        <w:rPr>
          <w:rFonts w:ascii="Arial" w:hAnsi="Arial" w:cs="Arial"/>
          <w:b/>
          <w:color w:val="000080"/>
        </w:rPr>
        <w:t xml:space="preserve"> (as at </w:t>
      </w:r>
      <w:r w:rsidR="004011A5">
        <w:rPr>
          <w:rFonts w:ascii="Arial" w:hAnsi="Arial" w:cs="Arial"/>
          <w:b/>
          <w:color w:val="000080"/>
        </w:rPr>
        <w:tab/>
      </w:r>
      <w:r w:rsidR="0001513E">
        <w:rPr>
          <w:rFonts w:ascii="Arial" w:hAnsi="Arial" w:cs="Arial"/>
          <w:b/>
          <w:color w:val="000080"/>
        </w:rPr>
        <w:t>5</w:t>
      </w:r>
      <w:r w:rsidR="004011A5">
        <w:rPr>
          <w:rFonts w:ascii="Arial" w:hAnsi="Arial" w:cs="Arial"/>
          <w:b/>
          <w:color w:val="000080"/>
        </w:rPr>
        <w:t>.1)</w:t>
      </w:r>
      <w:r w:rsidR="00DF1CA9">
        <w:rPr>
          <w:rFonts w:ascii="Arial" w:hAnsi="Arial" w:cs="Arial"/>
          <w:b/>
          <w:color w:val="000080"/>
        </w:rPr>
        <w:t>.</w:t>
      </w:r>
    </w:p>
    <w:p w:rsidR="00F32E08" w:rsidP="00C40B01" w:rsidRDefault="00F32E08" w14:paraId="3A0FF5F2" w14:textId="77777777">
      <w:pPr>
        <w:rPr>
          <w:rFonts w:ascii="Arial" w:hAnsi="Arial" w:cs="Arial"/>
        </w:rPr>
      </w:pPr>
    </w:p>
    <w:p w:rsidRPr="00D40042" w:rsidR="00DE56FE" w:rsidP="00C40B01" w:rsidRDefault="000D5A0A" w14:paraId="34824FA9" w14:textId="77777777">
      <w:pPr>
        <w:rPr>
          <w:rFonts w:ascii="Arial" w:hAnsi="Arial" w:cs="Arial"/>
          <w:color w:val="2F5496"/>
        </w:rPr>
      </w:pPr>
      <w:r w:rsidRPr="00D40042">
        <w:rPr>
          <w:rFonts w:ascii="Arial" w:hAnsi="Arial" w:cs="Arial"/>
          <w:color w:val="2F5496"/>
        </w:rPr>
        <w:t>N/A</w:t>
      </w:r>
    </w:p>
    <w:p w:rsidR="004011A5" w:rsidP="00C40B01" w:rsidRDefault="004011A5" w14:paraId="5630AD66" w14:textId="77777777">
      <w:pPr>
        <w:rPr>
          <w:rFonts w:ascii="Arial" w:hAnsi="Arial" w:cs="Arial"/>
        </w:rPr>
      </w:pPr>
    </w:p>
    <w:p w:rsidR="004011A5" w:rsidP="00C40B01" w:rsidRDefault="004011A5" w14:paraId="61829076" w14:textId="77777777">
      <w:pPr>
        <w:rPr>
          <w:rFonts w:ascii="Arial" w:hAnsi="Arial" w:cs="Arial"/>
        </w:rPr>
      </w:pPr>
    </w:p>
    <w:bookmarkEnd w:id="0"/>
    <w:bookmarkEnd w:id="1"/>
    <w:p w:rsidRPr="005E7DC8" w:rsidR="00C40B01" w:rsidP="00C14541" w:rsidRDefault="00540730" w14:paraId="6C35C62F" w14:textId="77777777">
      <w:pPr>
        <w:ind w:left="720" w:hanging="720"/>
        <w:rPr>
          <w:rFonts w:ascii="Arial" w:hAnsi="Arial" w:cs="Arial"/>
          <w:b/>
          <w:color w:val="000080"/>
        </w:rPr>
      </w:pPr>
      <w:r w:rsidRPr="001C02C6">
        <w:rPr>
          <w:rFonts w:ascii="Arial" w:hAnsi="Arial" w:cs="Arial"/>
          <w:b/>
          <w:color w:val="000080"/>
        </w:rPr>
        <w:t>5</w:t>
      </w:r>
      <w:r w:rsidRPr="001C02C6" w:rsidR="005E7DC8">
        <w:rPr>
          <w:rFonts w:ascii="Arial" w:hAnsi="Arial" w:cs="Arial"/>
          <w:b/>
          <w:color w:val="000080"/>
        </w:rPr>
        <w:t>.</w:t>
      </w:r>
      <w:r w:rsidRPr="001C02C6" w:rsidR="004011A5">
        <w:rPr>
          <w:rFonts w:ascii="Arial" w:hAnsi="Arial" w:cs="Arial"/>
          <w:b/>
          <w:color w:val="000080"/>
        </w:rPr>
        <w:t>3</w:t>
      </w:r>
      <w:r w:rsidRPr="001C02C6" w:rsidR="005E7DC8">
        <w:rPr>
          <w:rFonts w:ascii="Arial" w:hAnsi="Arial" w:cs="Arial"/>
          <w:b/>
          <w:color w:val="000080"/>
        </w:rPr>
        <w:tab/>
      </w:r>
      <w:r w:rsidRPr="001C02C6" w:rsidR="005E7DC8">
        <w:rPr>
          <w:rFonts w:ascii="Arial" w:hAnsi="Arial" w:cs="Arial"/>
          <w:b/>
          <w:color w:val="000080"/>
        </w:rPr>
        <w:t>F</w:t>
      </w:r>
      <w:r w:rsidRPr="001C02C6" w:rsidR="00C0063F">
        <w:rPr>
          <w:rFonts w:ascii="Arial" w:hAnsi="Arial" w:cs="Arial"/>
          <w:b/>
          <w:color w:val="000080"/>
        </w:rPr>
        <w:t xml:space="preserve">eedback from </w:t>
      </w:r>
      <w:r w:rsidRPr="001C02C6" w:rsidR="005E7DC8">
        <w:rPr>
          <w:rFonts w:ascii="Arial" w:hAnsi="Arial" w:cs="Arial"/>
          <w:b/>
          <w:color w:val="000080"/>
        </w:rPr>
        <w:t>current consultation</w:t>
      </w:r>
      <w:r w:rsidRPr="001C02C6" w:rsidR="004011A5">
        <w:rPr>
          <w:rFonts w:ascii="Arial" w:hAnsi="Arial" w:cs="Arial"/>
          <w:b/>
          <w:color w:val="000080"/>
        </w:rPr>
        <w:t xml:space="preserve"> following the proposal </w:t>
      </w:r>
      <w:r w:rsidRPr="001C02C6" w:rsidR="00BB2135">
        <w:rPr>
          <w:rFonts w:ascii="Arial" w:hAnsi="Arial" w:cs="Arial"/>
          <w:b/>
          <w:color w:val="000080"/>
        </w:rPr>
        <w:t>development</w:t>
      </w:r>
      <w:r w:rsidRPr="001C02C6" w:rsidR="00C14541">
        <w:rPr>
          <w:rFonts w:ascii="Arial" w:hAnsi="Arial" w:cs="Arial"/>
          <w:b/>
          <w:color w:val="000080"/>
        </w:rPr>
        <w:t xml:space="preserve"> (e.g. following approval by Executive for budget consultation)</w:t>
      </w:r>
      <w:r w:rsidRPr="001C02C6" w:rsidR="00BB2135">
        <w:rPr>
          <w:rFonts w:ascii="Arial" w:hAnsi="Arial" w:cs="Arial"/>
          <w:b/>
          <w:color w:val="000080"/>
        </w:rPr>
        <w:t>.</w:t>
      </w:r>
    </w:p>
    <w:p w:rsidR="00C40B01" w:rsidP="00C40B01" w:rsidRDefault="00C40B01" w14:paraId="2BA226A1" w14:textId="77777777">
      <w:pPr>
        <w:rPr>
          <w:rFonts w:ascii="Arial" w:hAnsi="Arial" w:cs="Arial"/>
        </w:rPr>
      </w:pPr>
    </w:p>
    <w:p w:rsidRPr="00D40042" w:rsidR="00C40B01" w:rsidP="00C40B01" w:rsidRDefault="000D5A0A" w14:paraId="7546AC13" w14:textId="77777777">
      <w:pPr>
        <w:rPr>
          <w:rFonts w:ascii="Arial" w:hAnsi="Arial" w:cs="Arial"/>
          <w:color w:val="2F5496"/>
        </w:rPr>
      </w:pPr>
      <w:r w:rsidRPr="00D40042">
        <w:rPr>
          <w:rFonts w:ascii="Arial" w:hAnsi="Arial" w:cs="Arial"/>
          <w:color w:val="2F5496"/>
        </w:rPr>
        <w:t>N/A</w:t>
      </w:r>
    </w:p>
    <w:p w:rsidR="000C4C70" w:rsidP="00C40B01" w:rsidRDefault="000C4C70" w14:paraId="17AD93B2" w14:textId="77777777">
      <w:pPr>
        <w:rPr>
          <w:rFonts w:ascii="Arial" w:hAnsi="Arial" w:cs="Arial"/>
        </w:rPr>
      </w:pPr>
    </w:p>
    <w:p w:rsidR="00DE56FE" w:rsidP="00C40B01" w:rsidRDefault="00DE56FE" w14:paraId="0DE4B5B7" w14:textId="77777777">
      <w:pPr>
        <w:rPr>
          <w:rFonts w:ascii="Arial" w:hAnsi="Arial" w:cs="Arial"/>
        </w:rPr>
      </w:pPr>
    </w:p>
    <w:p w:rsidR="000C4C70" w:rsidP="00607D1D" w:rsidRDefault="00540730" w14:paraId="3213A9FD" w14:textId="77777777">
      <w:pPr>
        <w:ind w:left="720" w:hanging="717"/>
        <w:rPr>
          <w:rFonts w:ascii="Arial" w:hAnsi="Arial" w:cs="Arial"/>
          <w:b/>
          <w:color w:val="000080"/>
        </w:rPr>
      </w:pPr>
      <w:r>
        <w:rPr>
          <w:rFonts w:ascii="Arial" w:hAnsi="Arial" w:cs="Arial"/>
          <w:b/>
          <w:color w:val="000080"/>
        </w:rPr>
        <w:t>5</w:t>
      </w:r>
      <w:r w:rsidR="00607D1D">
        <w:rPr>
          <w:rFonts w:ascii="Arial" w:hAnsi="Arial" w:cs="Arial"/>
          <w:b/>
          <w:color w:val="000080"/>
        </w:rPr>
        <w:t>.</w:t>
      </w:r>
      <w:r w:rsidR="004011A5">
        <w:rPr>
          <w:rFonts w:ascii="Arial" w:hAnsi="Arial" w:cs="Arial"/>
          <w:b/>
          <w:color w:val="000080"/>
        </w:rPr>
        <w:t>4</w:t>
      </w:r>
      <w:r w:rsidR="00607D1D">
        <w:rPr>
          <w:rFonts w:ascii="Arial" w:hAnsi="Arial" w:cs="Arial"/>
          <w:b/>
          <w:color w:val="000080"/>
        </w:rPr>
        <w:tab/>
      </w:r>
      <w:r w:rsidR="00BE5E5C">
        <w:rPr>
          <w:rFonts w:ascii="Arial" w:hAnsi="Arial" w:cs="Arial"/>
          <w:b/>
          <w:color w:val="000080"/>
        </w:rPr>
        <w:t>Y</w:t>
      </w:r>
      <w:r w:rsidRPr="005E7DC8" w:rsidR="00C0063F">
        <w:rPr>
          <w:rFonts w:ascii="Arial" w:hAnsi="Arial" w:cs="Arial"/>
          <w:b/>
          <w:color w:val="000080"/>
        </w:rPr>
        <w:t>our d</w:t>
      </w:r>
      <w:r w:rsidRPr="005E7DC8" w:rsidR="0030130F">
        <w:rPr>
          <w:rFonts w:ascii="Arial" w:hAnsi="Arial" w:cs="Arial"/>
          <w:b/>
          <w:color w:val="000080"/>
        </w:rPr>
        <w:t xml:space="preserve">epartmental response to </w:t>
      </w:r>
      <w:r w:rsidRPr="005E7DC8" w:rsidR="00C0063F">
        <w:rPr>
          <w:rFonts w:ascii="Arial" w:hAnsi="Arial" w:cs="Arial"/>
          <w:b/>
          <w:color w:val="000080"/>
        </w:rPr>
        <w:t>th</w:t>
      </w:r>
      <w:r w:rsidR="004011A5">
        <w:rPr>
          <w:rFonts w:ascii="Arial" w:hAnsi="Arial" w:cs="Arial"/>
          <w:b/>
          <w:color w:val="000080"/>
        </w:rPr>
        <w:t>e</w:t>
      </w:r>
      <w:r w:rsidRPr="005E7DC8" w:rsidR="00C0063F">
        <w:rPr>
          <w:rFonts w:ascii="Arial" w:hAnsi="Arial" w:cs="Arial"/>
          <w:b/>
          <w:color w:val="000080"/>
        </w:rPr>
        <w:t xml:space="preserve"> </w:t>
      </w:r>
      <w:r w:rsidRPr="005E7DC8" w:rsidR="0030130F">
        <w:rPr>
          <w:rFonts w:ascii="Arial" w:hAnsi="Arial" w:cs="Arial"/>
          <w:b/>
          <w:color w:val="000080"/>
        </w:rPr>
        <w:t>feedback</w:t>
      </w:r>
      <w:r w:rsidR="004011A5">
        <w:rPr>
          <w:rFonts w:ascii="Arial" w:hAnsi="Arial" w:cs="Arial"/>
          <w:b/>
          <w:color w:val="000080"/>
        </w:rPr>
        <w:t xml:space="preserve"> on the current consultation (as at </w:t>
      </w:r>
      <w:r w:rsidR="0001513E">
        <w:rPr>
          <w:rFonts w:ascii="Arial" w:hAnsi="Arial" w:cs="Arial"/>
          <w:b/>
          <w:color w:val="000080"/>
        </w:rPr>
        <w:t>5</w:t>
      </w:r>
      <w:r w:rsidR="004011A5">
        <w:rPr>
          <w:rFonts w:ascii="Arial" w:hAnsi="Arial" w:cs="Arial"/>
          <w:b/>
          <w:color w:val="000080"/>
        </w:rPr>
        <w:t>.3)</w:t>
      </w:r>
      <w:r w:rsidRPr="005E7DC8" w:rsidR="0030130F">
        <w:rPr>
          <w:rFonts w:ascii="Arial" w:hAnsi="Arial" w:cs="Arial"/>
          <w:b/>
          <w:color w:val="000080"/>
        </w:rPr>
        <w:t xml:space="preserve"> – include any changes made </w:t>
      </w:r>
      <w:r w:rsidR="0062128B">
        <w:rPr>
          <w:rFonts w:ascii="Arial" w:hAnsi="Arial" w:cs="Arial"/>
          <w:b/>
          <w:color w:val="000080"/>
        </w:rPr>
        <w:t xml:space="preserve">to the proposal </w:t>
      </w:r>
      <w:r w:rsidRPr="005E7DC8" w:rsidR="0030130F">
        <w:rPr>
          <w:rFonts w:ascii="Arial" w:hAnsi="Arial" w:cs="Arial"/>
          <w:b/>
          <w:color w:val="000080"/>
        </w:rPr>
        <w:t>as a result of the feedback</w:t>
      </w:r>
      <w:r w:rsidR="00DF1CA9">
        <w:rPr>
          <w:rFonts w:ascii="Arial" w:hAnsi="Arial" w:cs="Arial"/>
          <w:b/>
          <w:color w:val="000080"/>
        </w:rPr>
        <w:t>.</w:t>
      </w:r>
    </w:p>
    <w:p w:rsidRPr="00607D1D" w:rsidR="00607D1D" w:rsidP="00607D1D" w:rsidRDefault="00607D1D" w14:paraId="66204FF1" w14:textId="77777777">
      <w:pPr>
        <w:rPr>
          <w:rFonts w:ascii="Arial" w:hAnsi="Arial" w:cs="Arial"/>
          <w:color w:val="000080"/>
        </w:rPr>
      </w:pPr>
    </w:p>
    <w:p w:rsidRPr="00D40042" w:rsidR="00607D1D" w:rsidP="00607D1D" w:rsidRDefault="000D5A0A" w14:paraId="7759889B" w14:textId="77777777">
      <w:pPr>
        <w:rPr>
          <w:rFonts w:ascii="Arial" w:hAnsi="Arial" w:cs="Arial"/>
          <w:color w:val="2F5496"/>
        </w:rPr>
      </w:pPr>
      <w:r w:rsidRPr="00D40042">
        <w:rPr>
          <w:rFonts w:ascii="Arial" w:hAnsi="Arial" w:cs="Arial"/>
          <w:color w:val="2F5496"/>
        </w:rPr>
        <w:t>N/A</w:t>
      </w:r>
    </w:p>
    <w:p w:rsidRPr="00607D1D" w:rsidR="00607D1D" w:rsidP="00607D1D" w:rsidRDefault="00607D1D" w14:paraId="2DBF0D7D" w14:textId="77777777">
      <w:pPr>
        <w:rPr>
          <w:rFonts w:ascii="Arial" w:hAnsi="Arial" w:cs="Arial"/>
          <w:color w:val="000080"/>
        </w:rPr>
      </w:pPr>
    </w:p>
    <w:p w:rsidRPr="00607D1D" w:rsidR="00607D1D" w:rsidP="00607D1D" w:rsidRDefault="00607D1D" w14:paraId="6B62F1B3" w14:textId="77777777">
      <w:pPr>
        <w:rPr>
          <w:rFonts w:ascii="Arial" w:hAnsi="Arial" w:cs="Arial"/>
        </w:rPr>
      </w:pPr>
    </w:p>
    <w:sectPr w:rsidRPr="00607D1D" w:rsidR="00607D1D" w:rsidSect="00FE034B">
      <w:headerReference w:type="even" r:id="rId14"/>
      <w:headerReference w:type="default" r:id="rId15"/>
      <w:footerReference w:type="even" r:id="rId16"/>
      <w:footerReference w:type="default" r:id="rId17"/>
      <w:headerReference w:type="first" r:id="rId18"/>
      <w:footerReference w:type="first" r:id="rId19"/>
      <w:pgSz w:w="11906" w:h="16838" w:orient="portrait"/>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0EBA" w:rsidRDefault="00C40EBA" w14:paraId="54CD245A" w14:textId="77777777">
      <w:r>
        <w:separator/>
      </w:r>
    </w:p>
  </w:endnote>
  <w:endnote w:type="continuationSeparator" w:id="0">
    <w:p w:rsidR="00C40EBA" w:rsidRDefault="00C40EBA" w14:paraId="1231BE6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P="00252447" w:rsidRDefault="007F09E0" w14:paraId="53928121" w14:textId="7EF92458">
    <w:pPr>
      <w:pStyle w:val="Footer"/>
      <w:framePr w:wrap="around" w:hAnchor="margin" w:vAnchor="text" w:xAlign="center" w:y="1"/>
      <w:rPr>
        <w:rStyle w:val="PageNumber"/>
      </w:rPr>
    </w:pPr>
    <w:r>
      <w:rPr>
        <w:noProof/>
      </w:rPr>
      <mc:AlternateContent>
        <mc:Choice Requires="wps">
          <w:drawing>
            <wp:anchor distT="0" distB="0" distL="0" distR="0" simplePos="0" relativeHeight="251662336" behindDoc="0" locked="0" layoutInCell="1" allowOverlap="1" wp14:anchorId="36F4375C" wp14:editId="51FC93C5">
              <wp:simplePos x="635" y="635"/>
              <wp:positionH relativeFrom="page">
                <wp:align>center</wp:align>
              </wp:positionH>
              <wp:positionV relativeFrom="page">
                <wp:align>bottom</wp:align>
              </wp:positionV>
              <wp:extent cx="443865" cy="443865"/>
              <wp:effectExtent l="0" t="0" r="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F09E0" w:rsidR="007F09E0" w:rsidP="007F09E0" w:rsidRDefault="007F09E0" w14:paraId="4A7F5DC9" w14:textId="133DCE86">
                          <w:pPr>
                            <w:rPr>
                              <w:rFonts w:ascii="Calibri" w:hAnsi="Calibri" w:eastAsia="Calibri" w:cs="Calibri"/>
                              <w:noProof/>
                              <w:color w:val="0000FF"/>
                            </w:rPr>
                          </w:pPr>
                          <w:r w:rsidRPr="007F09E0">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39EE714">
            <v:shapetype id="_x0000_t202" coordsize="21600,21600" o:spt="202" path="m,l,21600r21600,l21600,xe" w14:anchorId="36F4375C">
              <v:stroke joinstyle="miter"/>
              <v:path gradientshapeok="t" o:connecttype="rect"/>
            </v:shapetype>
            <v:shape id="Text Box 7"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7F09E0" w:rsidR="007F09E0" w:rsidP="007F09E0" w:rsidRDefault="007F09E0" w14:paraId="75F360E3" w14:textId="133DCE86">
                    <w:pPr>
                      <w:rPr>
                        <w:rFonts w:ascii="Calibri" w:hAnsi="Calibri" w:eastAsia="Calibri" w:cs="Calibri"/>
                        <w:noProof/>
                        <w:color w:val="0000FF"/>
                      </w:rPr>
                    </w:pPr>
                    <w:r w:rsidRPr="007F09E0">
                      <w:rPr>
                        <w:rFonts w:ascii="Calibri" w:hAnsi="Calibri" w:eastAsia="Calibri" w:cs="Calibri"/>
                        <w:noProof/>
                        <w:color w:val="0000FF"/>
                      </w:rPr>
                      <w:t>OFFICIAL</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rsidR="001A7399" w:rsidRDefault="001A7399" w14:paraId="7194DB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0C4C70" w:rsidR="001A7399" w:rsidP="00252447" w:rsidRDefault="007F09E0" w14:paraId="0364BA1D" w14:textId="45111621">
    <w:pPr>
      <w:pStyle w:val="Footer"/>
      <w:framePr w:wrap="around" w:hAnchor="margin" w:vAnchor="text" w:xAlign="center" w:y="1"/>
      <w:rPr>
        <w:rStyle w:val="PageNumber"/>
        <w:rFonts w:ascii="Arial" w:hAnsi="Arial" w:cs="Arial"/>
        <w:sz w:val="20"/>
        <w:szCs w:val="20"/>
      </w:rPr>
    </w:pPr>
    <w:r>
      <w:rPr>
        <w:rFonts w:ascii="Arial" w:hAnsi="Arial" w:cs="Arial"/>
        <w:noProof/>
        <w:sz w:val="20"/>
        <w:szCs w:val="20"/>
      </w:rPr>
      <mc:AlternateContent>
        <mc:Choice Requires="wps">
          <w:drawing>
            <wp:anchor distT="0" distB="0" distL="0" distR="0" simplePos="0" relativeHeight="251663360" behindDoc="0" locked="0" layoutInCell="1" allowOverlap="1" wp14:anchorId="3B8AD72A" wp14:editId="586D44AB">
              <wp:simplePos x="635" y="635"/>
              <wp:positionH relativeFrom="page">
                <wp:align>center</wp:align>
              </wp:positionH>
              <wp:positionV relativeFrom="page">
                <wp:align>bottom</wp:align>
              </wp:positionV>
              <wp:extent cx="443865" cy="443865"/>
              <wp:effectExtent l="0" t="0" r="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F09E0" w:rsidR="007F09E0" w:rsidP="007F09E0" w:rsidRDefault="007F09E0" w14:paraId="025C90D6" w14:textId="342D209C">
                          <w:pPr>
                            <w:rPr>
                              <w:rFonts w:ascii="Calibri" w:hAnsi="Calibri" w:eastAsia="Calibri" w:cs="Calibri"/>
                              <w:noProof/>
                              <w:color w:val="0000FF"/>
                            </w:rPr>
                          </w:pPr>
                          <w:r w:rsidRPr="007F09E0">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8DDBE9F">
            <v:shapetype id="_x0000_t202" coordsize="21600,21600" o:spt="202" path="m,l,21600r21600,l21600,xe" w14:anchorId="3B8AD72A">
              <v:stroke joinstyle="miter"/>
              <v:path gradientshapeok="t" o:connecttype="rect"/>
            </v:shapetype>
            <v:shape id="Text Box 8"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7F09E0" w:rsidR="007F09E0" w:rsidP="007F09E0" w:rsidRDefault="007F09E0" w14:paraId="09E77742" w14:textId="342D209C">
                    <w:pPr>
                      <w:rPr>
                        <w:rFonts w:ascii="Calibri" w:hAnsi="Calibri" w:eastAsia="Calibri" w:cs="Calibri"/>
                        <w:noProof/>
                        <w:color w:val="0000FF"/>
                      </w:rPr>
                    </w:pPr>
                    <w:r w:rsidRPr="007F09E0">
                      <w:rPr>
                        <w:rFonts w:ascii="Calibri" w:hAnsi="Calibri" w:eastAsia="Calibri" w:cs="Calibri"/>
                        <w:noProof/>
                        <w:color w:val="0000FF"/>
                      </w:rPr>
                      <w:t>OFFICIAL</w:t>
                    </w:r>
                  </w:p>
                </w:txbxContent>
              </v:textbox>
              <w10:wrap anchorx="page" anchory="page"/>
            </v:shape>
          </w:pict>
        </mc:Fallback>
      </mc:AlternateContent>
    </w:r>
    <w:r w:rsidRPr="000C4C70" w:rsidR="001A7399">
      <w:rPr>
        <w:rStyle w:val="PageNumber"/>
        <w:rFonts w:ascii="Arial" w:hAnsi="Arial" w:cs="Arial"/>
        <w:sz w:val="20"/>
        <w:szCs w:val="20"/>
      </w:rPr>
      <w:fldChar w:fldCharType="begin"/>
    </w:r>
    <w:r w:rsidRPr="000C4C70" w:rsidR="001A7399">
      <w:rPr>
        <w:rStyle w:val="PageNumber"/>
        <w:rFonts w:ascii="Arial" w:hAnsi="Arial" w:cs="Arial"/>
        <w:sz w:val="20"/>
        <w:szCs w:val="20"/>
      </w:rPr>
      <w:instrText xml:space="preserve">PAGE  </w:instrText>
    </w:r>
    <w:r w:rsidRPr="000C4C70" w:rsidR="001A7399">
      <w:rPr>
        <w:rStyle w:val="PageNumber"/>
        <w:rFonts w:ascii="Arial" w:hAnsi="Arial" w:cs="Arial"/>
        <w:sz w:val="20"/>
        <w:szCs w:val="20"/>
      </w:rPr>
      <w:fldChar w:fldCharType="separate"/>
    </w:r>
    <w:r w:rsidR="00FE034B">
      <w:rPr>
        <w:rStyle w:val="PageNumber"/>
        <w:rFonts w:ascii="Arial" w:hAnsi="Arial" w:cs="Arial"/>
        <w:noProof/>
        <w:sz w:val="20"/>
        <w:szCs w:val="20"/>
      </w:rPr>
      <w:t>1</w:t>
    </w:r>
    <w:r w:rsidRPr="000C4C70" w:rsidR="001A7399">
      <w:rPr>
        <w:rStyle w:val="PageNumber"/>
        <w:rFonts w:ascii="Arial" w:hAnsi="Arial" w:cs="Arial"/>
        <w:sz w:val="20"/>
        <w:szCs w:val="20"/>
      </w:rPr>
      <w:fldChar w:fldCharType="end"/>
    </w:r>
  </w:p>
  <w:p w:rsidR="001A7399" w:rsidRDefault="001A7399" w14:paraId="296FEF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F09E0" w:rsidRDefault="007F09E0" w14:paraId="6C95DABE" w14:textId="25B1BB8E">
    <w:pPr>
      <w:pStyle w:val="Footer"/>
    </w:pPr>
    <w:r>
      <w:rPr>
        <w:noProof/>
      </w:rPr>
      <mc:AlternateContent>
        <mc:Choice Requires="wps">
          <w:drawing>
            <wp:anchor distT="0" distB="0" distL="0" distR="0" simplePos="0" relativeHeight="251661312" behindDoc="0" locked="0" layoutInCell="1" allowOverlap="1" wp14:anchorId="2E74EA4A" wp14:editId="564CD918">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F09E0" w:rsidR="007F09E0" w:rsidP="007F09E0" w:rsidRDefault="007F09E0" w14:paraId="4A673E85" w14:textId="75D65BDD">
                          <w:pPr>
                            <w:rPr>
                              <w:rFonts w:ascii="Calibri" w:hAnsi="Calibri" w:eastAsia="Calibri" w:cs="Calibri"/>
                              <w:noProof/>
                              <w:color w:val="0000FF"/>
                            </w:rPr>
                          </w:pPr>
                          <w:r w:rsidRPr="007F09E0">
                            <w:rPr>
                              <w:rFonts w:ascii="Calibri" w:hAnsi="Calibri" w:eastAsia="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9CFE29B">
            <v:shapetype id="_x0000_t202" coordsize="21600,21600" o:spt="202" path="m,l,21600r21600,l21600,xe" w14:anchorId="2E74EA4A">
              <v:stroke joinstyle="miter"/>
              <v:path gradientshapeok="t" o:connecttype="rect"/>
            </v:shapetype>
            <v:shape id="Text Box 6"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7F09E0" w:rsidR="007F09E0" w:rsidP="007F09E0" w:rsidRDefault="007F09E0" w14:paraId="171AAEBA" w14:textId="75D65BDD">
                    <w:pPr>
                      <w:rPr>
                        <w:rFonts w:ascii="Calibri" w:hAnsi="Calibri" w:eastAsia="Calibri" w:cs="Calibri"/>
                        <w:noProof/>
                        <w:color w:val="0000FF"/>
                      </w:rPr>
                    </w:pPr>
                    <w:r w:rsidRPr="007F09E0">
                      <w:rPr>
                        <w:rFonts w:ascii="Calibri" w:hAnsi="Calibri" w:eastAsia="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0EBA" w:rsidRDefault="00C40EBA" w14:paraId="02F2C34E" w14:textId="77777777">
      <w:r>
        <w:separator/>
      </w:r>
    </w:p>
  </w:footnote>
  <w:footnote w:type="continuationSeparator" w:id="0">
    <w:p w:rsidR="00C40EBA" w:rsidRDefault="00C40EBA" w14:paraId="680A4E5D" w14:textId="77777777">
      <w:r>
        <w:continuationSeparator/>
      </w:r>
    </w:p>
  </w:footnote>
  <w:footnote w:id="1">
    <w:p w:rsidR="007A7800" w:rsidP="007A7800" w:rsidRDefault="007A7800" w14:paraId="18E83C6B" w14:textId="77777777">
      <w:pPr>
        <w:pStyle w:val="FootnoteText"/>
        <w:rPr>
          <w:rFonts w:ascii="Arial Narrow" w:hAnsi="Arial Narrow"/>
        </w:rPr>
      </w:pPr>
      <w:r>
        <w:rPr>
          <w:rStyle w:val="FootnoteReference"/>
          <w:rFonts w:ascii="Arial Narrow" w:hAnsi="Arial Narrow"/>
        </w:rPr>
        <w:footnoteRef/>
      </w:r>
      <w:r>
        <w:rPr>
          <w:rFonts w:ascii="Arial Narrow" w:hAnsi="Arial Narrow"/>
        </w:rPr>
        <w:t xml:space="preserve"> The Care Act (2014) requires people to have individual assessments of their needs using national eligibility criteria. The Act also requires the Council to offer an independent advocate to support participation in the assessment.  </w:t>
      </w:r>
    </w:p>
  </w:footnote>
  <w:footnote w:id="2">
    <w:p w:rsidRPr="00D170EB" w:rsidR="00873330" w:rsidP="00873330" w:rsidRDefault="00873330" w14:paraId="47A6B9BB" w14:textId="77777777">
      <w:pPr>
        <w:pStyle w:val="FootnoteText"/>
        <w:rPr>
          <w:color w:val="002060"/>
        </w:rPr>
      </w:pPr>
      <w:r>
        <w:rPr>
          <w:rStyle w:val="FootnoteReference"/>
        </w:rPr>
        <w:footnoteRef/>
      </w:r>
      <w:r>
        <w:t xml:space="preserve"> </w:t>
      </w:r>
      <w:r w:rsidRPr="00D170EB">
        <w:rPr>
          <w:rFonts w:ascii="Calibri" w:hAnsi="Calibri" w:cs="Calibri"/>
          <w:bCs/>
          <w:i/>
          <w:iCs/>
          <w:color w:val="002060"/>
          <w:sz w:val="18"/>
          <w:szCs w:val="18"/>
        </w:rPr>
        <w:t xml:space="preserve">Prevention and early intervention programmes can prevent or delay the onset of long-term conditions and improve over 65s’ wellbeing and </w:t>
      </w:r>
      <w:r w:rsidRPr="00D170EB" w:rsidR="00D170EB">
        <w:rPr>
          <w:rFonts w:ascii="Calibri" w:hAnsi="Calibri" w:cs="Calibri"/>
          <w:bCs/>
          <w:i/>
          <w:iCs/>
          <w:color w:val="002060"/>
          <w:sz w:val="18"/>
          <w:szCs w:val="18"/>
        </w:rPr>
        <w:t>independence.</w:t>
      </w:r>
    </w:p>
  </w:footnote>
  <w:footnote w:id="3">
    <w:p w:rsidR="00873330" w:rsidP="00873330" w:rsidRDefault="00873330" w14:paraId="70A472E4" w14:textId="77777777">
      <w:pPr>
        <w:pStyle w:val="FootnoteText"/>
        <w:rPr>
          <w:rFonts w:ascii="Arial Narrow" w:hAnsi="Arial Narrow"/>
        </w:rPr>
      </w:pPr>
      <w:r>
        <w:rPr>
          <w:rStyle w:val="FootnoteReference"/>
          <w:rFonts w:ascii="Arial Narrow" w:hAnsi="Arial Narrow"/>
        </w:rPr>
        <w:footnoteRef/>
      </w:r>
      <w:r>
        <w:rPr>
          <w:rFonts w:ascii="Arial Narrow" w:hAnsi="Arial Narrow"/>
        </w:rPr>
        <w:t xml:space="preserve"> The Care Act (2014) requires people to have individual assessments of their needs using national eligibility criteria. The Act also requires the Council to offer an independent advocate to support participation in the assessment.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RDefault="007F09E0" w14:paraId="36FEB5B0" w14:textId="4CA610B6">
    <w:pPr>
      <w:pStyle w:val="Header"/>
    </w:pPr>
    <w:r>
      <w:rPr>
        <w:noProof/>
      </w:rPr>
      <mc:AlternateContent>
        <mc:Choice Requires="wps">
          <w:drawing>
            <wp:anchor distT="0" distB="0" distL="0" distR="0" simplePos="0" relativeHeight="251659264" behindDoc="0" locked="0" layoutInCell="1" allowOverlap="1" wp14:anchorId="19DC0563" wp14:editId="01F5C611">
              <wp:simplePos x="635" y="635"/>
              <wp:positionH relativeFrom="page">
                <wp:align>left</wp:align>
              </wp:positionH>
              <wp:positionV relativeFrom="page">
                <wp:align>top</wp:align>
              </wp:positionV>
              <wp:extent cx="443865" cy="443865"/>
              <wp:effectExtent l="0" t="0" r="12700"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F09E0" w:rsidR="007F09E0" w:rsidP="007F09E0" w:rsidRDefault="007F09E0" w14:paraId="1D20ED61" w14:textId="133F6441">
                          <w:pPr>
                            <w:rPr>
                              <w:rFonts w:ascii="Calibri" w:hAnsi="Calibri" w:eastAsia="Calibri" w:cs="Calibri"/>
                              <w:noProof/>
                              <w:color w:val="0000FF"/>
                            </w:rPr>
                          </w:pPr>
                          <w:r w:rsidRPr="007F09E0">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33477F07">
            <v:shapetype id="_x0000_t202" coordsize="21600,21600" o:spt="202" path="m,l,21600r21600,l21600,xe" w14:anchorId="19DC0563">
              <v:stroke joinstyle="miter"/>
              <v:path gradientshapeok="t" o:connecttype="rect"/>
            </v:shapetype>
            <v:shape id="Text Box 4"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fill o:detectmouseclick="t"/>
              <v:textbox style="mso-fit-shape-to-text:t" inset="20pt,15pt,0,0">
                <w:txbxContent>
                  <w:p w:rsidRPr="007F09E0" w:rsidR="007F09E0" w:rsidP="007F09E0" w:rsidRDefault="007F09E0" w14:paraId="2CCFEE10" w14:textId="133F6441">
                    <w:pPr>
                      <w:rPr>
                        <w:rFonts w:ascii="Calibri" w:hAnsi="Calibri" w:eastAsia="Calibri" w:cs="Calibri"/>
                        <w:noProof/>
                        <w:color w:val="0000FF"/>
                      </w:rPr>
                    </w:pPr>
                    <w:r w:rsidRPr="007F09E0">
                      <w:rPr>
                        <w:rFonts w:ascii="Calibri" w:hAnsi="Calibri" w:eastAsia="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RDefault="007F09E0" w14:paraId="769D0D3C" w14:textId="6B0AA783">
    <w:pPr>
      <w:pStyle w:val="Header"/>
    </w:pPr>
    <w:r>
      <w:rPr>
        <w:noProof/>
      </w:rPr>
      <mc:AlternateContent>
        <mc:Choice Requires="wps">
          <w:drawing>
            <wp:anchor distT="0" distB="0" distL="0" distR="0" simplePos="0" relativeHeight="251660288" behindDoc="0" locked="0" layoutInCell="1" allowOverlap="1" wp14:anchorId="12C936B1" wp14:editId="65400789">
              <wp:simplePos x="635" y="635"/>
              <wp:positionH relativeFrom="page">
                <wp:align>left</wp:align>
              </wp:positionH>
              <wp:positionV relativeFrom="page">
                <wp:align>top</wp:align>
              </wp:positionV>
              <wp:extent cx="443865" cy="443865"/>
              <wp:effectExtent l="0" t="0" r="12700" b="952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F09E0" w:rsidR="007F09E0" w:rsidP="007F09E0" w:rsidRDefault="007F09E0" w14:paraId="7A7AE7BF" w14:textId="58197F93">
                          <w:pPr>
                            <w:rPr>
                              <w:rFonts w:ascii="Calibri" w:hAnsi="Calibri" w:eastAsia="Calibri" w:cs="Calibri"/>
                              <w:noProof/>
                              <w:color w:val="0000FF"/>
                            </w:rPr>
                          </w:pPr>
                          <w:r w:rsidRPr="007F09E0">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5C67BB63">
            <v:shapetype id="_x0000_t202" coordsize="21600,21600" o:spt="202" path="m,l,21600r21600,l21600,xe" w14:anchorId="12C936B1">
              <v:stroke joinstyle="miter"/>
              <v:path gradientshapeok="t" o:connecttype="rect"/>
            </v:shapetype>
            <v:shape id="Text Box 5"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v:fill o:detectmouseclick="t"/>
              <v:textbox style="mso-fit-shape-to-text:t" inset="20pt,15pt,0,0">
                <w:txbxContent>
                  <w:p w:rsidRPr="007F09E0" w:rsidR="007F09E0" w:rsidP="007F09E0" w:rsidRDefault="007F09E0" w14:paraId="17D1F485" w14:textId="58197F93">
                    <w:pPr>
                      <w:rPr>
                        <w:rFonts w:ascii="Calibri" w:hAnsi="Calibri" w:eastAsia="Calibri" w:cs="Calibri"/>
                        <w:noProof/>
                        <w:color w:val="0000FF"/>
                      </w:rPr>
                    </w:pPr>
                    <w:r w:rsidRPr="007F09E0">
                      <w:rPr>
                        <w:rFonts w:ascii="Calibri" w:hAnsi="Calibri" w:eastAsia="Calibri" w:cs="Calibri"/>
                        <w:noProof/>
                        <w:color w:val="0000FF"/>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RDefault="007F09E0" w14:paraId="19219836" w14:textId="0C810E66">
    <w:pPr>
      <w:pStyle w:val="Header"/>
    </w:pPr>
    <w:r>
      <w:rPr>
        <w:noProof/>
      </w:rPr>
      <mc:AlternateContent>
        <mc:Choice Requires="wps">
          <w:drawing>
            <wp:anchor distT="0" distB="0" distL="0" distR="0" simplePos="0" relativeHeight="251658240" behindDoc="0" locked="0" layoutInCell="1" allowOverlap="1" wp14:anchorId="4E120A96" wp14:editId="0FCB48D5">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F09E0" w:rsidR="007F09E0" w:rsidP="007F09E0" w:rsidRDefault="007F09E0" w14:paraId="4380A2C3" w14:textId="38F0FA9E">
                          <w:pPr>
                            <w:rPr>
                              <w:rFonts w:ascii="Calibri" w:hAnsi="Calibri" w:eastAsia="Calibri" w:cs="Calibri"/>
                              <w:noProof/>
                              <w:color w:val="0000FF"/>
                            </w:rPr>
                          </w:pPr>
                          <w:r w:rsidRPr="007F09E0">
                            <w:rPr>
                              <w:rFonts w:ascii="Calibri" w:hAnsi="Calibri" w:eastAsia="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7870261C">
            <v:shapetype id="_x0000_t202" coordsize="21600,21600" o:spt="202" path="m,l,21600r21600,l21600,xe" w14:anchorId="4E120A96">
              <v:stroke joinstyle="miter"/>
              <v:path gradientshapeok="t" o:connecttype="rect"/>
            </v:shapetype>
            <v:shape id="Text Box 3"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fill o:detectmouseclick="t"/>
              <v:textbox style="mso-fit-shape-to-text:t" inset="20pt,15pt,0,0">
                <w:txbxContent>
                  <w:p w:rsidRPr="007F09E0" w:rsidR="007F09E0" w:rsidP="007F09E0" w:rsidRDefault="007F09E0" w14:paraId="08CE8BEA" w14:textId="38F0FA9E">
                    <w:pPr>
                      <w:rPr>
                        <w:rFonts w:ascii="Calibri" w:hAnsi="Calibri" w:eastAsia="Calibri" w:cs="Calibri"/>
                        <w:noProof/>
                        <w:color w:val="0000FF"/>
                      </w:rPr>
                    </w:pPr>
                    <w:r w:rsidRPr="007F09E0">
                      <w:rPr>
                        <w:rFonts w:ascii="Calibri" w:hAnsi="Calibri" w:eastAsia="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B164CE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1A401E0"/>
    <w:multiLevelType w:val="hybridMultilevel"/>
    <w:tmpl w:val="46AC85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480B6F"/>
    <w:multiLevelType w:val="hybridMultilevel"/>
    <w:tmpl w:val="A96E7736"/>
    <w:lvl w:ilvl="0" w:tplc="08090001">
      <w:start w:val="1"/>
      <w:numFmt w:val="bullet"/>
      <w:lvlText w:val=""/>
      <w:lvlJc w:val="left"/>
      <w:pPr>
        <w:ind w:left="1084" w:hanging="360"/>
      </w:pPr>
      <w:rPr>
        <w:rFonts w:hint="default" w:ascii="Symbol" w:hAnsi="Symbol"/>
      </w:rPr>
    </w:lvl>
    <w:lvl w:ilvl="1" w:tplc="08090003" w:tentative="1">
      <w:start w:val="1"/>
      <w:numFmt w:val="bullet"/>
      <w:lvlText w:val="o"/>
      <w:lvlJc w:val="left"/>
      <w:pPr>
        <w:ind w:left="1804" w:hanging="360"/>
      </w:pPr>
      <w:rPr>
        <w:rFonts w:hint="default" w:ascii="Courier New" w:hAnsi="Courier New" w:cs="Courier New"/>
      </w:rPr>
    </w:lvl>
    <w:lvl w:ilvl="2" w:tplc="08090005" w:tentative="1">
      <w:start w:val="1"/>
      <w:numFmt w:val="bullet"/>
      <w:lvlText w:val=""/>
      <w:lvlJc w:val="left"/>
      <w:pPr>
        <w:ind w:left="2524" w:hanging="360"/>
      </w:pPr>
      <w:rPr>
        <w:rFonts w:hint="default" w:ascii="Wingdings" w:hAnsi="Wingdings"/>
      </w:rPr>
    </w:lvl>
    <w:lvl w:ilvl="3" w:tplc="08090001" w:tentative="1">
      <w:start w:val="1"/>
      <w:numFmt w:val="bullet"/>
      <w:lvlText w:val=""/>
      <w:lvlJc w:val="left"/>
      <w:pPr>
        <w:ind w:left="3244" w:hanging="360"/>
      </w:pPr>
      <w:rPr>
        <w:rFonts w:hint="default" w:ascii="Symbol" w:hAnsi="Symbol"/>
      </w:rPr>
    </w:lvl>
    <w:lvl w:ilvl="4" w:tplc="08090003" w:tentative="1">
      <w:start w:val="1"/>
      <w:numFmt w:val="bullet"/>
      <w:lvlText w:val="o"/>
      <w:lvlJc w:val="left"/>
      <w:pPr>
        <w:ind w:left="3964" w:hanging="360"/>
      </w:pPr>
      <w:rPr>
        <w:rFonts w:hint="default" w:ascii="Courier New" w:hAnsi="Courier New" w:cs="Courier New"/>
      </w:rPr>
    </w:lvl>
    <w:lvl w:ilvl="5" w:tplc="08090005" w:tentative="1">
      <w:start w:val="1"/>
      <w:numFmt w:val="bullet"/>
      <w:lvlText w:val=""/>
      <w:lvlJc w:val="left"/>
      <w:pPr>
        <w:ind w:left="4684" w:hanging="360"/>
      </w:pPr>
      <w:rPr>
        <w:rFonts w:hint="default" w:ascii="Wingdings" w:hAnsi="Wingdings"/>
      </w:rPr>
    </w:lvl>
    <w:lvl w:ilvl="6" w:tplc="08090001" w:tentative="1">
      <w:start w:val="1"/>
      <w:numFmt w:val="bullet"/>
      <w:lvlText w:val=""/>
      <w:lvlJc w:val="left"/>
      <w:pPr>
        <w:ind w:left="5404" w:hanging="360"/>
      </w:pPr>
      <w:rPr>
        <w:rFonts w:hint="default" w:ascii="Symbol" w:hAnsi="Symbol"/>
      </w:rPr>
    </w:lvl>
    <w:lvl w:ilvl="7" w:tplc="08090003" w:tentative="1">
      <w:start w:val="1"/>
      <w:numFmt w:val="bullet"/>
      <w:lvlText w:val="o"/>
      <w:lvlJc w:val="left"/>
      <w:pPr>
        <w:ind w:left="6124" w:hanging="360"/>
      </w:pPr>
      <w:rPr>
        <w:rFonts w:hint="default" w:ascii="Courier New" w:hAnsi="Courier New" w:cs="Courier New"/>
      </w:rPr>
    </w:lvl>
    <w:lvl w:ilvl="8" w:tplc="08090005" w:tentative="1">
      <w:start w:val="1"/>
      <w:numFmt w:val="bullet"/>
      <w:lvlText w:val=""/>
      <w:lvlJc w:val="left"/>
      <w:pPr>
        <w:ind w:left="6844" w:hanging="360"/>
      </w:pPr>
      <w:rPr>
        <w:rFonts w:hint="default" w:ascii="Wingdings" w:hAnsi="Wingdings"/>
      </w:rPr>
    </w:lvl>
  </w:abstractNum>
  <w:abstractNum w:abstractNumId="8"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747870"/>
    <w:multiLevelType w:val="hybridMultilevel"/>
    <w:tmpl w:val="B81C8098"/>
    <w:lvl w:ilvl="0" w:tplc="08090001">
      <w:start w:val="1"/>
      <w:numFmt w:val="bullet"/>
      <w:lvlText w:val=""/>
      <w:lvlJc w:val="left"/>
      <w:pPr>
        <w:tabs>
          <w:tab w:val="num" w:pos="720"/>
        </w:tabs>
        <w:ind w:left="720" w:hanging="360"/>
      </w:pPr>
      <w:rPr>
        <w:rFonts w:hint="default" w:ascii="Symbol" w:hAnsi="Symbol"/>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547250A"/>
    <w:multiLevelType w:val="hybridMultilevel"/>
    <w:tmpl w:val="50FE743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12"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751CC9"/>
    <w:multiLevelType w:val="hybridMultilevel"/>
    <w:tmpl w:val="E32ED85E"/>
    <w:lvl w:ilvl="0" w:tplc="9E28D076">
      <w:start w:val="1"/>
      <w:numFmt w:val="bullet"/>
      <w:lvlText w:val=""/>
      <w:lvlJc w:val="left"/>
      <w:pPr>
        <w:tabs>
          <w:tab w:val="num" w:pos="720"/>
        </w:tabs>
        <w:ind w:left="720" w:hanging="360"/>
      </w:pPr>
      <w:rPr>
        <w:rFonts w:hint="default" w:ascii="Symbol" w:hAnsi="Symbol"/>
        <w:color w:val="FFFFFF"/>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79F39D7"/>
    <w:multiLevelType w:val="hybridMultilevel"/>
    <w:tmpl w:val="434625B0"/>
    <w:lvl w:ilvl="0" w:tplc="2E3AE440">
      <w:start w:val="1"/>
      <w:numFmt w:val="bullet"/>
      <w:lvlText w:val=""/>
      <w:lvlJc w:val="left"/>
      <w:pPr>
        <w:tabs>
          <w:tab w:val="num" w:pos="421"/>
        </w:tabs>
        <w:ind w:left="421"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331F7A"/>
    <w:multiLevelType w:val="multilevel"/>
    <w:tmpl w:val="B81C8098"/>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2"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460001601">
    <w:abstractNumId w:val="8"/>
  </w:num>
  <w:num w:numId="2" w16cid:durableId="735667922">
    <w:abstractNumId w:val="9"/>
  </w:num>
  <w:num w:numId="3" w16cid:durableId="1419594667">
    <w:abstractNumId w:val="0"/>
  </w:num>
  <w:num w:numId="4" w16cid:durableId="791896812">
    <w:abstractNumId w:val="4"/>
  </w:num>
  <w:num w:numId="5" w16cid:durableId="1033383099">
    <w:abstractNumId w:val="21"/>
  </w:num>
  <w:num w:numId="6" w16cid:durableId="1322658028">
    <w:abstractNumId w:val="14"/>
  </w:num>
  <w:num w:numId="7" w16cid:durableId="573128005">
    <w:abstractNumId w:val="23"/>
  </w:num>
  <w:num w:numId="8" w16cid:durableId="1094976615">
    <w:abstractNumId w:val="16"/>
  </w:num>
  <w:num w:numId="9" w16cid:durableId="568661575">
    <w:abstractNumId w:val="5"/>
  </w:num>
  <w:num w:numId="10" w16cid:durableId="1606426358">
    <w:abstractNumId w:val="18"/>
  </w:num>
  <w:num w:numId="11" w16cid:durableId="1958564189">
    <w:abstractNumId w:val="10"/>
  </w:num>
  <w:num w:numId="12" w16cid:durableId="691079596">
    <w:abstractNumId w:val="17"/>
  </w:num>
  <w:num w:numId="13" w16cid:durableId="1238900069">
    <w:abstractNumId w:val="3"/>
  </w:num>
  <w:num w:numId="14" w16cid:durableId="1960407003">
    <w:abstractNumId w:val="12"/>
  </w:num>
  <w:num w:numId="15" w16cid:durableId="21251512">
    <w:abstractNumId w:val="2"/>
  </w:num>
  <w:num w:numId="16" w16cid:durableId="1879314565">
    <w:abstractNumId w:val="20"/>
  </w:num>
  <w:num w:numId="17" w16cid:durableId="2085713565">
    <w:abstractNumId w:val="13"/>
  </w:num>
  <w:num w:numId="18" w16cid:durableId="1061290905">
    <w:abstractNumId w:val="15"/>
  </w:num>
  <w:num w:numId="19" w16cid:durableId="727991541">
    <w:abstractNumId w:val="19"/>
  </w:num>
  <w:num w:numId="20" w16cid:durableId="639579362">
    <w:abstractNumId w:val="1"/>
  </w:num>
  <w:num w:numId="21" w16cid:durableId="95560869">
    <w:abstractNumId w:val="22"/>
  </w:num>
  <w:num w:numId="22" w16cid:durableId="2144805397">
    <w:abstractNumId w:val="7"/>
  </w:num>
  <w:num w:numId="23" w16cid:durableId="875509292">
    <w:abstractNumId w:val="11"/>
  </w:num>
  <w:num w:numId="24" w16cid:durableId="175061100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F"/>
    <w:rsid w:val="0001513E"/>
    <w:rsid w:val="000341F9"/>
    <w:rsid w:val="000705A4"/>
    <w:rsid w:val="000C4C70"/>
    <w:rsid w:val="000D35A4"/>
    <w:rsid w:val="000D5A0A"/>
    <w:rsid w:val="000D6D03"/>
    <w:rsid w:val="000E0FC6"/>
    <w:rsid w:val="000F6658"/>
    <w:rsid w:val="001A2A4E"/>
    <w:rsid w:val="001A7399"/>
    <w:rsid w:val="001B0349"/>
    <w:rsid w:val="001B5907"/>
    <w:rsid w:val="001B6DD8"/>
    <w:rsid w:val="001C02C6"/>
    <w:rsid w:val="00252447"/>
    <w:rsid w:val="00262408"/>
    <w:rsid w:val="00281E41"/>
    <w:rsid w:val="00285A46"/>
    <w:rsid w:val="00292ED9"/>
    <w:rsid w:val="002B692D"/>
    <w:rsid w:val="002D0FA8"/>
    <w:rsid w:val="0030130F"/>
    <w:rsid w:val="00331F7B"/>
    <w:rsid w:val="00353ADE"/>
    <w:rsid w:val="0036343A"/>
    <w:rsid w:val="00366F67"/>
    <w:rsid w:val="003809F0"/>
    <w:rsid w:val="0038543D"/>
    <w:rsid w:val="003D7800"/>
    <w:rsid w:val="004011A5"/>
    <w:rsid w:val="00423485"/>
    <w:rsid w:val="0044376B"/>
    <w:rsid w:val="00467A3A"/>
    <w:rsid w:val="004804CE"/>
    <w:rsid w:val="00484F29"/>
    <w:rsid w:val="00491786"/>
    <w:rsid w:val="004A481A"/>
    <w:rsid w:val="004A5C0B"/>
    <w:rsid w:val="004B6240"/>
    <w:rsid w:val="004C6D65"/>
    <w:rsid w:val="004C76A7"/>
    <w:rsid w:val="004D473F"/>
    <w:rsid w:val="00506E32"/>
    <w:rsid w:val="00512DBA"/>
    <w:rsid w:val="00512EDE"/>
    <w:rsid w:val="005350A6"/>
    <w:rsid w:val="00540730"/>
    <w:rsid w:val="00567244"/>
    <w:rsid w:val="005824F4"/>
    <w:rsid w:val="00583291"/>
    <w:rsid w:val="005875A5"/>
    <w:rsid w:val="005A7B75"/>
    <w:rsid w:val="005C4739"/>
    <w:rsid w:val="005E3FC0"/>
    <w:rsid w:val="005E7DC8"/>
    <w:rsid w:val="005F7267"/>
    <w:rsid w:val="006076DD"/>
    <w:rsid w:val="00607D1D"/>
    <w:rsid w:val="006118CA"/>
    <w:rsid w:val="006202A8"/>
    <w:rsid w:val="0062128B"/>
    <w:rsid w:val="006935F4"/>
    <w:rsid w:val="00693ADB"/>
    <w:rsid w:val="006B48F1"/>
    <w:rsid w:val="006E0E9A"/>
    <w:rsid w:val="006E2024"/>
    <w:rsid w:val="006F2E56"/>
    <w:rsid w:val="006F7B5F"/>
    <w:rsid w:val="007214AD"/>
    <w:rsid w:val="00732F42"/>
    <w:rsid w:val="007465A1"/>
    <w:rsid w:val="00746F8F"/>
    <w:rsid w:val="00785C3E"/>
    <w:rsid w:val="007A7800"/>
    <w:rsid w:val="007C71DF"/>
    <w:rsid w:val="007D3C08"/>
    <w:rsid w:val="007F05CB"/>
    <w:rsid w:val="007F09E0"/>
    <w:rsid w:val="00857A35"/>
    <w:rsid w:val="00873330"/>
    <w:rsid w:val="00875320"/>
    <w:rsid w:val="00894401"/>
    <w:rsid w:val="008B286A"/>
    <w:rsid w:val="008F247C"/>
    <w:rsid w:val="00900661"/>
    <w:rsid w:val="00920F80"/>
    <w:rsid w:val="009371C1"/>
    <w:rsid w:val="009422BC"/>
    <w:rsid w:val="00951D8F"/>
    <w:rsid w:val="00993C6B"/>
    <w:rsid w:val="009F0634"/>
    <w:rsid w:val="00A17BB4"/>
    <w:rsid w:val="00A2266A"/>
    <w:rsid w:val="00A36267"/>
    <w:rsid w:val="00AB3D62"/>
    <w:rsid w:val="00AB75EE"/>
    <w:rsid w:val="00AF5C9D"/>
    <w:rsid w:val="00B27B6F"/>
    <w:rsid w:val="00B56E74"/>
    <w:rsid w:val="00B87831"/>
    <w:rsid w:val="00B934A9"/>
    <w:rsid w:val="00BA5851"/>
    <w:rsid w:val="00BB2135"/>
    <w:rsid w:val="00BE434F"/>
    <w:rsid w:val="00BE5E5C"/>
    <w:rsid w:val="00BF27BA"/>
    <w:rsid w:val="00C0063F"/>
    <w:rsid w:val="00C04F51"/>
    <w:rsid w:val="00C05493"/>
    <w:rsid w:val="00C1127B"/>
    <w:rsid w:val="00C14541"/>
    <w:rsid w:val="00C26E90"/>
    <w:rsid w:val="00C356A8"/>
    <w:rsid w:val="00C37477"/>
    <w:rsid w:val="00C40B01"/>
    <w:rsid w:val="00C40C46"/>
    <w:rsid w:val="00C40EBA"/>
    <w:rsid w:val="00C51AB0"/>
    <w:rsid w:val="00C901EA"/>
    <w:rsid w:val="00CA29DE"/>
    <w:rsid w:val="00CB3ECA"/>
    <w:rsid w:val="00CE5FC0"/>
    <w:rsid w:val="00CF1EC6"/>
    <w:rsid w:val="00D170EB"/>
    <w:rsid w:val="00D24130"/>
    <w:rsid w:val="00D40042"/>
    <w:rsid w:val="00D81901"/>
    <w:rsid w:val="00DA6A0F"/>
    <w:rsid w:val="00DD2340"/>
    <w:rsid w:val="00DE48E3"/>
    <w:rsid w:val="00DE56FE"/>
    <w:rsid w:val="00DF1CA9"/>
    <w:rsid w:val="00E17872"/>
    <w:rsid w:val="00E44C45"/>
    <w:rsid w:val="00E80B7A"/>
    <w:rsid w:val="00E82A09"/>
    <w:rsid w:val="00E87FFE"/>
    <w:rsid w:val="00EA7D36"/>
    <w:rsid w:val="00ED2926"/>
    <w:rsid w:val="00ED36F1"/>
    <w:rsid w:val="00F2035A"/>
    <w:rsid w:val="00F32E08"/>
    <w:rsid w:val="00F458BD"/>
    <w:rsid w:val="00F62239"/>
    <w:rsid w:val="00F812EB"/>
    <w:rsid w:val="00F85C52"/>
    <w:rsid w:val="00FB69D3"/>
    <w:rsid w:val="00FC41D6"/>
    <w:rsid w:val="00FE034B"/>
    <w:rsid w:val="00FE21C2"/>
    <w:rsid w:val="00FE2307"/>
    <w:rsid w:val="15114FCD"/>
    <w:rsid w:val="155D4405"/>
    <w:rsid w:val="3946F7F2"/>
    <w:rsid w:val="4195D1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A79E3"/>
  <w15:chartTrackingRefBased/>
  <w15:docId w15:val="{45C721F6-88CC-4185-8410-B58766B905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paragraph" w:styleId="Heading1">
    <w:name w:val="heading 1"/>
    <w:basedOn w:val="Normal"/>
    <w:next w:val="Normal"/>
    <w:link w:val="Heading1Char"/>
    <w:qFormat/>
    <w:rsid w:val="007F05CB"/>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7F05CB"/>
    <w:pPr>
      <w:keepNext/>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40B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styleId="CharCharCharCharCharCharCharCharCharCharCharChar" w:customStyle="1">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styleId="Heading1Char" w:customStyle="1">
    <w:name w:val="Heading 1 Char"/>
    <w:link w:val="Heading1"/>
    <w:rsid w:val="007F05CB"/>
    <w:rPr>
      <w:rFonts w:ascii="Arial" w:hAnsi="Arial" w:cs="Arial"/>
      <w:b/>
      <w:bCs/>
      <w:kern w:val="32"/>
      <w:sz w:val="32"/>
      <w:szCs w:val="32"/>
      <w:lang w:val="en-GB" w:eastAsia="en-GB" w:bidi="ar-SA"/>
    </w:rPr>
  </w:style>
  <w:style w:type="paragraph" w:styleId="ListParagraph">
    <w:name w:val="List Paragraph"/>
    <w:basedOn w:val="Normal"/>
    <w:uiPriority w:val="34"/>
    <w:qFormat/>
    <w:rsid w:val="00A2266A"/>
    <w:pPr>
      <w:spacing w:after="160" w:line="259" w:lineRule="auto"/>
      <w:ind w:left="720"/>
      <w:contextualSpacing/>
    </w:pPr>
    <w:rPr>
      <w:rFonts w:ascii="Calibri" w:hAnsi="Calibri" w:eastAsia="Calibri"/>
      <w:sz w:val="22"/>
      <w:szCs w:val="22"/>
      <w:lang w:eastAsia="en-US"/>
    </w:rPr>
  </w:style>
  <w:style w:type="paragraph" w:styleId="FootnoteText">
    <w:name w:val="footnote text"/>
    <w:basedOn w:val="Normal"/>
    <w:link w:val="FootnoteTextChar"/>
    <w:unhideWhenUsed/>
    <w:rsid w:val="007A7800"/>
    <w:rPr>
      <w:sz w:val="20"/>
      <w:szCs w:val="20"/>
    </w:rPr>
  </w:style>
  <w:style w:type="character" w:styleId="FootnoteTextChar" w:customStyle="1">
    <w:name w:val="Footnote Text Char"/>
    <w:basedOn w:val="DefaultParagraphFont"/>
    <w:link w:val="FootnoteText"/>
    <w:rsid w:val="007A7800"/>
  </w:style>
  <w:style w:type="character" w:styleId="FootnoteReference">
    <w:name w:val="footnote reference"/>
    <w:unhideWhenUsed/>
    <w:rsid w:val="007A78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robertsr/AppData/Local/Microsoft/Windows/INetCache/Content.Outlook/AppData/Local/Microsoft/Windows/INetCache/Content.Outlook/MWH69HYK/4A1%20EIA%20Demand%20Mngt%20Strategy%20v5.1.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hrome-extension://efaidnbmnnnibpcajpcglclefindmkaj/https:/assets.publishing.service.gov.uk/media/61a7bc688fa8f503780c1c79/evidence-review-for-adult-social-care-reform.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hrome-extension://efaidnbmnnnibpcajpcglclefindmkaj/https:/ipc.brookes.ac.uk/files/publications/John_Bolton_What_are_the_opportunities_for_further_savings_in_adult_social_care_Feb_2016.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27e627-29c1-4e6c-bea1-e6fbc7097c2b">
      <Terms xmlns="http://schemas.microsoft.com/office/infopath/2007/PartnerControls"/>
    </lcf76f155ced4ddcb4097134ff3c332f>
    <TaxCatchAll xmlns="66c02950-8a5e-4700-9a07-7fa79069a301" xsi:nil="true"/>
  </documentManagement>
</p:properties>
</file>

<file path=customXml/itemProps1.xml><?xml version="1.0" encoding="utf-8"?>
<ds:datastoreItem xmlns:ds="http://schemas.openxmlformats.org/officeDocument/2006/customXml" ds:itemID="{43576D1E-914C-4750-9F7F-F38151B5B870}">
  <ds:schemaRefs>
    <ds:schemaRef ds:uri="http://schemas.microsoft.com/office/2006/metadata/longProperties"/>
  </ds:schemaRefs>
</ds:datastoreItem>
</file>

<file path=customXml/itemProps2.xml><?xml version="1.0" encoding="utf-8"?>
<ds:datastoreItem xmlns:ds="http://schemas.openxmlformats.org/officeDocument/2006/customXml" ds:itemID="{5476C8ED-39F3-4DBE-BBFD-97B07354D5AD}"/>
</file>

<file path=customXml/itemProps3.xml><?xml version="1.0" encoding="utf-8"?>
<ds:datastoreItem xmlns:ds="http://schemas.openxmlformats.org/officeDocument/2006/customXml" ds:itemID="{787366E4-3ED1-4D66-AF06-2B81184D4413}">
  <ds:schemaRefs>
    <ds:schemaRef ds:uri="http://schemas.microsoft.com/sharepoint/v3/contenttype/forms"/>
  </ds:schemaRefs>
</ds:datastoreItem>
</file>

<file path=customXml/itemProps4.xml><?xml version="1.0" encoding="utf-8"?>
<ds:datastoreItem xmlns:ds="http://schemas.openxmlformats.org/officeDocument/2006/customXml" ds:itemID="{FC3335CE-61F3-41E3-A744-B8E088B8EFA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CBMDC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Jenny Cryer</cp:lastModifiedBy>
  <cp:revision>6</cp:revision>
  <cp:lastPrinted>2013-11-26T23:40:00Z</cp:lastPrinted>
  <dcterms:created xsi:type="dcterms:W3CDTF">2024-01-03T09:21:00Z</dcterms:created>
  <dcterms:modified xsi:type="dcterms:W3CDTF">2024-01-03T09:21:46Z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ca61ed375004124b06360e7e528af3a">
    <vt:lpwstr/>
  </property>
  <property fmtid="{D5CDD505-2E9C-101B-9397-08002B2CF9AE}" pid="3" name="a89ec2e881924649b56d136f417343cd">
    <vt:lpwstr>Equality Assessments|46855b4f-7cda-4552-9f59-0cfdcaa8de41</vt:lpwstr>
  </property>
  <property fmtid="{D5CDD505-2E9C-101B-9397-08002B2CF9AE}" pid="4" name="RollupTag">
    <vt:lpwstr>377;#Equality Assessments|46855b4f-7cda-4552-9f59-0cfdcaa8de41</vt:lpwstr>
  </property>
  <property fmtid="{D5CDD505-2E9C-101B-9397-08002B2CF9AE}" pid="5" name="BNDepartment">
    <vt:lpwstr/>
  </property>
  <property fmtid="{D5CDD505-2E9C-101B-9397-08002B2CF9AE}" pid="6" name="TaxCatchAll">
    <vt:lpwstr>377;#Equality Assessments|46855b4f-7cda-4552-9f59-0cfdcaa8de41</vt:lpwstr>
  </property>
  <property fmtid="{D5CDD505-2E9C-101B-9397-08002B2CF9AE}" pid="7" name="lcf76f155ced4ddcb4097134ff3c332f">
    <vt:lpwstr/>
  </property>
  <property fmtid="{D5CDD505-2E9C-101B-9397-08002B2CF9AE}" pid="8" name="ClassificationContentMarkingHeaderShapeIds">
    <vt:lpwstr>3,4,5</vt:lpwstr>
  </property>
  <property fmtid="{D5CDD505-2E9C-101B-9397-08002B2CF9AE}" pid="9" name="ClassificationContentMarkingHeaderFontProps">
    <vt:lpwstr>#0000ff,12,Calibri</vt:lpwstr>
  </property>
  <property fmtid="{D5CDD505-2E9C-101B-9397-08002B2CF9AE}" pid="10" name="ClassificationContentMarkingHeaderText">
    <vt:lpwstr>OFFICIAL</vt:lpwstr>
  </property>
  <property fmtid="{D5CDD505-2E9C-101B-9397-08002B2CF9AE}" pid="11" name="ClassificationContentMarkingFooterShapeIds">
    <vt:lpwstr>6,7,8</vt:lpwstr>
  </property>
  <property fmtid="{D5CDD505-2E9C-101B-9397-08002B2CF9AE}" pid="12" name="ClassificationContentMarkingFooterFontProps">
    <vt:lpwstr>#0000ff,12,Calibri</vt:lpwstr>
  </property>
  <property fmtid="{D5CDD505-2E9C-101B-9397-08002B2CF9AE}" pid="13" name="ClassificationContentMarkingFooterText">
    <vt:lpwstr>OFFICIAL</vt:lpwstr>
  </property>
  <property fmtid="{D5CDD505-2E9C-101B-9397-08002B2CF9AE}" pid="14" name="MSIP_Label_f619c9dd-5e63-409b-a73d-dbfc06f7b763_Enabled">
    <vt:lpwstr>true</vt:lpwstr>
  </property>
  <property fmtid="{D5CDD505-2E9C-101B-9397-08002B2CF9AE}" pid="15" name="MSIP_Label_f619c9dd-5e63-409b-a73d-dbfc06f7b763_SetDate">
    <vt:lpwstr>2024-01-03T09:21:06Z</vt:lpwstr>
  </property>
  <property fmtid="{D5CDD505-2E9C-101B-9397-08002B2CF9AE}" pid="16" name="MSIP_Label_f619c9dd-5e63-409b-a73d-dbfc06f7b763_Method">
    <vt:lpwstr>Standard</vt:lpwstr>
  </property>
  <property fmtid="{D5CDD505-2E9C-101B-9397-08002B2CF9AE}" pid="17" name="MSIP_Label_f619c9dd-5e63-409b-a73d-dbfc06f7b763_Name">
    <vt:lpwstr>OFFICIAL</vt:lpwstr>
  </property>
  <property fmtid="{D5CDD505-2E9C-101B-9397-08002B2CF9AE}" pid="18" name="MSIP_Label_f619c9dd-5e63-409b-a73d-dbfc06f7b763_SiteId">
    <vt:lpwstr>28b8dfd0-aa16-412c-9b26-b845b9acd1a9</vt:lpwstr>
  </property>
  <property fmtid="{D5CDD505-2E9C-101B-9397-08002B2CF9AE}" pid="19" name="MSIP_Label_f619c9dd-5e63-409b-a73d-dbfc06f7b763_ActionId">
    <vt:lpwstr>3c8d8388-d80e-46fb-bba3-69dff96a3e3e</vt:lpwstr>
  </property>
  <property fmtid="{D5CDD505-2E9C-101B-9397-08002B2CF9AE}" pid="20" name="MSIP_Label_f619c9dd-5e63-409b-a73d-dbfc06f7b763_ContentBits">
    <vt:lpwstr>3</vt:lpwstr>
  </property>
  <property fmtid="{D5CDD505-2E9C-101B-9397-08002B2CF9AE}" pid="21" name="MediaServiceImageTags">
    <vt:lpwstr/>
  </property>
  <property fmtid="{D5CDD505-2E9C-101B-9397-08002B2CF9AE}" pid="22" name="ContentTypeId">
    <vt:lpwstr>0x0101005E0355790A5F854B9EC6D5FFA608404F</vt:lpwstr>
  </property>
</Properties>
</file>